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A403833" w:rsidR="00B17278" w:rsidRPr="00966B90" w:rsidRDefault="00966B90" w:rsidP="004F1EA5">
      <w:pPr>
        <w:pStyle w:val="berschrift1"/>
        <w:rPr>
          <w:rFonts w:ascii="Calibri" w:hAnsi="Calibri" w:cs="Times New Roman"/>
          <w:sz w:val="24"/>
          <w:szCs w:val="24"/>
          <w:lang w:val="en-US"/>
        </w:rPr>
      </w:pPr>
      <w:r w:rsidRPr="00966B90">
        <w:rPr>
          <w:rFonts w:ascii="Calibri" w:hAnsi="Calibri" w:cs="Times New Roman"/>
          <w:sz w:val="24"/>
          <w:szCs w:val="24"/>
          <w:lang w:val="en-US"/>
        </w:rPr>
        <w:t>More security for sensitive video data</w:t>
      </w:r>
    </w:p>
    <w:p w14:paraId="4F3040D5" w14:textId="396FC4E3" w:rsidR="00977A00" w:rsidRPr="00966B90" w:rsidRDefault="00977A00" w:rsidP="00977A00">
      <w:pPr>
        <w:pStyle w:val="berschrift1"/>
        <w:jc w:val="both"/>
        <w:rPr>
          <w:rFonts w:ascii="Calibri" w:hAnsi="Calibri" w:cs="Times New Roman"/>
          <w:lang w:val="en-US"/>
        </w:rPr>
      </w:pPr>
      <w:r w:rsidRPr="00966B90">
        <w:rPr>
          <w:rFonts w:ascii="Calibri" w:hAnsi="Calibri" w:cs="Times New Roman"/>
          <w:lang w:val="en-US"/>
        </w:rPr>
        <w:t xml:space="preserve">IPS 10000 MK3: </w:t>
      </w:r>
      <w:r w:rsidR="009E4FD9" w:rsidRPr="009E4FD9">
        <w:rPr>
          <w:rFonts w:ascii="Calibri" w:hAnsi="Calibri" w:cs="Times New Roman"/>
          <w:lang w:val="en-US"/>
        </w:rPr>
        <w:t>Next-generation recording – powerful and securely encrypted</w:t>
      </w:r>
    </w:p>
    <w:p w14:paraId="69DF533B" w14:textId="0933F99C" w:rsidR="004F1EA5" w:rsidRPr="00966B90" w:rsidRDefault="004F1EA5" w:rsidP="00977A00">
      <w:pPr>
        <w:pStyle w:val="berschrift1"/>
        <w:jc w:val="both"/>
        <w:rPr>
          <w:color w:val="BFBFBF" w:themeColor="background1" w:themeShade="BF"/>
          <w:sz w:val="24"/>
          <w:szCs w:val="24"/>
          <w:lang w:val="en-US"/>
        </w:rPr>
      </w:pPr>
    </w:p>
    <w:p w14:paraId="4A532FEB" w14:textId="19972BF9" w:rsidR="00977A00" w:rsidRPr="00966B90" w:rsidRDefault="007E2FE5" w:rsidP="00977A00">
      <w:pPr>
        <w:jc w:val="both"/>
        <w:rPr>
          <w:rFonts w:asciiTheme="minorHAnsi" w:hAnsiTheme="minorHAnsi" w:cstheme="minorHAnsi"/>
          <w:b/>
          <w:color w:val="000000" w:themeColor="text1"/>
          <w:lang w:val="en-US"/>
        </w:rPr>
      </w:pPr>
      <w:r w:rsidRPr="00966B90">
        <w:rPr>
          <w:rFonts w:asciiTheme="minorHAnsi" w:hAnsiTheme="minorHAnsi" w:cstheme="minorHAnsi"/>
          <w:b/>
          <w:color w:val="000000" w:themeColor="text1"/>
          <w:lang w:val="en-US"/>
        </w:rPr>
        <w:t>Regensburg</w:t>
      </w:r>
      <w:r w:rsidR="00966B90" w:rsidRPr="00966B90">
        <w:rPr>
          <w:rFonts w:asciiTheme="minorHAnsi" w:hAnsiTheme="minorHAnsi" w:cstheme="minorHAnsi"/>
          <w:b/>
          <w:color w:val="000000" w:themeColor="text1"/>
          <w:lang w:val="en-US"/>
        </w:rPr>
        <w:t xml:space="preserve"> (Germany)</w:t>
      </w:r>
      <w:r w:rsidR="00A52D09" w:rsidRPr="00966B90">
        <w:rPr>
          <w:rFonts w:asciiTheme="minorHAnsi" w:hAnsiTheme="minorHAnsi" w:cstheme="minorHAnsi"/>
          <w:b/>
          <w:color w:val="000000" w:themeColor="text1"/>
          <w:lang w:val="en-US"/>
        </w:rPr>
        <w:t xml:space="preserve">, </w:t>
      </w:r>
      <w:r w:rsidR="009E4FD9">
        <w:rPr>
          <w:rFonts w:asciiTheme="minorHAnsi" w:hAnsiTheme="minorHAnsi" w:cstheme="minorHAnsi"/>
          <w:b/>
          <w:color w:val="000000" w:themeColor="text1"/>
          <w:lang w:val="en-US"/>
        </w:rPr>
        <w:t>15</w:t>
      </w:r>
      <w:r w:rsidR="00A52D09" w:rsidRPr="00966B90">
        <w:rPr>
          <w:rFonts w:asciiTheme="minorHAnsi" w:hAnsiTheme="minorHAnsi" w:cstheme="minorHAnsi"/>
          <w:b/>
          <w:color w:val="000000" w:themeColor="text1"/>
          <w:lang w:val="en-US"/>
        </w:rPr>
        <w:t xml:space="preserve"> </w:t>
      </w:r>
      <w:r w:rsidR="00CF68D1" w:rsidRPr="00966B90">
        <w:rPr>
          <w:rFonts w:asciiTheme="minorHAnsi" w:hAnsiTheme="minorHAnsi" w:cstheme="minorHAnsi"/>
          <w:b/>
          <w:color w:val="000000" w:themeColor="text1"/>
          <w:lang w:val="en-US"/>
        </w:rPr>
        <w:t>April</w:t>
      </w:r>
      <w:r w:rsidR="00A52D09" w:rsidRPr="00966B90">
        <w:rPr>
          <w:rFonts w:asciiTheme="minorHAnsi" w:hAnsiTheme="minorHAnsi" w:cstheme="minorHAnsi"/>
          <w:b/>
          <w:color w:val="000000" w:themeColor="text1"/>
          <w:lang w:val="en-US"/>
        </w:rPr>
        <w:t xml:space="preserve"> 202</w:t>
      </w:r>
      <w:r w:rsidRPr="00966B90">
        <w:rPr>
          <w:rFonts w:asciiTheme="minorHAnsi" w:hAnsiTheme="minorHAnsi" w:cstheme="minorHAnsi"/>
          <w:b/>
          <w:color w:val="000000" w:themeColor="text1"/>
          <w:lang w:val="en-US"/>
        </w:rPr>
        <w:t>6</w:t>
      </w:r>
      <w:r w:rsidR="00A52D09" w:rsidRPr="00966B90">
        <w:rPr>
          <w:rFonts w:asciiTheme="minorHAnsi" w:hAnsiTheme="minorHAnsi" w:cstheme="minorHAnsi"/>
          <w:b/>
          <w:color w:val="000000" w:themeColor="text1"/>
          <w:lang w:val="en-US"/>
        </w:rPr>
        <w:t xml:space="preserve"> – </w:t>
      </w:r>
      <w:r w:rsidR="00966B90" w:rsidRPr="00966B90">
        <w:rPr>
          <w:rFonts w:asciiTheme="minorHAnsi" w:hAnsiTheme="minorHAnsi" w:cstheme="minorHAnsi"/>
          <w:b/>
          <w:color w:val="000000" w:themeColor="text1"/>
          <w:lang w:val="en-US"/>
        </w:rPr>
        <w:t xml:space="preserve">Dallmeier presents the new revision of its proven IPS 10000 recording system. With version MK3, the focus is particularly on </w:t>
      </w:r>
      <w:r w:rsidR="00966B90">
        <w:rPr>
          <w:rFonts w:asciiTheme="minorHAnsi" w:hAnsiTheme="minorHAnsi" w:cstheme="minorHAnsi"/>
          <w:b/>
          <w:color w:val="000000" w:themeColor="text1"/>
          <w:lang w:val="en-US"/>
        </w:rPr>
        <w:t>c</w:t>
      </w:r>
      <w:r w:rsidR="00966B90" w:rsidRPr="00966B90">
        <w:rPr>
          <w:rFonts w:asciiTheme="minorHAnsi" w:hAnsiTheme="minorHAnsi" w:cstheme="minorHAnsi"/>
          <w:b/>
          <w:color w:val="000000" w:themeColor="text1"/>
          <w:lang w:val="en-US"/>
        </w:rPr>
        <w:t xml:space="preserve">ybersecurity: Thanks to the integrated TPM 2.0 security </w:t>
      </w:r>
      <w:r w:rsidR="009E4FD9">
        <w:rPr>
          <w:rFonts w:asciiTheme="minorHAnsi" w:hAnsiTheme="minorHAnsi" w:cstheme="minorHAnsi"/>
          <w:b/>
          <w:color w:val="000000" w:themeColor="text1"/>
          <w:lang w:val="en-US"/>
        </w:rPr>
        <w:t>chip</w:t>
      </w:r>
      <w:r w:rsidR="00966B90" w:rsidRPr="00966B90">
        <w:rPr>
          <w:rFonts w:asciiTheme="minorHAnsi" w:hAnsiTheme="minorHAnsi" w:cstheme="minorHAnsi"/>
          <w:b/>
          <w:color w:val="000000" w:themeColor="text1"/>
          <w:lang w:val="en-US"/>
        </w:rPr>
        <w:t>, recording can now optionally be encrypted at a significantly higher security level.</w:t>
      </w:r>
    </w:p>
    <w:p w14:paraId="48EB8CD4" w14:textId="77777777" w:rsidR="00EC7EB6" w:rsidRPr="00966B90" w:rsidRDefault="00EC7EB6" w:rsidP="0099440B">
      <w:pPr>
        <w:jc w:val="both"/>
        <w:rPr>
          <w:rFonts w:asciiTheme="minorHAnsi" w:hAnsiTheme="minorHAnsi" w:cstheme="minorHAnsi"/>
          <w:b/>
          <w:color w:val="EE0000"/>
          <w:lang w:val="en-US"/>
        </w:rPr>
      </w:pPr>
    </w:p>
    <w:p w14:paraId="5CFD22D6" w14:textId="3999809E" w:rsidR="009E4FD9" w:rsidRDefault="009E4FD9" w:rsidP="00966B90">
      <w:pPr>
        <w:jc w:val="both"/>
        <w:rPr>
          <w:rFonts w:asciiTheme="minorHAnsi" w:hAnsiTheme="minorHAnsi" w:cstheme="minorHAnsi"/>
          <w:b/>
          <w:bCs/>
          <w:color w:val="000000" w:themeColor="text1"/>
          <w:lang w:val="en-US"/>
        </w:rPr>
      </w:pPr>
      <w:r w:rsidRPr="009E4FD9">
        <w:rPr>
          <w:rFonts w:asciiTheme="minorHAnsi" w:hAnsiTheme="minorHAnsi" w:cstheme="minorHAnsi"/>
          <w:b/>
          <w:bCs/>
          <w:color w:val="000000" w:themeColor="text1"/>
          <w:lang w:val="en-US"/>
        </w:rPr>
        <w:t>FIPS</w:t>
      </w:r>
      <w:r>
        <w:rPr>
          <w:rFonts w:asciiTheme="minorHAnsi" w:hAnsiTheme="minorHAnsi" w:cstheme="minorHAnsi"/>
          <w:b/>
          <w:bCs/>
          <w:color w:val="000000" w:themeColor="text1"/>
          <w:lang w:val="en-US"/>
        </w:rPr>
        <w:t xml:space="preserve"> c</w:t>
      </w:r>
      <w:r w:rsidRPr="009E4FD9">
        <w:rPr>
          <w:rFonts w:asciiTheme="minorHAnsi" w:hAnsiTheme="minorHAnsi" w:cstheme="minorHAnsi"/>
          <w:b/>
          <w:bCs/>
          <w:color w:val="000000" w:themeColor="text1"/>
          <w:lang w:val="en-US"/>
        </w:rPr>
        <w:t xml:space="preserve">ompliant with TPM 2.0 </w:t>
      </w:r>
    </w:p>
    <w:p w14:paraId="0294D324" w14:textId="612E5DF2" w:rsid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 xml:space="preserve">The requirements for protecting sensitive video data are increasing worldwide – especially in critical infrastructures. With the </w:t>
      </w:r>
      <w:hyperlink r:id="rId8" w:history="1">
        <w:r w:rsidRPr="009E4FD9">
          <w:rPr>
            <w:rStyle w:val="Hyperlink"/>
            <w:rFonts w:asciiTheme="minorHAnsi" w:hAnsiTheme="minorHAnsi" w:cstheme="minorHAnsi"/>
            <w:lang w:val="en-US"/>
          </w:rPr>
          <w:t>IPS 10000 MK3</w:t>
        </w:r>
      </w:hyperlink>
      <w:r w:rsidRPr="00966B90">
        <w:rPr>
          <w:rFonts w:asciiTheme="minorHAnsi" w:hAnsiTheme="minorHAnsi" w:cstheme="minorHAnsi"/>
          <w:color w:val="000000" w:themeColor="text1"/>
          <w:lang w:val="en-US"/>
        </w:rPr>
        <w:t xml:space="preserve">, Dallmeier addresses these requirements with a consistent further development of the system architecture. The integrated TPM 2.0 security </w:t>
      </w:r>
      <w:r w:rsidR="009E4FD9">
        <w:rPr>
          <w:rFonts w:asciiTheme="minorHAnsi" w:hAnsiTheme="minorHAnsi" w:cstheme="minorHAnsi"/>
          <w:color w:val="000000" w:themeColor="text1"/>
          <w:lang w:val="en-US"/>
        </w:rPr>
        <w:t>chip</w:t>
      </w:r>
      <w:r w:rsidRPr="00966B90">
        <w:rPr>
          <w:rFonts w:asciiTheme="minorHAnsi" w:hAnsiTheme="minorHAnsi" w:cstheme="minorHAnsi"/>
          <w:color w:val="000000" w:themeColor="text1"/>
          <w:lang w:val="en-US"/>
        </w:rPr>
        <w:t xml:space="preserve"> is FIPS 140 compliant and enables highly secure storage of cryptographic keys. This forms the basis for optionally activated encryption of recording at the highest level.</w:t>
      </w:r>
    </w:p>
    <w:p w14:paraId="07235859" w14:textId="77777777" w:rsidR="00966B90" w:rsidRPr="00966B90" w:rsidRDefault="00966B90" w:rsidP="00966B90">
      <w:pPr>
        <w:jc w:val="both"/>
        <w:rPr>
          <w:rFonts w:asciiTheme="minorHAnsi" w:hAnsiTheme="minorHAnsi" w:cstheme="minorHAnsi"/>
          <w:color w:val="000000" w:themeColor="text1"/>
          <w:lang w:val="en-US"/>
        </w:rPr>
      </w:pPr>
    </w:p>
    <w:p w14:paraId="2274B79D" w14:textId="77777777" w:rsidR="00966B90" w:rsidRP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The recording system thus meets key requirements that are increasingly demanded in international tenders and offers operators a high level of investment and future security.</w:t>
      </w:r>
    </w:p>
    <w:p w14:paraId="7C38CE61" w14:textId="77777777" w:rsidR="00966B90" w:rsidRPr="00966B90" w:rsidRDefault="00966B90" w:rsidP="00977A00">
      <w:pPr>
        <w:jc w:val="both"/>
        <w:rPr>
          <w:rFonts w:asciiTheme="minorHAnsi" w:hAnsiTheme="minorHAnsi" w:cstheme="minorHAnsi"/>
          <w:color w:val="000000" w:themeColor="text1"/>
          <w:lang w:val="en-US"/>
        </w:rPr>
      </w:pPr>
    </w:p>
    <w:p w14:paraId="0F68B62B" w14:textId="77777777" w:rsidR="00966B90" w:rsidRPr="00966B90" w:rsidRDefault="00966B90" w:rsidP="00966B90">
      <w:pPr>
        <w:jc w:val="both"/>
        <w:rPr>
          <w:rFonts w:asciiTheme="minorHAnsi" w:hAnsiTheme="minorHAnsi" w:cstheme="minorHAnsi"/>
          <w:b/>
          <w:bCs/>
          <w:color w:val="000000" w:themeColor="text1"/>
          <w:lang w:val="en-US"/>
        </w:rPr>
      </w:pPr>
      <w:r w:rsidRPr="00966B90">
        <w:rPr>
          <w:rFonts w:asciiTheme="minorHAnsi" w:hAnsiTheme="minorHAnsi" w:cstheme="minorHAnsi"/>
          <w:b/>
          <w:bCs/>
          <w:color w:val="000000" w:themeColor="text1"/>
          <w:lang w:val="en-US"/>
        </w:rPr>
        <w:t>High performance for demanding applications</w:t>
      </w:r>
    </w:p>
    <w:p w14:paraId="3F215262" w14:textId="6B3F47B7" w:rsid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 xml:space="preserve">In addition to enhanced </w:t>
      </w:r>
      <w:r>
        <w:rPr>
          <w:rFonts w:asciiTheme="minorHAnsi" w:hAnsiTheme="minorHAnsi" w:cstheme="minorHAnsi"/>
          <w:color w:val="000000" w:themeColor="text1"/>
          <w:lang w:val="en-US"/>
        </w:rPr>
        <w:t>c</w:t>
      </w:r>
      <w:r w:rsidRPr="00966B90">
        <w:rPr>
          <w:rFonts w:asciiTheme="minorHAnsi" w:hAnsiTheme="minorHAnsi" w:cstheme="minorHAnsi"/>
          <w:color w:val="000000" w:themeColor="text1"/>
          <w:lang w:val="en-US"/>
        </w:rPr>
        <w:t>ybersecurity, the recording system continues to impress with its high performance. The IPS 10000 MK3 enables the recording of up to 120 high-resolution video streams with a total bit rate of up to 480 Mbps, making it suitable for large and complex installations.</w:t>
      </w:r>
    </w:p>
    <w:p w14:paraId="5AD8EA46" w14:textId="77777777" w:rsidR="00966B90" w:rsidRPr="00966B90" w:rsidRDefault="00966B90" w:rsidP="00966B90">
      <w:pPr>
        <w:jc w:val="both"/>
        <w:rPr>
          <w:rFonts w:asciiTheme="minorHAnsi" w:hAnsiTheme="minorHAnsi" w:cstheme="minorHAnsi"/>
          <w:color w:val="000000" w:themeColor="text1"/>
          <w:lang w:val="en-US"/>
        </w:rPr>
      </w:pPr>
    </w:p>
    <w:p w14:paraId="7C624D5E" w14:textId="4EA05A9E" w:rsidR="00966B90" w:rsidRP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The system combines a Linux operating system specially hardened by Dallmeier with the SeMSy® Recording Server software and powerful server hardware. In combination with the integrated RAID 6 storage system, large volumes of data can be processed and stored reliably and efficiently. Functions such as SmartBackfill or the integrated database for analysis results further contribute to the efficient use of recordings.</w:t>
      </w:r>
    </w:p>
    <w:p w14:paraId="3456C973" w14:textId="77777777" w:rsidR="00E3598F" w:rsidRPr="009E4FD9" w:rsidRDefault="00E3598F" w:rsidP="00977A00">
      <w:pPr>
        <w:jc w:val="both"/>
        <w:rPr>
          <w:rFonts w:asciiTheme="minorHAnsi" w:hAnsiTheme="minorHAnsi" w:cstheme="minorHAnsi"/>
          <w:color w:val="000000" w:themeColor="text1"/>
          <w:lang w:val="en-US"/>
        </w:rPr>
      </w:pPr>
    </w:p>
    <w:p w14:paraId="03171481" w14:textId="77777777" w:rsidR="00966B90" w:rsidRPr="00966B90" w:rsidRDefault="00966B90" w:rsidP="00966B90">
      <w:pPr>
        <w:jc w:val="both"/>
        <w:rPr>
          <w:rFonts w:asciiTheme="minorHAnsi" w:hAnsiTheme="minorHAnsi" w:cstheme="minorHAnsi"/>
          <w:b/>
          <w:bCs/>
          <w:color w:val="000000" w:themeColor="text1"/>
          <w:lang w:val="en-US"/>
        </w:rPr>
      </w:pPr>
      <w:r w:rsidRPr="00966B90">
        <w:rPr>
          <w:rFonts w:asciiTheme="minorHAnsi" w:hAnsiTheme="minorHAnsi" w:cstheme="minorHAnsi"/>
          <w:b/>
          <w:bCs/>
          <w:color w:val="000000" w:themeColor="text1"/>
          <w:lang w:val="en-US"/>
        </w:rPr>
        <w:t>Revised design for greater operational efficiency</w:t>
      </w:r>
    </w:p>
    <w:p w14:paraId="277A5555" w14:textId="77777777" w:rsid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The system has also been specifically further developed at the hardware level. Two powerful power supply units ensure redundant operation – while reducing costs compared to the previous version with three power supply units. This combines high reliability with an optimized system architecture.</w:t>
      </w:r>
    </w:p>
    <w:p w14:paraId="4A32C662" w14:textId="77777777" w:rsidR="00966B90" w:rsidRPr="00966B90" w:rsidRDefault="00966B90" w:rsidP="00966B90">
      <w:pPr>
        <w:jc w:val="both"/>
        <w:rPr>
          <w:rFonts w:asciiTheme="minorHAnsi" w:hAnsiTheme="minorHAnsi" w:cstheme="minorHAnsi"/>
          <w:color w:val="000000" w:themeColor="text1"/>
          <w:lang w:val="en-US"/>
        </w:rPr>
      </w:pPr>
    </w:p>
    <w:p w14:paraId="1B2867C3" w14:textId="77777777" w:rsidR="00966B90" w:rsidRP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Also new is a front panel included in the scope of delivery, which is particularly suitable for visually appealing installations. It can be attached easily without any cabling or screwing and supports the display of status information.</w:t>
      </w:r>
    </w:p>
    <w:p w14:paraId="28110715" w14:textId="77777777" w:rsidR="00966B90" w:rsidRPr="00966B90" w:rsidRDefault="00966B90" w:rsidP="00977A00">
      <w:pPr>
        <w:jc w:val="both"/>
        <w:rPr>
          <w:rFonts w:asciiTheme="minorHAnsi" w:hAnsiTheme="minorHAnsi" w:cstheme="minorHAnsi"/>
          <w:color w:val="000000" w:themeColor="text1"/>
          <w:lang w:val="en-US"/>
        </w:rPr>
      </w:pPr>
    </w:p>
    <w:p w14:paraId="0F99F78C" w14:textId="77777777" w:rsidR="00966B90" w:rsidRPr="00966B90" w:rsidRDefault="00966B90" w:rsidP="00977A00">
      <w:pPr>
        <w:jc w:val="both"/>
        <w:rPr>
          <w:rFonts w:asciiTheme="minorHAnsi" w:hAnsiTheme="minorHAnsi" w:cstheme="minorHAnsi"/>
          <w:color w:val="000000" w:themeColor="text1"/>
          <w:lang w:val="en-US"/>
        </w:rPr>
      </w:pPr>
    </w:p>
    <w:p w14:paraId="619044B7" w14:textId="77777777" w:rsidR="00966B90" w:rsidRPr="00966B90" w:rsidRDefault="00966B90" w:rsidP="00966B90">
      <w:pPr>
        <w:jc w:val="both"/>
        <w:rPr>
          <w:rFonts w:asciiTheme="minorHAnsi" w:hAnsiTheme="minorHAnsi" w:cstheme="minorHAnsi"/>
          <w:b/>
          <w:bCs/>
          <w:color w:val="000000" w:themeColor="text1"/>
          <w:lang w:val="en-US"/>
        </w:rPr>
      </w:pPr>
      <w:r w:rsidRPr="00966B90">
        <w:rPr>
          <w:rFonts w:asciiTheme="minorHAnsi" w:hAnsiTheme="minorHAnsi" w:cstheme="minorHAnsi"/>
          <w:b/>
          <w:bCs/>
          <w:color w:val="000000" w:themeColor="text1"/>
          <w:lang w:val="en-US"/>
        </w:rPr>
        <w:lastRenderedPageBreak/>
        <w:t>Flexible integration into existing systems</w:t>
      </w:r>
    </w:p>
    <w:p w14:paraId="76A90A93" w14:textId="17269AFD" w:rsidR="00966B90" w:rsidRPr="00966B90" w:rsidRDefault="00966B90" w:rsidP="00966B90">
      <w:pPr>
        <w:jc w:val="both"/>
        <w:rPr>
          <w:rFonts w:asciiTheme="minorHAnsi" w:hAnsiTheme="minorHAnsi" w:cstheme="minorHAnsi"/>
          <w:color w:val="000000" w:themeColor="text1"/>
          <w:lang w:val="en-US"/>
        </w:rPr>
      </w:pPr>
      <w:r w:rsidRPr="00966B90">
        <w:rPr>
          <w:rFonts w:asciiTheme="minorHAnsi" w:hAnsiTheme="minorHAnsi" w:cstheme="minorHAnsi"/>
          <w:color w:val="000000" w:themeColor="text1"/>
          <w:lang w:val="en-US"/>
        </w:rPr>
        <w:t xml:space="preserve">As an open platform, the IPS 10000 MK3 remains flexible for use in a wide range of projects. In addition to Dallmeier cameras and </w:t>
      </w:r>
      <w:hyperlink r:id="rId9" w:history="1">
        <w:r w:rsidRPr="009E4FD9">
          <w:rPr>
            <w:rStyle w:val="Hyperlink"/>
            <w:rFonts w:asciiTheme="minorHAnsi" w:hAnsiTheme="minorHAnsi" w:cstheme="minorHAnsi"/>
            <w:lang w:val="en-US"/>
          </w:rPr>
          <w:t>Panomera® systems</w:t>
        </w:r>
      </w:hyperlink>
      <w:r w:rsidRPr="00966B90">
        <w:rPr>
          <w:rFonts w:asciiTheme="minorHAnsi" w:hAnsiTheme="minorHAnsi" w:cstheme="minorHAnsi"/>
          <w:color w:val="000000" w:themeColor="text1"/>
          <w:lang w:val="en-US"/>
        </w:rPr>
        <w:t xml:space="preserve">, third-party cameras can also be integrated. The evaluation of recordings is conveniently carried out via </w:t>
      </w:r>
      <w:hyperlink r:id="rId10" w:history="1">
        <w:r w:rsidRPr="009E4FD9">
          <w:rPr>
            <w:rStyle w:val="Hyperlink"/>
            <w:rFonts w:asciiTheme="minorHAnsi" w:hAnsiTheme="minorHAnsi" w:cstheme="minorHAnsi"/>
            <w:lang w:val="en-US"/>
          </w:rPr>
          <w:t>SeMSy® Compact</w:t>
        </w:r>
      </w:hyperlink>
      <w:r w:rsidRPr="00966B90">
        <w:rPr>
          <w:rFonts w:asciiTheme="minorHAnsi" w:hAnsiTheme="minorHAnsi" w:cstheme="minorHAnsi"/>
          <w:color w:val="000000" w:themeColor="text1"/>
          <w:lang w:val="en-US"/>
        </w:rPr>
        <w:t xml:space="preserve"> or corresponding workstation solutions – even over long distances.</w:t>
      </w:r>
    </w:p>
    <w:p w14:paraId="01A2A5AF" w14:textId="77777777" w:rsidR="00966B90" w:rsidRPr="00966B90" w:rsidRDefault="00966B90" w:rsidP="004F6816">
      <w:pPr>
        <w:jc w:val="both"/>
        <w:rPr>
          <w:rFonts w:asciiTheme="minorHAnsi" w:hAnsiTheme="minorHAnsi" w:cstheme="minorHAnsi"/>
          <w:color w:val="000000" w:themeColor="text1"/>
          <w:lang w:val="en-US"/>
        </w:rPr>
      </w:pPr>
    </w:p>
    <w:p w14:paraId="26DB4CAB" w14:textId="77777777" w:rsidR="001B73F3" w:rsidRDefault="001B73F3" w:rsidP="00F15264">
      <w:pPr>
        <w:jc w:val="both"/>
        <w:rPr>
          <w:rFonts w:asciiTheme="minorHAnsi" w:hAnsiTheme="minorHAnsi" w:cstheme="minorHAnsi"/>
          <w:b/>
          <w:color w:val="FF0000"/>
          <w:szCs w:val="32"/>
          <w:lang w:val="en-US"/>
        </w:rPr>
      </w:pPr>
    </w:p>
    <w:p w14:paraId="56580B27" w14:textId="0983F85A" w:rsidR="00882394" w:rsidRPr="009E4FD9" w:rsidRDefault="00882394" w:rsidP="00F15264">
      <w:pPr>
        <w:jc w:val="both"/>
        <w:rPr>
          <w:rFonts w:asciiTheme="minorHAnsi" w:hAnsiTheme="minorHAnsi" w:cstheme="minorHAnsi"/>
          <w:b/>
          <w:color w:val="FF0000"/>
          <w:szCs w:val="32"/>
          <w:lang w:val="en-US"/>
        </w:rPr>
      </w:pPr>
      <w:r w:rsidRPr="009E4FD9">
        <w:rPr>
          <w:rFonts w:asciiTheme="minorHAnsi" w:hAnsiTheme="minorHAnsi" w:cstheme="minorHAnsi"/>
          <w:b/>
          <w:color w:val="FF0000"/>
          <w:szCs w:val="32"/>
          <w:lang w:val="en-US"/>
        </w:rPr>
        <w:t xml:space="preserve">+++ </w:t>
      </w:r>
      <w:r w:rsidR="00966B90" w:rsidRPr="009E4FD9">
        <w:rPr>
          <w:rFonts w:asciiTheme="minorHAnsi" w:hAnsiTheme="minorHAnsi" w:cstheme="minorHAnsi"/>
          <w:b/>
          <w:color w:val="FF0000"/>
          <w:szCs w:val="32"/>
          <w:lang w:val="en-US"/>
        </w:rPr>
        <w:t>CAPTION</w:t>
      </w:r>
      <w:r w:rsidRPr="009E4FD9">
        <w:rPr>
          <w:rFonts w:asciiTheme="minorHAnsi" w:hAnsiTheme="minorHAnsi" w:cstheme="minorHAnsi"/>
          <w:b/>
          <w:color w:val="FF0000"/>
          <w:szCs w:val="32"/>
          <w:lang w:val="en-US"/>
        </w:rPr>
        <w:t xml:space="preserve"> +++</w:t>
      </w:r>
    </w:p>
    <w:p w14:paraId="5D264372" w14:textId="77777777" w:rsidR="00922D2C" w:rsidRPr="009E4FD9" w:rsidRDefault="00922D2C" w:rsidP="00F15264">
      <w:pPr>
        <w:jc w:val="both"/>
        <w:rPr>
          <w:rFonts w:asciiTheme="minorHAnsi" w:hAnsiTheme="minorHAnsi" w:cstheme="minorHAnsi"/>
          <w:b/>
          <w:color w:val="FF0000"/>
          <w:sz w:val="16"/>
          <w:szCs w:val="16"/>
          <w:lang w:val="en-US"/>
        </w:rPr>
      </w:pPr>
    </w:p>
    <w:p w14:paraId="796A7B08" w14:textId="25E607C6" w:rsidR="00725178" w:rsidRPr="009E4FD9" w:rsidRDefault="00977A00" w:rsidP="00A7179F">
      <w:pPr>
        <w:jc w:val="both"/>
        <w:rPr>
          <w:rFonts w:asciiTheme="minorHAnsi" w:hAnsiTheme="minorHAnsi" w:cstheme="minorHAnsi"/>
          <w:b/>
          <w:color w:val="FF0000"/>
          <w:szCs w:val="32"/>
          <w:lang w:val="en-US"/>
        </w:rPr>
      </w:pPr>
      <w:r w:rsidRPr="009E4FD9">
        <w:rPr>
          <w:rFonts w:asciiTheme="minorHAnsi" w:hAnsiTheme="minorHAnsi" w:cstheme="minorHAnsi"/>
          <w:b/>
          <w:color w:val="FF0000"/>
          <w:szCs w:val="32"/>
          <w:lang w:val="en-US"/>
        </w:rPr>
        <w:t>IPS-10000-MK3</w:t>
      </w:r>
    </w:p>
    <w:p w14:paraId="2A64C616" w14:textId="0B195FD1" w:rsidR="00A7179F" w:rsidRPr="00966B90" w:rsidRDefault="00966B90" w:rsidP="00A7179F">
      <w:pPr>
        <w:jc w:val="both"/>
        <w:rPr>
          <w:rFonts w:asciiTheme="minorHAnsi" w:hAnsiTheme="minorHAnsi" w:cstheme="minorHAnsi"/>
          <w:bCs/>
          <w:color w:val="000000" w:themeColor="text1"/>
          <w:szCs w:val="32"/>
          <w:lang w:val="en-US"/>
        </w:rPr>
      </w:pPr>
      <w:r w:rsidRPr="00966B90">
        <w:rPr>
          <w:rFonts w:asciiTheme="minorHAnsi" w:hAnsiTheme="minorHAnsi" w:cstheme="minorHAnsi"/>
          <w:bCs/>
          <w:color w:val="000000" w:themeColor="text1"/>
          <w:lang w:val="en-US"/>
        </w:rPr>
        <w:t>Recording is encrypted at a new level with the IPS 10000 MK3.</w:t>
      </w:r>
    </w:p>
    <w:p w14:paraId="770FF6FB" w14:textId="11F4233B" w:rsidR="00A7179F" w:rsidRPr="00966B90" w:rsidRDefault="00966B90" w:rsidP="00A7179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w:t>
      </w:r>
      <w:r w:rsidR="00036539">
        <w:rPr>
          <w:rFonts w:asciiTheme="minorHAnsi" w:hAnsiTheme="minorHAnsi" w:cstheme="minorHAnsi"/>
          <w:i/>
          <w:iCs/>
          <w:color w:val="000000" w:themeColor="text1"/>
          <w:szCs w:val="32"/>
          <w:lang w:val="en-US"/>
        </w:rPr>
        <w:t>t</w:t>
      </w:r>
      <w:r w:rsidR="00A7179F" w:rsidRPr="00966B90">
        <w:rPr>
          <w:rFonts w:asciiTheme="minorHAnsi" w:hAnsiTheme="minorHAnsi" w:cstheme="minorHAnsi"/>
          <w:i/>
          <w:iCs/>
          <w:color w:val="000000" w:themeColor="text1"/>
          <w:szCs w:val="32"/>
          <w:lang w:val="en-US"/>
        </w:rPr>
        <w:t xml:space="preserve">: </w:t>
      </w:r>
      <w:r w:rsidR="00977A00" w:rsidRPr="00966B90">
        <w:rPr>
          <w:rFonts w:asciiTheme="minorHAnsi" w:hAnsiTheme="minorHAnsi" w:cstheme="minorHAnsi"/>
          <w:i/>
          <w:iCs/>
          <w:color w:val="000000" w:themeColor="text1"/>
          <w:szCs w:val="32"/>
          <w:lang w:val="en-US"/>
        </w:rPr>
        <w:t>Dallmeier</w:t>
      </w:r>
    </w:p>
    <w:p w14:paraId="15E7B0DF" w14:textId="77777777" w:rsidR="000E5181" w:rsidRDefault="000E5181" w:rsidP="00A7179F">
      <w:pPr>
        <w:jc w:val="both"/>
        <w:rPr>
          <w:rFonts w:asciiTheme="minorHAnsi" w:hAnsiTheme="minorHAnsi" w:cstheme="minorHAnsi"/>
          <w:i/>
          <w:iCs/>
          <w:color w:val="000000" w:themeColor="text1"/>
          <w:szCs w:val="32"/>
          <w:lang w:val="en-US"/>
        </w:rPr>
      </w:pPr>
    </w:p>
    <w:p w14:paraId="499D84DC" w14:textId="77777777" w:rsidR="001B73F3" w:rsidRPr="00966B90" w:rsidRDefault="001B73F3" w:rsidP="00A7179F">
      <w:pPr>
        <w:jc w:val="both"/>
        <w:rPr>
          <w:rFonts w:asciiTheme="minorHAnsi" w:hAnsiTheme="minorHAnsi" w:cstheme="minorHAnsi"/>
          <w:i/>
          <w:iCs/>
          <w:color w:val="000000" w:themeColor="text1"/>
          <w:szCs w:val="32"/>
          <w:lang w:val="en-US"/>
        </w:rPr>
      </w:pPr>
    </w:p>
    <w:p w14:paraId="520D0276" w14:textId="77777777" w:rsidR="00F73048" w:rsidRPr="00966B90" w:rsidRDefault="00F73048" w:rsidP="00F73048">
      <w:pPr>
        <w:rPr>
          <w:lang w:val="en-US"/>
        </w:rPr>
      </w:pPr>
    </w:p>
    <w:p w14:paraId="0CA52347" w14:textId="77777777" w:rsidR="00966B90" w:rsidRDefault="004C3C2D" w:rsidP="00966B90">
      <w:pPr>
        <w:pStyle w:val="berschrift1"/>
        <w:rPr>
          <w:lang w:val="en-GB"/>
        </w:rPr>
      </w:pPr>
      <w:r w:rsidRPr="00966B90">
        <w:rPr>
          <w:bCs/>
          <w:sz w:val="24"/>
          <w:szCs w:val="24"/>
          <w:lang w:val="en-US"/>
        </w:rPr>
        <w:t>*****</w:t>
      </w:r>
      <w:r w:rsidRPr="00966B90">
        <w:rPr>
          <w:bCs/>
          <w:lang w:val="en-US"/>
        </w:rPr>
        <w:br/>
      </w:r>
      <w:r w:rsidR="00966B90">
        <w:rPr>
          <w:lang w:val="en-GB"/>
        </w:rPr>
        <w:t>Dallmeier: Turn images into assets.</w:t>
      </w:r>
    </w:p>
    <w:p w14:paraId="3647257F" w14:textId="77777777" w:rsidR="00966B90" w:rsidRDefault="00966B90" w:rsidP="00966B90">
      <w:pPr>
        <w:jc w:val="both"/>
        <w:rPr>
          <w:b/>
          <w:bCs/>
          <w:lang w:val="en-GB"/>
        </w:rPr>
      </w:pPr>
      <w:r>
        <w:rPr>
          <w:b/>
          <w:bCs/>
          <w:lang w:val="en-GB"/>
        </w:rPr>
        <w:t>With pioneering video technology from Germany.</w:t>
      </w:r>
    </w:p>
    <w:p w14:paraId="627656A5" w14:textId="77777777" w:rsidR="00966B90" w:rsidRDefault="00966B90" w:rsidP="00966B90">
      <w:pPr>
        <w:jc w:val="both"/>
        <w:rPr>
          <w:b/>
          <w:bCs/>
          <w:lang w:val="en-GB"/>
        </w:rPr>
      </w:pPr>
    </w:p>
    <w:p w14:paraId="70E6EC27" w14:textId="77777777" w:rsidR="00966B90" w:rsidRDefault="00966B90" w:rsidP="00966B90">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65FE89CE" w14:textId="77777777" w:rsidR="00966B90" w:rsidRDefault="00966B90" w:rsidP="00966B90">
      <w:pPr>
        <w:jc w:val="both"/>
        <w:rPr>
          <w:b/>
          <w:bCs/>
          <w:lang w:val="en-GB"/>
        </w:rPr>
      </w:pPr>
    </w:p>
    <w:p w14:paraId="70F98491" w14:textId="77777777" w:rsidR="00966B90" w:rsidRDefault="00966B90" w:rsidP="00966B90">
      <w:pPr>
        <w:jc w:val="both"/>
        <w:rPr>
          <w:b/>
          <w:bCs/>
          <w:lang w:val="en-GB"/>
        </w:rPr>
      </w:pPr>
      <w:r>
        <w:rPr>
          <w:b/>
          <w:bCs/>
          <w:lang w:val="en-GB"/>
        </w:rPr>
        <w:t>Our customers: From commercial enterprises to World Cup stadiums</w:t>
      </w:r>
    </w:p>
    <w:p w14:paraId="2F5F9B9F" w14:textId="77777777" w:rsidR="00966B90" w:rsidRDefault="00966B90" w:rsidP="00966B90">
      <w:pPr>
        <w:jc w:val="both"/>
        <w:rPr>
          <w:lang w:val="en-GB"/>
        </w:rPr>
      </w:pPr>
      <w:r>
        <w:rPr>
          <w:lang w:val="en-GB"/>
        </w:rPr>
        <w:t xml:space="preserve">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01E200CD" w14:textId="77777777" w:rsidR="00966B90" w:rsidRDefault="00966B90" w:rsidP="00966B90">
      <w:pPr>
        <w:jc w:val="both"/>
        <w:rPr>
          <w:b/>
          <w:bCs/>
          <w:lang w:val="en-GB"/>
        </w:rPr>
      </w:pPr>
    </w:p>
    <w:p w14:paraId="56456A60" w14:textId="77777777" w:rsidR="00966B90" w:rsidRDefault="00966B90" w:rsidP="00966B90">
      <w:pPr>
        <w:jc w:val="both"/>
        <w:rPr>
          <w:b/>
          <w:bCs/>
          <w:lang w:val="en-GB"/>
        </w:rPr>
      </w:pPr>
      <w:r>
        <w:rPr>
          <w:b/>
          <w:bCs/>
          <w:lang w:val="en-GB"/>
        </w:rPr>
        <w:t>Low total cost of ownership “Made in Germany”</w:t>
      </w:r>
    </w:p>
    <w:p w14:paraId="400EBDAB" w14:textId="77777777" w:rsidR="00966B90" w:rsidRDefault="00966B90" w:rsidP="00966B90">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108F1CF8" w14:textId="77777777" w:rsidR="00966B90" w:rsidRDefault="00966B90" w:rsidP="00966B90">
      <w:pPr>
        <w:jc w:val="both"/>
        <w:rPr>
          <w:b/>
          <w:bCs/>
          <w:lang w:val="en-GB"/>
        </w:rPr>
      </w:pPr>
    </w:p>
    <w:p w14:paraId="5D571362" w14:textId="77777777" w:rsidR="00966B90" w:rsidRDefault="00966B90" w:rsidP="00966B90">
      <w:pPr>
        <w:jc w:val="both"/>
        <w:rPr>
          <w:b/>
          <w:bCs/>
          <w:lang w:val="en-GB"/>
        </w:rPr>
      </w:pPr>
      <w:r>
        <w:rPr>
          <w:b/>
          <w:bCs/>
          <w:lang w:val="en-GB"/>
        </w:rPr>
        <w:lastRenderedPageBreak/>
        <w:t>Cybersecurity, data protection and ethical responsibility through maximum vertical integration</w:t>
      </w:r>
    </w:p>
    <w:p w14:paraId="708F86C4" w14:textId="77777777" w:rsidR="00966B90" w:rsidRPr="00C71B6D" w:rsidRDefault="00966B90" w:rsidP="00966B90">
      <w:pPr>
        <w:jc w:val="both"/>
        <w:rPr>
          <w:lang w:val="en-GB"/>
        </w:rPr>
      </w:pPr>
      <w:r>
        <w:rPr>
          <w:lang w:val="en-GB"/>
        </w:rPr>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4D320A2F" w14:textId="77777777" w:rsidR="00966B90" w:rsidRPr="00395DD2" w:rsidRDefault="00966B90" w:rsidP="00966B90">
      <w:pPr>
        <w:jc w:val="both"/>
        <w:rPr>
          <w:lang w:val="en-US"/>
        </w:rPr>
      </w:pPr>
    </w:p>
    <w:p w14:paraId="5857E837" w14:textId="77777777" w:rsidR="00A7179F" w:rsidRPr="009E4FD9" w:rsidRDefault="00A7179F" w:rsidP="00A7179F">
      <w:pPr>
        <w:jc w:val="both"/>
        <w:rPr>
          <w:lang w:val="en-US"/>
        </w:rPr>
      </w:pPr>
      <w:hyperlink r:id="rId11" w:history="1">
        <w:r w:rsidRPr="009E4FD9">
          <w:rPr>
            <w:rStyle w:val="Hyperlink"/>
            <w:lang w:val="en-US"/>
          </w:rPr>
          <w:t>www.dallmeier.com</w:t>
        </w:r>
      </w:hyperlink>
    </w:p>
    <w:p w14:paraId="373605DA" w14:textId="158F8149" w:rsidR="00A069FF" w:rsidRPr="009E4FD9" w:rsidRDefault="00A7179F" w:rsidP="004C6784">
      <w:pPr>
        <w:jc w:val="both"/>
        <w:rPr>
          <w:lang w:val="en-US"/>
        </w:rPr>
      </w:pPr>
      <w:hyperlink r:id="rId12" w:history="1">
        <w:r w:rsidRPr="009E4FD9">
          <w:rPr>
            <w:rStyle w:val="Hyperlink"/>
            <w:lang w:val="en-US"/>
          </w:rPr>
          <w:t>www.panomera.com</w:t>
        </w:r>
      </w:hyperlink>
    </w:p>
    <w:sectPr w:rsidR="00A069FF" w:rsidRPr="009E4FD9"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329A" w14:textId="77777777" w:rsidR="002E5CAB" w:rsidRDefault="002E5CAB" w:rsidP="00164ED4">
      <w:r>
        <w:separator/>
      </w:r>
    </w:p>
  </w:endnote>
  <w:endnote w:type="continuationSeparator" w:id="0">
    <w:p w14:paraId="2D8DD9B7" w14:textId="77777777" w:rsidR="002E5CAB" w:rsidRDefault="002E5CAB"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BA75291"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966B90">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966B90">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proofErr w:type="gramStart"/>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ail</w:t>
          </w:r>
          <w:proofErr w:type="gramEnd"/>
          <w:r w:rsidRPr="00922D2C">
            <w:rPr>
              <w:rFonts w:asciiTheme="minorHAnsi" w:hAnsiTheme="minorHAnsi" w:cstheme="minorHAnsi"/>
              <w:sz w:val="14"/>
              <w:szCs w:val="14"/>
            </w:rPr>
            <w:t xml:space="preserve">: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CAEB5" w14:textId="77777777" w:rsidR="002E5CAB" w:rsidRDefault="002E5CAB" w:rsidP="00164ED4">
      <w:r>
        <w:separator/>
      </w:r>
    </w:p>
  </w:footnote>
  <w:footnote w:type="continuationSeparator" w:id="0">
    <w:p w14:paraId="724E51C4" w14:textId="77777777" w:rsidR="002E5CAB" w:rsidRDefault="002E5CAB"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134E80E1" w:rsidR="00B175DD" w:rsidRPr="008C12E9" w:rsidRDefault="00B175DD" w:rsidP="008C12E9">
    <w:pPr>
      <w:pStyle w:val="Titel"/>
    </w:pPr>
    <w:r w:rsidRPr="008C12E9">
      <w:t xml:space="preserve">Dallmeier </w:t>
    </w:r>
    <w:r w:rsidR="00F4278E">
      <w:t>Press</w:t>
    </w:r>
    <w:r w:rsidR="00966B90">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36539"/>
    <w:rsid w:val="00041BFF"/>
    <w:rsid w:val="000525D4"/>
    <w:rsid w:val="00054605"/>
    <w:rsid w:val="00065D48"/>
    <w:rsid w:val="00066B74"/>
    <w:rsid w:val="00083E16"/>
    <w:rsid w:val="000A2B36"/>
    <w:rsid w:val="000A6E12"/>
    <w:rsid w:val="000B680E"/>
    <w:rsid w:val="000C6F30"/>
    <w:rsid w:val="000D2681"/>
    <w:rsid w:val="000E0607"/>
    <w:rsid w:val="000E5181"/>
    <w:rsid w:val="000E5EA1"/>
    <w:rsid w:val="000F30F4"/>
    <w:rsid w:val="000F60F7"/>
    <w:rsid w:val="00110CF2"/>
    <w:rsid w:val="00114428"/>
    <w:rsid w:val="001258B7"/>
    <w:rsid w:val="001270C5"/>
    <w:rsid w:val="00130F11"/>
    <w:rsid w:val="00134B89"/>
    <w:rsid w:val="0013599B"/>
    <w:rsid w:val="00135E24"/>
    <w:rsid w:val="00140A70"/>
    <w:rsid w:val="00154462"/>
    <w:rsid w:val="00164ED4"/>
    <w:rsid w:val="00175509"/>
    <w:rsid w:val="00180E59"/>
    <w:rsid w:val="00190318"/>
    <w:rsid w:val="00192D0D"/>
    <w:rsid w:val="00193291"/>
    <w:rsid w:val="00194860"/>
    <w:rsid w:val="001A1BEC"/>
    <w:rsid w:val="001A1E02"/>
    <w:rsid w:val="001B0611"/>
    <w:rsid w:val="001B3691"/>
    <w:rsid w:val="001B3B41"/>
    <w:rsid w:val="001B73F3"/>
    <w:rsid w:val="001C08F8"/>
    <w:rsid w:val="001C4CAB"/>
    <w:rsid w:val="001C7A31"/>
    <w:rsid w:val="001D3CBD"/>
    <w:rsid w:val="001E7903"/>
    <w:rsid w:val="00202A88"/>
    <w:rsid w:val="00205239"/>
    <w:rsid w:val="002155A8"/>
    <w:rsid w:val="0021577F"/>
    <w:rsid w:val="002360BD"/>
    <w:rsid w:val="00246A17"/>
    <w:rsid w:val="00251D7B"/>
    <w:rsid w:val="002675FE"/>
    <w:rsid w:val="002735BD"/>
    <w:rsid w:val="002A1979"/>
    <w:rsid w:val="002A3362"/>
    <w:rsid w:val="002A4C3B"/>
    <w:rsid w:val="002B161F"/>
    <w:rsid w:val="002B2F9F"/>
    <w:rsid w:val="002B41B6"/>
    <w:rsid w:val="002B491E"/>
    <w:rsid w:val="002C1188"/>
    <w:rsid w:val="002D1F4A"/>
    <w:rsid w:val="002E5CAB"/>
    <w:rsid w:val="002F5ADB"/>
    <w:rsid w:val="003019AD"/>
    <w:rsid w:val="00306BF0"/>
    <w:rsid w:val="0031059E"/>
    <w:rsid w:val="003429A3"/>
    <w:rsid w:val="00344F26"/>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07FC3"/>
    <w:rsid w:val="0051242F"/>
    <w:rsid w:val="00516785"/>
    <w:rsid w:val="005207E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2557"/>
    <w:rsid w:val="005F7349"/>
    <w:rsid w:val="005F7984"/>
    <w:rsid w:val="0060622C"/>
    <w:rsid w:val="00606A6B"/>
    <w:rsid w:val="006230BF"/>
    <w:rsid w:val="00626765"/>
    <w:rsid w:val="0064108A"/>
    <w:rsid w:val="0066736A"/>
    <w:rsid w:val="00667936"/>
    <w:rsid w:val="00674552"/>
    <w:rsid w:val="00680068"/>
    <w:rsid w:val="006A020D"/>
    <w:rsid w:val="006A7FB9"/>
    <w:rsid w:val="006B0799"/>
    <w:rsid w:val="006B18B5"/>
    <w:rsid w:val="006B58A1"/>
    <w:rsid w:val="006E76A6"/>
    <w:rsid w:val="006F319F"/>
    <w:rsid w:val="006F4F70"/>
    <w:rsid w:val="007071E9"/>
    <w:rsid w:val="007154E1"/>
    <w:rsid w:val="0071797E"/>
    <w:rsid w:val="00717E19"/>
    <w:rsid w:val="00725178"/>
    <w:rsid w:val="00725A8F"/>
    <w:rsid w:val="00742FF3"/>
    <w:rsid w:val="0074535B"/>
    <w:rsid w:val="00747D57"/>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D5174"/>
    <w:rsid w:val="008E13CC"/>
    <w:rsid w:val="008F3749"/>
    <w:rsid w:val="008F4A8B"/>
    <w:rsid w:val="008F6A84"/>
    <w:rsid w:val="00910A80"/>
    <w:rsid w:val="00916AB5"/>
    <w:rsid w:val="00920D89"/>
    <w:rsid w:val="00922945"/>
    <w:rsid w:val="00922D2C"/>
    <w:rsid w:val="009404DC"/>
    <w:rsid w:val="00956FF0"/>
    <w:rsid w:val="0096439C"/>
    <w:rsid w:val="00966B7A"/>
    <w:rsid w:val="00966B90"/>
    <w:rsid w:val="00977A00"/>
    <w:rsid w:val="00984459"/>
    <w:rsid w:val="00993D90"/>
    <w:rsid w:val="0099440B"/>
    <w:rsid w:val="00996839"/>
    <w:rsid w:val="00996D01"/>
    <w:rsid w:val="009C30CF"/>
    <w:rsid w:val="009C529C"/>
    <w:rsid w:val="009C5ADF"/>
    <w:rsid w:val="009C701F"/>
    <w:rsid w:val="009C796A"/>
    <w:rsid w:val="009D7433"/>
    <w:rsid w:val="009E4FD9"/>
    <w:rsid w:val="009F297F"/>
    <w:rsid w:val="009F3BFA"/>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A5AA2"/>
    <w:rsid w:val="00BB4453"/>
    <w:rsid w:val="00BB5F03"/>
    <w:rsid w:val="00BC0065"/>
    <w:rsid w:val="00BC147E"/>
    <w:rsid w:val="00BC5F1E"/>
    <w:rsid w:val="00BD0D6C"/>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E0BF7"/>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6CA8"/>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26436"/>
    <w:rsid w:val="00E342B4"/>
    <w:rsid w:val="00E3598F"/>
    <w:rsid w:val="00E37120"/>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recording/ips-10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products/software/semsy-compact" TargetMode="External"/><Relationship Id="rId4" Type="http://schemas.openxmlformats.org/officeDocument/2006/relationships/settings" Target="settings.xml"/><Relationship Id="rId9" Type="http://schemas.openxmlformats.org/officeDocument/2006/relationships/hyperlink" Target="https://www.dallmeier.com/products/panomera-camer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4694</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22</cp:revision>
  <cp:lastPrinted>2018-01-17T16:18:00Z</cp:lastPrinted>
  <dcterms:created xsi:type="dcterms:W3CDTF">2026-02-10T09:12:00Z</dcterms:created>
  <dcterms:modified xsi:type="dcterms:W3CDTF">2026-04-15T06:13:00Z</dcterms:modified>
</cp:coreProperties>
</file>