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FD02C" w14:textId="77777777" w:rsidR="000C47BE" w:rsidRPr="000C47BE" w:rsidRDefault="000C47BE" w:rsidP="000C47BE">
      <w:pPr>
        <w:jc w:val="both"/>
        <w:rPr>
          <w:rFonts w:asciiTheme="minorHAnsi" w:hAnsiTheme="minorHAnsi" w:cstheme="minorHAnsi"/>
          <w:b/>
          <w:bCs/>
          <w:lang w:val="en-GB"/>
        </w:rPr>
      </w:pPr>
      <w:r w:rsidRPr="000C47BE">
        <w:rPr>
          <w:rFonts w:asciiTheme="minorHAnsi" w:hAnsiTheme="minorHAnsi" w:cstheme="minorHAnsi"/>
          <w:b/>
          <w:bCs/>
          <w:lang w:val="en-GB"/>
        </w:rPr>
        <w:t>Smart video surveillance for large-scale industrial sites</w:t>
      </w:r>
    </w:p>
    <w:p w14:paraId="298DED5F" w14:textId="77777777" w:rsidR="00C10E0F" w:rsidRDefault="00C10E0F" w:rsidP="00EE45D8">
      <w:pPr>
        <w:jc w:val="both"/>
        <w:rPr>
          <w:rFonts w:asciiTheme="minorHAnsi" w:hAnsiTheme="minorHAnsi" w:cstheme="minorHAnsi"/>
          <w:b/>
          <w:sz w:val="32"/>
          <w:szCs w:val="32"/>
          <w:lang w:val="en-US"/>
        </w:rPr>
      </w:pPr>
      <w:r w:rsidRPr="00C10E0F">
        <w:rPr>
          <w:rFonts w:asciiTheme="minorHAnsi" w:hAnsiTheme="minorHAnsi" w:cstheme="minorHAnsi"/>
          <w:b/>
          <w:sz w:val="32"/>
          <w:szCs w:val="32"/>
          <w:lang w:val="en-US"/>
        </w:rPr>
        <w:t>Panomera® in action</w:t>
      </w:r>
      <w:r>
        <w:rPr>
          <w:rFonts w:asciiTheme="minorHAnsi" w:hAnsiTheme="minorHAnsi" w:cstheme="minorHAnsi"/>
          <w:b/>
          <w:sz w:val="32"/>
          <w:szCs w:val="32"/>
          <w:lang w:val="en-US"/>
        </w:rPr>
        <w:t xml:space="preserve">: </w:t>
      </w:r>
      <w:r w:rsidRPr="00C10E0F">
        <w:rPr>
          <w:rFonts w:asciiTheme="minorHAnsi" w:hAnsiTheme="minorHAnsi" w:cstheme="minorHAnsi"/>
          <w:b/>
          <w:sz w:val="32"/>
          <w:szCs w:val="32"/>
          <w:lang w:val="en-US"/>
        </w:rPr>
        <w:t xml:space="preserve">Seamless security for large vehicle fleet </w:t>
      </w:r>
    </w:p>
    <w:p w14:paraId="0084ED34" w14:textId="4FC0912B" w:rsidR="000C47BE" w:rsidRDefault="00C10E0F" w:rsidP="00EE45D8">
      <w:pPr>
        <w:jc w:val="both"/>
        <w:rPr>
          <w:rFonts w:asciiTheme="minorHAnsi" w:hAnsiTheme="minorHAnsi" w:cstheme="minorHAnsi"/>
          <w:b/>
          <w:sz w:val="32"/>
          <w:szCs w:val="32"/>
          <w:lang w:val="en-US"/>
        </w:rPr>
      </w:pPr>
      <w:r w:rsidRPr="00C10E0F">
        <w:rPr>
          <w:rFonts w:asciiTheme="minorHAnsi" w:hAnsiTheme="minorHAnsi" w:cstheme="minorHAnsi"/>
          <w:b/>
          <w:sz w:val="32"/>
          <w:szCs w:val="32"/>
          <w:lang w:val="en-US"/>
        </w:rPr>
        <w:t>near Stockholm</w:t>
      </w:r>
    </w:p>
    <w:p w14:paraId="563EC0EB" w14:textId="77777777" w:rsidR="00014174" w:rsidRPr="00C10E0F" w:rsidRDefault="00014174" w:rsidP="00EE45D8">
      <w:pPr>
        <w:jc w:val="both"/>
        <w:rPr>
          <w:rFonts w:asciiTheme="minorHAnsi" w:hAnsiTheme="minorHAnsi" w:cstheme="minorHAnsi"/>
          <w:b/>
          <w:sz w:val="32"/>
          <w:szCs w:val="32"/>
          <w:lang w:val="en-US"/>
        </w:rPr>
      </w:pPr>
    </w:p>
    <w:p w14:paraId="532F1F93" w14:textId="102C1BC5" w:rsidR="000C47BE" w:rsidRPr="007E63CC" w:rsidRDefault="000C47BE" w:rsidP="000055FD">
      <w:pPr>
        <w:jc w:val="both"/>
        <w:rPr>
          <w:rFonts w:asciiTheme="minorHAnsi" w:hAnsiTheme="minorHAnsi" w:cstheme="minorHAnsi"/>
          <w:b/>
          <w:shd w:val="clear" w:color="auto" w:fill="FFFFFF"/>
          <w:lang w:val="en-GB"/>
        </w:rPr>
      </w:pPr>
      <w:r w:rsidRPr="007E63CC">
        <w:rPr>
          <w:rFonts w:asciiTheme="minorHAnsi" w:hAnsiTheme="minorHAnsi" w:cstheme="minorHAnsi"/>
          <w:b/>
          <w:shd w:val="clear" w:color="auto" w:fill="FFFFFF"/>
          <w:lang w:val="en-GB"/>
        </w:rPr>
        <w:t xml:space="preserve">A leading industrial company in the greater Stockholm area faced a clear challenge: How can a large vehicle yard with hundreds of daily vehicle movements be efficiently and seamlessly monitored? Existing video technology could offer either an overview or high-detail footage – but not </w:t>
      </w:r>
      <w:proofErr w:type="gramStart"/>
      <w:r w:rsidRPr="007E63CC">
        <w:rPr>
          <w:rFonts w:asciiTheme="minorHAnsi" w:hAnsiTheme="minorHAnsi" w:cstheme="minorHAnsi"/>
          <w:b/>
          <w:shd w:val="clear" w:color="auto" w:fill="FFFFFF"/>
          <w:lang w:val="en-GB"/>
        </w:rPr>
        <w:t>both at</w:t>
      </w:r>
      <w:proofErr w:type="gramEnd"/>
      <w:r w:rsidRPr="007E63CC">
        <w:rPr>
          <w:rFonts w:asciiTheme="minorHAnsi" w:hAnsiTheme="minorHAnsi" w:cstheme="minorHAnsi"/>
          <w:b/>
          <w:shd w:val="clear" w:color="auto" w:fill="FFFFFF"/>
          <w:lang w:val="en-GB"/>
        </w:rPr>
        <w:t xml:space="preserve"> the same time. Together with security integrator CERTEGO, the company opted for Panomera®, the multifocal sensor system from Dallmeier – a cutting-edge solution combining wide-area coverage, detailed resolution and intelligent video analytics in a single system.</w:t>
      </w:r>
    </w:p>
    <w:p w14:paraId="70379166" w14:textId="07321D40" w:rsidR="000C47BE" w:rsidRPr="000055FD" w:rsidRDefault="000C47BE" w:rsidP="000C47BE">
      <w:pPr>
        <w:jc w:val="both"/>
        <w:rPr>
          <w:rFonts w:asciiTheme="minorHAnsi" w:hAnsiTheme="minorHAnsi" w:cstheme="minorHAnsi"/>
          <w:b/>
          <w:bCs/>
          <w:lang w:val="en-US"/>
        </w:rPr>
      </w:pPr>
    </w:p>
    <w:p w14:paraId="7C3428C1" w14:textId="77777777" w:rsidR="000C47BE" w:rsidRPr="000C47BE" w:rsidRDefault="000C47BE" w:rsidP="000C47BE">
      <w:pPr>
        <w:jc w:val="both"/>
        <w:rPr>
          <w:rFonts w:asciiTheme="minorHAnsi" w:hAnsiTheme="minorHAnsi" w:cstheme="minorHAnsi"/>
          <w:b/>
          <w:bCs/>
          <w:lang w:val="en-GB"/>
        </w:rPr>
      </w:pPr>
      <w:r w:rsidRPr="000C47BE">
        <w:rPr>
          <w:rFonts w:asciiTheme="minorHAnsi" w:hAnsiTheme="minorHAnsi" w:cstheme="minorHAnsi"/>
          <w:b/>
          <w:bCs/>
          <w:lang w:val="en-GB"/>
        </w:rPr>
        <w:t>Smart solution for complex outdoor areas</w:t>
      </w:r>
    </w:p>
    <w:p w14:paraId="21927EA6" w14:textId="354D9404" w:rsidR="000C47BE" w:rsidRPr="000055FD" w:rsidRDefault="000C47BE" w:rsidP="000C47BE">
      <w:pPr>
        <w:jc w:val="both"/>
        <w:rPr>
          <w:rFonts w:asciiTheme="minorHAnsi" w:hAnsiTheme="minorHAnsi" w:cstheme="minorHAnsi"/>
          <w:bCs/>
          <w:lang w:val="en-US"/>
        </w:rPr>
      </w:pPr>
      <w:r w:rsidRPr="000055FD">
        <w:rPr>
          <w:rFonts w:asciiTheme="minorHAnsi" w:hAnsiTheme="minorHAnsi" w:cstheme="minorHAnsi"/>
          <w:bCs/>
          <w:lang w:val="en-US"/>
        </w:rPr>
        <w:t>Conventional surveillance systems were not designed for such large-scale, dynamic environments. Providing full visibility would have required a high number of single-sensor cameras – resulting in significant costs for installation, operation and management.</w:t>
      </w:r>
      <w:r w:rsidRPr="000055FD">
        <w:rPr>
          <w:rFonts w:asciiTheme="minorHAnsi" w:hAnsiTheme="minorHAnsi" w:cstheme="minorHAnsi"/>
          <w:bCs/>
          <w:lang w:val="en-US"/>
        </w:rPr>
        <w:br/>
        <w:t>In addition, the overview would often be lost when zooming into a specific area. The objective was to find a compact yet powerful solution that could deliver both complete situational awareness and precise detail – in real time and with continuous recording.</w:t>
      </w:r>
    </w:p>
    <w:p w14:paraId="0417621C" w14:textId="77777777" w:rsidR="000C47BE" w:rsidRPr="000C47BE" w:rsidRDefault="000C47BE" w:rsidP="000C47BE">
      <w:pPr>
        <w:jc w:val="both"/>
        <w:rPr>
          <w:rFonts w:asciiTheme="minorHAnsi" w:hAnsiTheme="minorHAnsi" w:cstheme="minorHAnsi"/>
          <w:b/>
          <w:bCs/>
          <w:lang w:val="en-GB"/>
        </w:rPr>
      </w:pPr>
    </w:p>
    <w:p w14:paraId="1ED1E746" w14:textId="77777777" w:rsidR="000C47BE" w:rsidRPr="000055FD" w:rsidRDefault="000C47BE" w:rsidP="000C47BE">
      <w:pPr>
        <w:jc w:val="both"/>
        <w:rPr>
          <w:rFonts w:asciiTheme="minorHAnsi" w:hAnsiTheme="minorHAnsi" w:cstheme="minorHAnsi"/>
          <w:b/>
          <w:bCs/>
          <w:lang w:val="en-US"/>
        </w:rPr>
      </w:pPr>
      <w:r w:rsidRPr="000055FD">
        <w:rPr>
          <w:rFonts w:asciiTheme="minorHAnsi" w:hAnsiTheme="minorHAnsi" w:cstheme="minorHAnsi"/>
          <w:b/>
          <w:bCs/>
          <w:lang w:val="en-US"/>
        </w:rPr>
        <w:t>Multifocal sensor technology merges overview and detail in one image</w:t>
      </w:r>
    </w:p>
    <w:p w14:paraId="75A22D96" w14:textId="7A43E436" w:rsidR="000C47BE" w:rsidRPr="000C47BE" w:rsidRDefault="000C47BE" w:rsidP="000C47BE">
      <w:pPr>
        <w:jc w:val="both"/>
        <w:rPr>
          <w:rFonts w:asciiTheme="minorHAnsi" w:hAnsiTheme="minorHAnsi" w:cstheme="minorHAnsi"/>
          <w:bCs/>
          <w:lang w:val="en-GB"/>
        </w:rPr>
      </w:pPr>
      <w:r w:rsidRPr="000055FD">
        <w:rPr>
          <w:rFonts w:asciiTheme="minorHAnsi" w:hAnsiTheme="minorHAnsi" w:cstheme="minorHAnsi"/>
          <w:bCs/>
          <w:lang w:val="en-US"/>
        </w:rPr>
        <w:t xml:space="preserve">The choice fell on the </w:t>
      </w:r>
      <w:hyperlink r:id="rId8" w:history="1">
        <w:r w:rsidRPr="00570D4A">
          <w:rPr>
            <w:rStyle w:val="Hyperlink"/>
            <w:rFonts w:asciiTheme="minorHAnsi" w:hAnsiTheme="minorHAnsi" w:cstheme="minorHAnsi"/>
            <w:bCs/>
            <w:lang w:val="en-US"/>
          </w:rPr>
          <w:t>Panomera® multifocal sensor system</w:t>
        </w:r>
      </w:hyperlink>
      <w:r w:rsidRPr="000055FD">
        <w:rPr>
          <w:rFonts w:asciiTheme="minorHAnsi" w:hAnsiTheme="minorHAnsi" w:cstheme="minorHAnsi"/>
          <w:bCs/>
          <w:lang w:val="en-US"/>
        </w:rPr>
        <w:t xml:space="preserve"> from Dallmeier. </w:t>
      </w:r>
      <w:r w:rsidRPr="000C47BE">
        <w:rPr>
          <w:rFonts w:asciiTheme="minorHAnsi" w:hAnsiTheme="minorHAnsi" w:cstheme="minorHAnsi"/>
          <w:bCs/>
          <w:lang w:val="en-GB"/>
        </w:rPr>
        <w:t>With multiple lenses of different focal lengths housed in a single unit, Panomera® allows simultaneous capture of large areas and high-resolution detail views – without switching perspectives or losing the bigger picture.</w:t>
      </w:r>
      <w:r w:rsidR="007E63CC" w:rsidRPr="007E63CC">
        <w:rPr>
          <w:rFonts w:asciiTheme="minorHAnsi" w:hAnsiTheme="minorHAnsi" w:cstheme="minorHAnsi"/>
          <w:bCs/>
          <w:lang w:val="en-GB"/>
        </w:rPr>
        <w:t xml:space="preserve"> </w:t>
      </w:r>
      <w:r w:rsidRPr="000C47BE">
        <w:rPr>
          <w:rFonts w:asciiTheme="minorHAnsi" w:hAnsiTheme="minorHAnsi" w:cstheme="minorHAnsi"/>
          <w:bCs/>
          <w:lang w:val="en-GB"/>
        </w:rPr>
        <w:t xml:space="preserve">This is especially valuable for security personnel: Even when zooming in on an incident, the full scene continues to be </w:t>
      </w:r>
      <w:proofErr w:type="gramStart"/>
      <w:r w:rsidRPr="000C47BE">
        <w:rPr>
          <w:rFonts w:asciiTheme="minorHAnsi" w:hAnsiTheme="minorHAnsi" w:cstheme="minorHAnsi"/>
          <w:bCs/>
          <w:lang w:val="en-GB"/>
        </w:rPr>
        <w:t>recorded at all times</w:t>
      </w:r>
      <w:proofErr w:type="gramEnd"/>
      <w:r w:rsidRPr="000C47BE">
        <w:rPr>
          <w:rFonts w:asciiTheme="minorHAnsi" w:hAnsiTheme="minorHAnsi" w:cstheme="minorHAnsi"/>
          <w:bCs/>
          <w:lang w:val="en-GB"/>
        </w:rPr>
        <w:t>, ensuring no loss of information.</w:t>
      </w:r>
    </w:p>
    <w:p w14:paraId="69BBC66E" w14:textId="2ECC4153" w:rsidR="000C47BE" w:rsidRPr="000055FD" w:rsidRDefault="000C47BE" w:rsidP="000C47BE">
      <w:pPr>
        <w:jc w:val="both"/>
        <w:rPr>
          <w:rFonts w:asciiTheme="minorHAnsi" w:hAnsiTheme="minorHAnsi" w:cstheme="minorHAnsi"/>
          <w:b/>
          <w:bCs/>
          <w:lang w:val="en-US"/>
        </w:rPr>
      </w:pPr>
    </w:p>
    <w:p w14:paraId="63B85C60" w14:textId="77777777" w:rsidR="000C47BE" w:rsidRPr="000C47BE" w:rsidRDefault="000C47BE" w:rsidP="000C47BE">
      <w:pPr>
        <w:jc w:val="both"/>
        <w:rPr>
          <w:rFonts w:asciiTheme="minorHAnsi" w:hAnsiTheme="minorHAnsi" w:cstheme="minorHAnsi"/>
          <w:b/>
          <w:bCs/>
          <w:lang w:val="en-GB"/>
        </w:rPr>
      </w:pPr>
      <w:r w:rsidRPr="000C47BE">
        <w:rPr>
          <w:rFonts w:asciiTheme="minorHAnsi" w:hAnsiTheme="minorHAnsi" w:cstheme="minorHAnsi"/>
          <w:b/>
          <w:bCs/>
          <w:lang w:val="en-GB"/>
        </w:rPr>
        <w:t>Seamless implementation with experienced partner network</w:t>
      </w:r>
    </w:p>
    <w:p w14:paraId="0CBACDF9" w14:textId="67A3D12C" w:rsidR="000C47BE" w:rsidRPr="000055FD" w:rsidRDefault="000C47BE" w:rsidP="000C47BE">
      <w:pPr>
        <w:jc w:val="both"/>
        <w:rPr>
          <w:rFonts w:asciiTheme="minorHAnsi" w:hAnsiTheme="minorHAnsi" w:cstheme="minorHAnsi"/>
          <w:bCs/>
          <w:lang w:val="en-US"/>
        </w:rPr>
      </w:pPr>
      <w:r w:rsidRPr="000055FD">
        <w:rPr>
          <w:rFonts w:asciiTheme="minorHAnsi" w:hAnsiTheme="minorHAnsi" w:cstheme="minorHAnsi"/>
          <w:bCs/>
          <w:lang w:val="en-US"/>
        </w:rPr>
        <w:t>The project was implemented in close cooperation with SCANVIEW, CERTEGO’s sister company in Denmark, which has extensive experience in deploying Panomera® systems. This strong partnership ensured smooth planning and installation – and resulted in a solution that had not previously been available on the Swedish market.</w:t>
      </w:r>
      <w:r w:rsidR="00400FA7">
        <w:rPr>
          <w:rFonts w:asciiTheme="minorHAnsi" w:hAnsiTheme="minorHAnsi" w:cstheme="minorHAnsi"/>
          <w:bCs/>
          <w:lang w:val="en-US"/>
        </w:rPr>
        <w:t xml:space="preserve"> </w:t>
      </w:r>
      <w:r w:rsidRPr="000055FD">
        <w:rPr>
          <w:rFonts w:asciiTheme="minorHAnsi" w:hAnsiTheme="minorHAnsi" w:cstheme="minorHAnsi"/>
          <w:bCs/>
          <w:lang w:val="en-US"/>
        </w:rPr>
        <w:t>“By combining our local presence with SCANVIEW’s technical expertise, we were able to deliver a solution that was truly new to the Swedish market,” explains Rafael Samuelsson, CCTV Technical Expert at CERTEGO.</w:t>
      </w:r>
    </w:p>
    <w:p w14:paraId="757C791C" w14:textId="33D9C0D6" w:rsidR="000C47BE" w:rsidRPr="000055FD" w:rsidRDefault="000C47BE" w:rsidP="000C47BE">
      <w:pPr>
        <w:jc w:val="both"/>
        <w:rPr>
          <w:rFonts w:asciiTheme="minorHAnsi" w:hAnsiTheme="minorHAnsi" w:cstheme="minorHAnsi"/>
          <w:b/>
          <w:bCs/>
          <w:lang w:val="en-US"/>
        </w:rPr>
      </w:pPr>
    </w:p>
    <w:p w14:paraId="433F1518" w14:textId="77777777" w:rsidR="000C47BE" w:rsidRPr="000C47BE" w:rsidRDefault="000C47BE" w:rsidP="000C47BE">
      <w:pPr>
        <w:jc w:val="both"/>
        <w:rPr>
          <w:rFonts w:asciiTheme="minorHAnsi" w:hAnsiTheme="minorHAnsi" w:cstheme="minorHAnsi"/>
          <w:b/>
          <w:bCs/>
          <w:lang w:val="en-GB"/>
        </w:rPr>
      </w:pPr>
      <w:r w:rsidRPr="000C47BE">
        <w:rPr>
          <w:rFonts w:asciiTheme="minorHAnsi" w:hAnsiTheme="minorHAnsi" w:cstheme="minorHAnsi"/>
          <w:b/>
          <w:bCs/>
          <w:lang w:val="en-GB"/>
        </w:rPr>
        <w:t>Technology that simplifies daily operations and boosts security</w:t>
      </w:r>
    </w:p>
    <w:p w14:paraId="6618FF2D" w14:textId="77777777" w:rsidR="000C47BE" w:rsidRPr="000055FD" w:rsidRDefault="000C47BE" w:rsidP="000C47BE">
      <w:pPr>
        <w:jc w:val="both"/>
        <w:rPr>
          <w:rFonts w:asciiTheme="minorHAnsi" w:hAnsiTheme="minorHAnsi" w:cstheme="minorHAnsi"/>
          <w:bCs/>
          <w:lang w:val="en-US"/>
        </w:rPr>
      </w:pPr>
      <w:r w:rsidRPr="000055FD">
        <w:rPr>
          <w:rFonts w:asciiTheme="minorHAnsi" w:hAnsiTheme="minorHAnsi" w:cstheme="minorHAnsi"/>
          <w:bCs/>
          <w:lang w:val="en-US"/>
        </w:rPr>
        <w:t>With Panomera®, the customer benefits from a wide range of technical and operational advantages:</w:t>
      </w:r>
    </w:p>
    <w:p w14:paraId="680249CC" w14:textId="77777777" w:rsidR="000C47BE" w:rsidRPr="000055FD" w:rsidRDefault="000C47BE" w:rsidP="000C47BE">
      <w:pPr>
        <w:numPr>
          <w:ilvl w:val="0"/>
          <w:numId w:val="9"/>
        </w:numPr>
        <w:jc w:val="both"/>
        <w:rPr>
          <w:rFonts w:asciiTheme="minorHAnsi" w:hAnsiTheme="minorHAnsi" w:cstheme="minorHAnsi"/>
          <w:bCs/>
          <w:lang w:val="en-US"/>
        </w:rPr>
      </w:pPr>
      <w:r w:rsidRPr="000055FD">
        <w:rPr>
          <w:rFonts w:asciiTheme="minorHAnsi" w:hAnsiTheme="minorHAnsi" w:cstheme="minorHAnsi"/>
          <w:bCs/>
          <w:lang w:val="en-US"/>
        </w:rPr>
        <w:t>High-resolution imaging even across long distances and in challenging lighting conditions</w:t>
      </w:r>
    </w:p>
    <w:p w14:paraId="3AD5F8E4" w14:textId="77777777" w:rsidR="000C47BE" w:rsidRPr="000055FD" w:rsidRDefault="000C47BE" w:rsidP="000C47BE">
      <w:pPr>
        <w:numPr>
          <w:ilvl w:val="0"/>
          <w:numId w:val="9"/>
        </w:numPr>
        <w:jc w:val="both"/>
        <w:rPr>
          <w:rFonts w:asciiTheme="minorHAnsi" w:hAnsiTheme="minorHAnsi" w:cstheme="minorHAnsi"/>
          <w:bCs/>
          <w:lang w:val="en-US"/>
        </w:rPr>
      </w:pPr>
      <w:r w:rsidRPr="000055FD">
        <w:rPr>
          <w:rFonts w:asciiTheme="minorHAnsi" w:hAnsiTheme="minorHAnsi" w:cstheme="minorHAnsi"/>
          <w:bCs/>
          <w:lang w:val="en-US"/>
        </w:rPr>
        <w:t>Real-time event detection through intelligent, AI-supported video analytics</w:t>
      </w:r>
    </w:p>
    <w:p w14:paraId="3DBA1E3E" w14:textId="77777777" w:rsidR="000C47BE" w:rsidRPr="000055FD" w:rsidRDefault="000C47BE" w:rsidP="000C47BE">
      <w:pPr>
        <w:numPr>
          <w:ilvl w:val="0"/>
          <w:numId w:val="9"/>
        </w:numPr>
        <w:jc w:val="both"/>
        <w:rPr>
          <w:rFonts w:asciiTheme="minorHAnsi" w:hAnsiTheme="minorHAnsi" w:cstheme="minorHAnsi"/>
          <w:bCs/>
          <w:lang w:val="en-US"/>
        </w:rPr>
      </w:pPr>
      <w:r w:rsidRPr="000055FD">
        <w:rPr>
          <w:rFonts w:asciiTheme="minorHAnsi" w:hAnsiTheme="minorHAnsi" w:cstheme="minorHAnsi"/>
          <w:bCs/>
          <w:lang w:val="en-US"/>
        </w:rPr>
        <w:lastRenderedPageBreak/>
        <w:t>Reduced camera count thanks to efficient coverage of large areas</w:t>
      </w:r>
    </w:p>
    <w:p w14:paraId="2826FB14" w14:textId="77777777" w:rsidR="000C47BE" w:rsidRPr="000055FD" w:rsidRDefault="000C47BE" w:rsidP="000C47BE">
      <w:pPr>
        <w:numPr>
          <w:ilvl w:val="0"/>
          <w:numId w:val="9"/>
        </w:numPr>
        <w:jc w:val="both"/>
        <w:rPr>
          <w:rFonts w:asciiTheme="minorHAnsi" w:hAnsiTheme="minorHAnsi" w:cstheme="minorHAnsi"/>
          <w:bCs/>
          <w:lang w:val="en-US"/>
        </w:rPr>
      </w:pPr>
      <w:r w:rsidRPr="000055FD">
        <w:rPr>
          <w:rFonts w:asciiTheme="minorHAnsi" w:hAnsiTheme="minorHAnsi" w:cstheme="minorHAnsi"/>
          <w:bCs/>
          <w:lang w:val="en-US"/>
        </w:rPr>
        <w:t>Seamless system integration into existing security infrastructure</w:t>
      </w:r>
    </w:p>
    <w:p w14:paraId="7A7AFDD6" w14:textId="77777777" w:rsidR="000C47BE" w:rsidRPr="000055FD" w:rsidRDefault="000C47BE" w:rsidP="000C47BE">
      <w:pPr>
        <w:numPr>
          <w:ilvl w:val="0"/>
          <w:numId w:val="9"/>
        </w:numPr>
        <w:jc w:val="both"/>
        <w:rPr>
          <w:rFonts w:asciiTheme="minorHAnsi" w:hAnsiTheme="minorHAnsi" w:cstheme="minorHAnsi"/>
          <w:bCs/>
          <w:lang w:val="en-US"/>
        </w:rPr>
      </w:pPr>
      <w:r w:rsidRPr="000055FD">
        <w:rPr>
          <w:rFonts w:asciiTheme="minorHAnsi" w:hAnsiTheme="minorHAnsi" w:cstheme="minorHAnsi"/>
          <w:bCs/>
          <w:lang w:val="en-US"/>
        </w:rPr>
        <w:t>Continuous recording, even during zoom or tracking operations</w:t>
      </w:r>
    </w:p>
    <w:p w14:paraId="5B68F732" w14:textId="77777777" w:rsidR="000C47BE" w:rsidRPr="000055FD" w:rsidRDefault="000C47BE" w:rsidP="000C47BE">
      <w:pPr>
        <w:numPr>
          <w:ilvl w:val="0"/>
          <w:numId w:val="9"/>
        </w:numPr>
        <w:jc w:val="both"/>
        <w:rPr>
          <w:rFonts w:asciiTheme="minorHAnsi" w:hAnsiTheme="minorHAnsi" w:cstheme="minorHAnsi"/>
          <w:bCs/>
          <w:lang w:val="en-US"/>
        </w:rPr>
      </w:pPr>
      <w:r w:rsidRPr="000055FD">
        <w:rPr>
          <w:rFonts w:asciiTheme="minorHAnsi" w:hAnsiTheme="minorHAnsi" w:cstheme="minorHAnsi"/>
          <w:bCs/>
          <w:lang w:val="en-US"/>
        </w:rPr>
        <w:t>Future-proof platform, scalable for additional requirements</w:t>
      </w:r>
    </w:p>
    <w:p w14:paraId="64E02E20" w14:textId="77777777" w:rsidR="000C47BE" w:rsidRPr="000055FD" w:rsidRDefault="000C47BE" w:rsidP="000C47BE">
      <w:pPr>
        <w:numPr>
          <w:ilvl w:val="0"/>
          <w:numId w:val="9"/>
        </w:numPr>
        <w:jc w:val="both"/>
        <w:rPr>
          <w:rFonts w:asciiTheme="minorHAnsi" w:hAnsiTheme="minorHAnsi" w:cstheme="minorHAnsi"/>
          <w:bCs/>
          <w:lang w:val="en-US"/>
        </w:rPr>
      </w:pPr>
      <w:r w:rsidRPr="000055FD">
        <w:rPr>
          <w:rFonts w:asciiTheme="minorHAnsi" w:hAnsiTheme="minorHAnsi" w:cstheme="minorHAnsi"/>
          <w:bCs/>
          <w:lang w:val="en-US"/>
        </w:rPr>
        <w:t>Lower total cost of ownership due to less hardware and maintenance</w:t>
      </w:r>
    </w:p>
    <w:p w14:paraId="6CD62308" w14:textId="77777777" w:rsidR="007E63CC" w:rsidRPr="000055FD" w:rsidRDefault="007E63CC" w:rsidP="000C47BE">
      <w:pPr>
        <w:jc w:val="both"/>
        <w:rPr>
          <w:rFonts w:asciiTheme="minorHAnsi" w:hAnsiTheme="minorHAnsi" w:cstheme="minorHAnsi"/>
          <w:bCs/>
          <w:lang w:val="en-US"/>
        </w:rPr>
      </w:pPr>
    </w:p>
    <w:p w14:paraId="07567039" w14:textId="30CABD8A" w:rsidR="000C47BE" w:rsidRPr="000C47BE" w:rsidRDefault="000C47BE" w:rsidP="000C47BE">
      <w:pPr>
        <w:jc w:val="both"/>
        <w:rPr>
          <w:rFonts w:asciiTheme="minorHAnsi" w:hAnsiTheme="minorHAnsi" w:cstheme="minorHAnsi"/>
          <w:bCs/>
          <w:lang w:val="en-GB"/>
        </w:rPr>
      </w:pPr>
      <w:r w:rsidRPr="000C47BE">
        <w:rPr>
          <w:rFonts w:asciiTheme="minorHAnsi" w:hAnsiTheme="minorHAnsi" w:cstheme="minorHAnsi"/>
          <w:bCs/>
          <w:lang w:val="en-GB"/>
        </w:rPr>
        <w:t>“We needed a system that provides a full overview, sharp detail and ease of use. Panomera® delivers exactly that,” says Samuelsson.</w:t>
      </w:r>
    </w:p>
    <w:p w14:paraId="1A1BF215" w14:textId="24B700B3" w:rsidR="000C47BE" w:rsidRPr="000055FD" w:rsidRDefault="000C47BE" w:rsidP="000C47BE">
      <w:pPr>
        <w:jc w:val="both"/>
        <w:rPr>
          <w:rFonts w:asciiTheme="minorHAnsi" w:hAnsiTheme="minorHAnsi" w:cstheme="minorHAnsi"/>
          <w:b/>
          <w:bCs/>
          <w:lang w:val="en-US"/>
        </w:rPr>
      </w:pPr>
    </w:p>
    <w:p w14:paraId="3D22CC06" w14:textId="77777777" w:rsidR="000C47BE" w:rsidRPr="000C47BE" w:rsidRDefault="000C47BE" w:rsidP="000C47BE">
      <w:pPr>
        <w:jc w:val="both"/>
        <w:rPr>
          <w:rFonts w:asciiTheme="minorHAnsi" w:hAnsiTheme="minorHAnsi" w:cstheme="minorHAnsi"/>
          <w:b/>
          <w:bCs/>
          <w:lang w:val="en-GB"/>
        </w:rPr>
      </w:pPr>
      <w:r w:rsidRPr="000C47BE">
        <w:rPr>
          <w:rFonts w:asciiTheme="minorHAnsi" w:hAnsiTheme="minorHAnsi" w:cstheme="minorHAnsi"/>
          <w:b/>
          <w:bCs/>
          <w:lang w:val="en-GB"/>
        </w:rPr>
        <w:t>Ready for today’s demands – and tomorrow’s growth</w:t>
      </w:r>
    </w:p>
    <w:p w14:paraId="7AF9C516" w14:textId="77777777" w:rsidR="000C47BE" w:rsidRPr="000055FD" w:rsidRDefault="000C47BE" w:rsidP="000C47BE">
      <w:pPr>
        <w:jc w:val="both"/>
        <w:rPr>
          <w:rFonts w:asciiTheme="minorHAnsi" w:hAnsiTheme="minorHAnsi" w:cstheme="minorHAnsi"/>
          <w:bCs/>
          <w:lang w:val="en-US"/>
        </w:rPr>
      </w:pPr>
      <w:r w:rsidRPr="000055FD">
        <w:rPr>
          <w:rFonts w:asciiTheme="minorHAnsi" w:hAnsiTheme="minorHAnsi" w:cstheme="minorHAnsi"/>
          <w:bCs/>
          <w:lang w:val="en-US"/>
        </w:rPr>
        <w:t>The Panomera® system has significantly improved the customer’s situational awareness and security response capabilities. At the same time, it simplifies day-to-day monitoring and reduces strain on personnel through intuitive operation and targeted alerts.</w:t>
      </w:r>
      <w:r w:rsidRPr="000055FD">
        <w:rPr>
          <w:rFonts w:asciiTheme="minorHAnsi" w:hAnsiTheme="minorHAnsi" w:cstheme="minorHAnsi"/>
          <w:bCs/>
          <w:lang w:val="en-US"/>
        </w:rPr>
        <w:br/>
        <w:t>Thanks to its modular, scalable architecture, the system is a future-ready investment – allowing for straightforward expansion and adaptation to changing needs. For this industrial operator, Panomera® represents a long-term step toward smarter, more resilient site security.</w:t>
      </w:r>
    </w:p>
    <w:p w14:paraId="5B0AE510" w14:textId="53B515A3" w:rsidR="000C47BE" w:rsidRPr="000055FD" w:rsidRDefault="000C47BE" w:rsidP="000C47BE">
      <w:pPr>
        <w:jc w:val="both"/>
        <w:rPr>
          <w:rFonts w:asciiTheme="minorHAnsi" w:hAnsiTheme="minorHAnsi" w:cstheme="minorHAnsi"/>
          <w:b/>
          <w:bCs/>
          <w:lang w:val="en-US"/>
        </w:rPr>
      </w:pPr>
    </w:p>
    <w:p w14:paraId="4C026B42" w14:textId="77777777" w:rsidR="000C47BE" w:rsidRPr="000C47BE" w:rsidRDefault="000C47BE" w:rsidP="000C47BE">
      <w:pPr>
        <w:jc w:val="both"/>
        <w:rPr>
          <w:rFonts w:asciiTheme="minorHAnsi" w:hAnsiTheme="minorHAnsi" w:cstheme="minorHAnsi"/>
          <w:b/>
          <w:bCs/>
          <w:lang w:val="en-GB"/>
        </w:rPr>
      </w:pPr>
      <w:r w:rsidRPr="000C47BE">
        <w:rPr>
          <w:rFonts w:asciiTheme="minorHAnsi" w:hAnsiTheme="minorHAnsi" w:cstheme="minorHAnsi"/>
          <w:b/>
          <w:bCs/>
          <w:lang w:val="en-GB"/>
        </w:rPr>
        <w:t>Panomera® – proven technology for a wide range of applications</w:t>
      </w:r>
    </w:p>
    <w:p w14:paraId="13D991A7" w14:textId="2044520F" w:rsidR="000C47BE" w:rsidRPr="000055FD" w:rsidRDefault="000C47BE" w:rsidP="000C47BE">
      <w:pPr>
        <w:jc w:val="both"/>
        <w:rPr>
          <w:rFonts w:asciiTheme="minorHAnsi" w:hAnsiTheme="minorHAnsi" w:cstheme="minorHAnsi"/>
          <w:bCs/>
          <w:lang w:val="en-US"/>
        </w:rPr>
      </w:pPr>
      <w:r w:rsidRPr="000055FD">
        <w:rPr>
          <w:rFonts w:asciiTheme="minorHAnsi" w:hAnsiTheme="minorHAnsi" w:cstheme="minorHAnsi"/>
          <w:bCs/>
          <w:lang w:val="en-US"/>
        </w:rPr>
        <w:t xml:space="preserve">Panomera® is a multifocal camera technology developed by the German manufacturer Dallmeier. </w:t>
      </w:r>
      <w:r w:rsidRPr="000C47BE">
        <w:rPr>
          <w:rFonts w:asciiTheme="minorHAnsi" w:hAnsiTheme="minorHAnsi" w:cstheme="minorHAnsi"/>
          <w:bCs/>
          <w:lang w:val="en-GB"/>
        </w:rPr>
        <w:t>It is used worldwide in complex surveillance environments such as industrial sites, logistics hubs, stadiums and urban areas.</w:t>
      </w:r>
      <w:r w:rsidR="007E63CC" w:rsidRPr="007E63CC">
        <w:rPr>
          <w:rFonts w:asciiTheme="minorHAnsi" w:hAnsiTheme="minorHAnsi" w:cstheme="minorHAnsi"/>
          <w:bCs/>
          <w:lang w:val="en-GB"/>
        </w:rPr>
        <w:t xml:space="preserve"> </w:t>
      </w:r>
      <w:r w:rsidRPr="000C47BE">
        <w:rPr>
          <w:rFonts w:asciiTheme="minorHAnsi" w:hAnsiTheme="minorHAnsi" w:cstheme="minorHAnsi"/>
          <w:bCs/>
          <w:lang w:val="en-GB"/>
        </w:rPr>
        <w:t xml:space="preserve">As Dallmeier’s exclusive partner in Scandinavia, CERTEGO offers complete solutions for planning, installation, integration and long-term service. </w:t>
      </w:r>
      <w:r w:rsidRPr="000055FD">
        <w:rPr>
          <w:rFonts w:asciiTheme="minorHAnsi" w:hAnsiTheme="minorHAnsi" w:cstheme="minorHAnsi"/>
          <w:bCs/>
          <w:lang w:val="en-US"/>
        </w:rPr>
        <w:t>With its modular lens system, each Panomera® unit can be tailored precisely to the specific surveillance environment – ensuring maximum visibility with minimal infrastructure.</w:t>
      </w:r>
    </w:p>
    <w:p w14:paraId="7CE9467F" w14:textId="77777777" w:rsidR="00EE45D8" w:rsidRPr="00EE45D8" w:rsidRDefault="00EE45D8" w:rsidP="00EE45D8">
      <w:pPr>
        <w:jc w:val="both"/>
        <w:rPr>
          <w:rFonts w:asciiTheme="minorHAnsi" w:hAnsiTheme="minorHAnsi" w:cstheme="minorHAnsi"/>
          <w:bCs/>
          <w:lang w:val="en-GB"/>
        </w:rPr>
      </w:pPr>
    </w:p>
    <w:p w14:paraId="05D5E2C4" w14:textId="77777777" w:rsidR="00EE45D8" w:rsidRPr="00EE45D8" w:rsidRDefault="00EE45D8" w:rsidP="00EE45D8">
      <w:pPr>
        <w:jc w:val="both"/>
        <w:rPr>
          <w:rFonts w:asciiTheme="minorHAnsi" w:hAnsiTheme="minorHAnsi" w:cstheme="minorHAnsi"/>
          <w:b/>
          <w:color w:val="FF0000"/>
          <w:lang w:val="en-GB"/>
        </w:rPr>
      </w:pPr>
    </w:p>
    <w:p w14:paraId="796925C8" w14:textId="295BB090" w:rsidR="00EE45D8" w:rsidRPr="00A85BCF" w:rsidRDefault="00EE45D8" w:rsidP="00EE45D8">
      <w:pPr>
        <w:jc w:val="both"/>
        <w:rPr>
          <w:rFonts w:asciiTheme="minorHAnsi" w:hAnsiTheme="minorHAnsi" w:cstheme="minorHAnsi"/>
          <w:b/>
          <w:color w:val="FF0000"/>
          <w:lang w:val="en-US"/>
        </w:rPr>
      </w:pPr>
      <w:r w:rsidRPr="00A85BCF">
        <w:rPr>
          <w:rFonts w:asciiTheme="minorHAnsi" w:hAnsiTheme="minorHAnsi" w:cstheme="minorHAnsi"/>
          <w:b/>
          <w:color w:val="FF0000"/>
          <w:lang w:val="en-US"/>
        </w:rPr>
        <w:t>+++ Captions +++</w:t>
      </w:r>
    </w:p>
    <w:p w14:paraId="3421A39D" w14:textId="77777777" w:rsidR="007E63CC" w:rsidRPr="00A85BCF" w:rsidRDefault="007E63CC" w:rsidP="007E63CC">
      <w:pPr>
        <w:ind w:right="570"/>
        <w:jc w:val="both"/>
        <w:rPr>
          <w:rFonts w:asciiTheme="minorHAnsi" w:hAnsiTheme="minorHAnsi" w:cstheme="minorHAnsi"/>
          <w:b/>
          <w:color w:val="FF0000"/>
          <w:shd w:val="clear" w:color="auto" w:fill="FFFFFF"/>
          <w:lang w:val="en-US"/>
        </w:rPr>
      </w:pPr>
      <w:bookmarkStart w:id="0" w:name="_Hlk216863942"/>
    </w:p>
    <w:p w14:paraId="602BB3AA" w14:textId="112ADB09" w:rsidR="007E63CC" w:rsidRPr="00A85BCF" w:rsidRDefault="007E63CC" w:rsidP="007E63CC">
      <w:pPr>
        <w:ind w:right="570"/>
        <w:jc w:val="both"/>
        <w:rPr>
          <w:rFonts w:asciiTheme="minorHAnsi" w:hAnsiTheme="minorHAnsi" w:cstheme="minorHAnsi"/>
          <w:b/>
          <w:color w:val="FF0000"/>
          <w:shd w:val="clear" w:color="auto" w:fill="FFFFFF"/>
          <w:lang w:val="en-US"/>
        </w:rPr>
      </w:pPr>
      <w:proofErr w:type="spellStart"/>
      <w:r w:rsidRPr="00A85BCF">
        <w:rPr>
          <w:rFonts w:asciiTheme="minorHAnsi" w:hAnsiTheme="minorHAnsi" w:cstheme="minorHAnsi"/>
          <w:b/>
          <w:color w:val="FF0000"/>
          <w:shd w:val="clear" w:color="auto" w:fill="FFFFFF"/>
          <w:lang w:val="en-US"/>
        </w:rPr>
        <w:t>Panomera_Mounting_Mountera</w:t>
      </w:r>
      <w:proofErr w:type="spellEnd"/>
    </w:p>
    <w:bookmarkEnd w:id="0"/>
    <w:p w14:paraId="49AA0E78" w14:textId="77777777" w:rsidR="007E63CC" w:rsidRDefault="007E63CC" w:rsidP="00EE45D8">
      <w:pPr>
        <w:ind w:right="570"/>
        <w:jc w:val="both"/>
        <w:rPr>
          <w:rFonts w:asciiTheme="minorHAnsi" w:hAnsiTheme="minorHAnsi" w:cstheme="minorHAnsi"/>
          <w:bCs/>
          <w:lang w:val="en-GB"/>
        </w:rPr>
      </w:pPr>
      <w:r w:rsidRPr="007E63CC">
        <w:rPr>
          <w:rFonts w:asciiTheme="minorHAnsi" w:hAnsiTheme="minorHAnsi" w:cstheme="minorHAnsi"/>
          <w:bCs/>
          <w:lang w:val="en-GB"/>
        </w:rPr>
        <w:t xml:space="preserve">Easy on-site installation thanks to the patented </w:t>
      </w:r>
      <w:proofErr w:type="spellStart"/>
      <w:r w:rsidRPr="007E63CC">
        <w:rPr>
          <w:rFonts w:asciiTheme="minorHAnsi" w:hAnsiTheme="minorHAnsi" w:cstheme="minorHAnsi"/>
          <w:bCs/>
          <w:lang w:val="en-GB"/>
        </w:rPr>
        <w:t>Mountera</w:t>
      </w:r>
      <w:proofErr w:type="spellEnd"/>
      <w:r w:rsidRPr="007E63CC">
        <w:rPr>
          <w:rFonts w:asciiTheme="minorHAnsi" w:hAnsiTheme="minorHAnsi" w:cstheme="minorHAnsi"/>
          <w:bCs/>
          <w:lang w:val="en-GB"/>
        </w:rPr>
        <w:t>® mounting system.</w:t>
      </w:r>
    </w:p>
    <w:p w14:paraId="0EA6AF1B" w14:textId="0C162C31" w:rsidR="00EE45D8" w:rsidRDefault="00EE45D8" w:rsidP="00EE45D8">
      <w:pPr>
        <w:ind w:right="570"/>
        <w:jc w:val="both"/>
        <w:rPr>
          <w:rFonts w:asciiTheme="minorHAnsi" w:hAnsiTheme="minorHAnsi" w:cstheme="minorHAnsi"/>
          <w:bCs/>
          <w:i/>
          <w:iCs/>
          <w:lang w:val="en-GB"/>
        </w:rPr>
      </w:pPr>
      <w:r>
        <w:rPr>
          <w:rFonts w:asciiTheme="minorHAnsi" w:hAnsiTheme="minorHAnsi" w:cstheme="minorHAnsi"/>
          <w:i/>
          <w:iCs/>
          <w:color w:val="000000" w:themeColor="text1"/>
          <w:shd w:val="clear" w:color="auto" w:fill="FFFFFF"/>
          <w:lang w:val="es-ES"/>
        </w:rPr>
        <w:t>Photo</w:t>
      </w:r>
      <w:r w:rsidRPr="00F21E93">
        <w:rPr>
          <w:rFonts w:asciiTheme="minorHAnsi" w:hAnsiTheme="minorHAnsi" w:cstheme="minorHAnsi"/>
          <w:i/>
          <w:iCs/>
          <w:color w:val="000000" w:themeColor="text1"/>
          <w:shd w:val="clear" w:color="auto" w:fill="FFFFFF"/>
          <w:lang w:val="es-ES"/>
        </w:rPr>
        <w:t xml:space="preserve"> credit</w:t>
      </w:r>
      <w:r w:rsidRPr="00A336FC">
        <w:rPr>
          <w:rFonts w:asciiTheme="minorHAnsi" w:hAnsiTheme="minorHAnsi" w:cstheme="minorHAnsi"/>
          <w:bCs/>
          <w:i/>
          <w:iCs/>
          <w:lang w:val="en-GB"/>
        </w:rPr>
        <w:t xml:space="preserve">: </w:t>
      </w:r>
      <w:proofErr w:type="spellStart"/>
      <w:r w:rsidR="000C47BE" w:rsidRPr="007E63CC">
        <w:rPr>
          <w:rFonts w:asciiTheme="minorHAnsi" w:hAnsiTheme="minorHAnsi" w:cstheme="minorHAnsi"/>
          <w:i/>
          <w:iCs/>
          <w:color w:val="000000" w:themeColor="text1"/>
          <w:shd w:val="clear" w:color="auto" w:fill="FFFFFF"/>
          <w:lang w:val="en-GB"/>
        </w:rPr>
        <w:t>Certego</w:t>
      </w:r>
      <w:proofErr w:type="spellEnd"/>
    </w:p>
    <w:p w14:paraId="1447B244" w14:textId="77777777" w:rsidR="00EE45D8" w:rsidRPr="00EE45D8" w:rsidRDefault="00EE45D8" w:rsidP="00EE45D8">
      <w:pPr>
        <w:ind w:right="570"/>
        <w:jc w:val="both"/>
        <w:rPr>
          <w:rFonts w:asciiTheme="minorHAnsi" w:hAnsiTheme="minorHAnsi" w:cstheme="minorHAnsi"/>
          <w:b/>
          <w:bCs/>
          <w:noProof/>
          <w:lang w:val="en-GB"/>
        </w:rPr>
      </w:pPr>
    </w:p>
    <w:p w14:paraId="3D96475C" w14:textId="77777777" w:rsidR="007E63CC" w:rsidRPr="00A85BCF" w:rsidRDefault="007E63CC" w:rsidP="007E63CC">
      <w:pPr>
        <w:ind w:right="570"/>
        <w:rPr>
          <w:rFonts w:asciiTheme="minorHAnsi" w:hAnsiTheme="minorHAnsi" w:cstheme="minorHAnsi"/>
          <w:b/>
          <w:color w:val="FF0000"/>
          <w:shd w:val="clear" w:color="auto" w:fill="FFFFFF"/>
          <w:lang w:val="en-US"/>
        </w:rPr>
      </w:pPr>
      <w:proofErr w:type="spellStart"/>
      <w:r w:rsidRPr="00A85BCF">
        <w:rPr>
          <w:rFonts w:asciiTheme="minorHAnsi" w:hAnsiTheme="minorHAnsi" w:cstheme="minorHAnsi"/>
          <w:b/>
          <w:color w:val="FF0000"/>
          <w:shd w:val="clear" w:color="auto" w:fill="FFFFFF"/>
          <w:lang w:val="en-US"/>
        </w:rPr>
        <w:t>Panomera_Roof</w:t>
      </w:r>
      <w:proofErr w:type="spellEnd"/>
    </w:p>
    <w:p w14:paraId="3F33F1B6" w14:textId="77777777" w:rsidR="008710CE" w:rsidRPr="007E63CC" w:rsidRDefault="008710CE" w:rsidP="000C47BE">
      <w:pPr>
        <w:ind w:right="570"/>
        <w:jc w:val="both"/>
        <w:rPr>
          <w:rFonts w:asciiTheme="minorHAnsi" w:hAnsiTheme="minorHAnsi" w:cstheme="minorHAnsi"/>
          <w:color w:val="000000" w:themeColor="text1"/>
          <w:lang w:val="en-GB"/>
        </w:rPr>
      </w:pPr>
      <w:r w:rsidRPr="007E63CC">
        <w:rPr>
          <w:rFonts w:asciiTheme="minorHAnsi" w:hAnsiTheme="minorHAnsi" w:cstheme="minorHAnsi"/>
          <w:color w:val="000000" w:themeColor="text1"/>
          <w:lang w:val="en-GB"/>
        </w:rPr>
        <w:t>Panomera® enables the monitoring of large areas and reduces the number of cameras required.</w:t>
      </w:r>
    </w:p>
    <w:p w14:paraId="786724DF" w14:textId="2EEFC3B6" w:rsidR="000C47BE" w:rsidRPr="00BD4846" w:rsidRDefault="008710CE" w:rsidP="000C47BE">
      <w:pPr>
        <w:ind w:right="570"/>
        <w:jc w:val="both"/>
        <w:rPr>
          <w:rFonts w:asciiTheme="minorHAnsi" w:hAnsiTheme="minorHAnsi" w:cstheme="minorHAnsi"/>
          <w:i/>
          <w:iCs/>
          <w:color w:val="000000" w:themeColor="text1"/>
          <w:shd w:val="clear" w:color="auto" w:fill="FFFFFF"/>
          <w:lang w:val="en-GB"/>
        </w:rPr>
      </w:pPr>
      <w:r>
        <w:rPr>
          <w:rFonts w:asciiTheme="minorHAnsi" w:hAnsiTheme="minorHAnsi" w:cstheme="minorHAnsi"/>
          <w:i/>
          <w:iCs/>
          <w:color w:val="000000" w:themeColor="text1"/>
          <w:shd w:val="clear" w:color="auto" w:fill="FFFFFF"/>
          <w:lang w:val="es-ES"/>
        </w:rPr>
        <w:t>Photo</w:t>
      </w:r>
      <w:r w:rsidRPr="00F21E93">
        <w:rPr>
          <w:rFonts w:asciiTheme="minorHAnsi" w:hAnsiTheme="minorHAnsi" w:cstheme="minorHAnsi"/>
          <w:i/>
          <w:iCs/>
          <w:color w:val="000000" w:themeColor="text1"/>
          <w:shd w:val="clear" w:color="auto" w:fill="FFFFFF"/>
          <w:lang w:val="es-ES"/>
        </w:rPr>
        <w:t xml:space="preserve"> credit</w:t>
      </w:r>
      <w:r w:rsidRPr="00A336FC">
        <w:rPr>
          <w:rFonts w:asciiTheme="minorHAnsi" w:hAnsiTheme="minorHAnsi" w:cstheme="minorHAnsi"/>
          <w:bCs/>
          <w:i/>
          <w:iCs/>
          <w:lang w:val="en-GB"/>
        </w:rPr>
        <w:t xml:space="preserve">: </w:t>
      </w:r>
      <w:proofErr w:type="spellStart"/>
      <w:r w:rsidR="000C47BE" w:rsidRPr="00BD4846">
        <w:rPr>
          <w:rFonts w:asciiTheme="minorHAnsi" w:hAnsiTheme="minorHAnsi" w:cstheme="minorHAnsi"/>
          <w:i/>
          <w:iCs/>
          <w:color w:val="000000" w:themeColor="text1"/>
          <w:shd w:val="clear" w:color="auto" w:fill="FFFFFF"/>
          <w:lang w:val="en-GB"/>
        </w:rPr>
        <w:t>Certego</w:t>
      </w:r>
      <w:proofErr w:type="spellEnd"/>
    </w:p>
    <w:p w14:paraId="27FE7E2B" w14:textId="77777777" w:rsidR="000C47BE" w:rsidRDefault="000C47BE" w:rsidP="000C47BE">
      <w:pPr>
        <w:ind w:right="570"/>
        <w:rPr>
          <w:rFonts w:asciiTheme="minorHAnsi" w:hAnsiTheme="minorHAnsi" w:cstheme="minorHAnsi"/>
          <w:i/>
          <w:iCs/>
          <w:color w:val="000000" w:themeColor="text1"/>
          <w:shd w:val="clear" w:color="auto" w:fill="FFFFFF"/>
          <w:lang w:val="es-ES"/>
        </w:rPr>
      </w:pPr>
    </w:p>
    <w:p w14:paraId="3CB8B412" w14:textId="77777777" w:rsidR="007E63CC" w:rsidRPr="00BD4846" w:rsidRDefault="007E63CC" w:rsidP="007E63CC">
      <w:pPr>
        <w:ind w:right="570"/>
        <w:jc w:val="both"/>
        <w:rPr>
          <w:rFonts w:asciiTheme="minorHAnsi" w:hAnsiTheme="minorHAnsi" w:cstheme="minorHAnsi"/>
          <w:b/>
          <w:color w:val="FF0000"/>
          <w:shd w:val="clear" w:color="auto" w:fill="FFFFFF"/>
          <w:lang w:val="en-GB"/>
        </w:rPr>
      </w:pPr>
      <w:proofErr w:type="spellStart"/>
      <w:r w:rsidRPr="00BD4846">
        <w:rPr>
          <w:rFonts w:asciiTheme="minorHAnsi" w:hAnsiTheme="minorHAnsi" w:cstheme="minorHAnsi"/>
          <w:b/>
          <w:color w:val="FF0000"/>
          <w:shd w:val="clear" w:color="auto" w:fill="FFFFFF"/>
          <w:lang w:val="en-GB"/>
        </w:rPr>
        <w:t>Panomera_</w:t>
      </w:r>
      <w:r>
        <w:rPr>
          <w:rFonts w:asciiTheme="minorHAnsi" w:hAnsiTheme="minorHAnsi" w:cstheme="minorHAnsi"/>
          <w:b/>
          <w:color w:val="FF0000"/>
          <w:shd w:val="clear" w:color="auto" w:fill="FFFFFF"/>
          <w:lang w:val="en-GB"/>
        </w:rPr>
        <w:t>OneMan_Mounting</w:t>
      </w:r>
      <w:proofErr w:type="spellEnd"/>
    </w:p>
    <w:p w14:paraId="40467443" w14:textId="77777777" w:rsidR="008710CE" w:rsidRPr="007E63CC" w:rsidRDefault="008710CE" w:rsidP="000C47BE">
      <w:pPr>
        <w:ind w:right="570"/>
        <w:jc w:val="both"/>
        <w:rPr>
          <w:rFonts w:asciiTheme="minorHAnsi" w:hAnsiTheme="minorHAnsi" w:cstheme="minorHAnsi"/>
          <w:color w:val="000000" w:themeColor="text1"/>
          <w:lang w:val="en-GB"/>
        </w:rPr>
      </w:pPr>
      <w:r w:rsidRPr="007E63CC">
        <w:rPr>
          <w:rFonts w:asciiTheme="minorHAnsi" w:hAnsiTheme="minorHAnsi" w:cstheme="minorHAnsi"/>
          <w:color w:val="000000" w:themeColor="text1"/>
          <w:lang w:val="en-GB"/>
        </w:rPr>
        <w:t>Even in difficult lighting conditions, the Panomera® camera delivers high-resolution, detailed images for reliable surveillance.</w:t>
      </w:r>
    </w:p>
    <w:p w14:paraId="7D29D4A2" w14:textId="42A7F3F2" w:rsidR="000C47BE" w:rsidRPr="007B51F0" w:rsidRDefault="008710CE" w:rsidP="000C47BE">
      <w:pPr>
        <w:ind w:right="570"/>
        <w:jc w:val="both"/>
        <w:rPr>
          <w:rFonts w:asciiTheme="minorHAnsi" w:hAnsiTheme="minorHAnsi" w:cstheme="minorHAnsi"/>
          <w:i/>
          <w:iCs/>
          <w:color w:val="000000" w:themeColor="text1"/>
          <w:shd w:val="clear" w:color="auto" w:fill="FFFFFF"/>
          <w:lang w:val="en-GB"/>
        </w:rPr>
      </w:pPr>
      <w:r>
        <w:rPr>
          <w:rFonts w:asciiTheme="minorHAnsi" w:hAnsiTheme="minorHAnsi" w:cstheme="minorHAnsi"/>
          <w:i/>
          <w:iCs/>
          <w:color w:val="000000" w:themeColor="text1"/>
          <w:shd w:val="clear" w:color="auto" w:fill="FFFFFF"/>
          <w:lang w:val="es-ES"/>
        </w:rPr>
        <w:t>Photo</w:t>
      </w:r>
      <w:r w:rsidRPr="00F21E93">
        <w:rPr>
          <w:rFonts w:asciiTheme="minorHAnsi" w:hAnsiTheme="minorHAnsi" w:cstheme="minorHAnsi"/>
          <w:i/>
          <w:iCs/>
          <w:color w:val="000000" w:themeColor="text1"/>
          <w:shd w:val="clear" w:color="auto" w:fill="FFFFFF"/>
          <w:lang w:val="es-ES"/>
        </w:rPr>
        <w:t xml:space="preserve"> credit</w:t>
      </w:r>
      <w:r w:rsidRPr="00A336FC">
        <w:rPr>
          <w:rFonts w:asciiTheme="minorHAnsi" w:hAnsiTheme="minorHAnsi" w:cstheme="minorHAnsi"/>
          <w:bCs/>
          <w:i/>
          <w:iCs/>
          <w:lang w:val="en-GB"/>
        </w:rPr>
        <w:t xml:space="preserve">: </w:t>
      </w:r>
      <w:proofErr w:type="spellStart"/>
      <w:r w:rsidR="000C47BE" w:rsidRPr="007B51F0">
        <w:rPr>
          <w:rFonts w:asciiTheme="minorHAnsi" w:hAnsiTheme="minorHAnsi" w:cstheme="minorHAnsi"/>
          <w:i/>
          <w:iCs/>
          <w:color w:val="000000" w:themeColor="text1"/>
          <w:shd w:val="clear" w:color="auto" w:fill="FFFFFF"/>
          <w:lang w:val="en-GB"/>
        </w:rPr>
        <w:t>Certego</w:t>
      </w:r>
      <w:proofErr w:type="spellEnd"/>
    </w:p>
    <w:p w14:paraId="2F59138D" w14:textId="77777777" w:rsidR="00EE45D8" w:rsidRDefault="00EE45D8" w:rsidP="00EE45D8">
      <w:pPr>
        <w:ind w:right="570"/>
        <w:jc w:val="both"/>
        <w:rPr>
          <w:rFonts w:asciiTheme="minorHAnsi" w:hAnsiTheme="minorHAnsi" w:cstheme="minorHAnsi"/>
          <w:b/>
          <w:bCs/>
          <w:i/>
          <w:iCs/>
          <w:lang w:val="en-GB"/>
        </w:rPr>
      </w:pPr>
    </w:p>
    <w:p w14:paraId="27F29D24" w14:textId="77777777" w:rsidR="00400FA7" w:rsidRPr="00A336FC" w:rsidRDefault="00400FA7" w:rsidP="00EE45D8">
      <w:pPr>
        <w:ind w:right="570"/>
        <w:jc w:val="both"/>
        <w:rPr>
          <w:rFonts w:asciiTheme="minorHAnsi" w:hAnsiTheme="minorHAnsi" w:cstheme="minorHAnsi"/>
          <w:b/>
          <w:bCs/>
          <w:i/>
          <w:iCs/>
          <w:lang w:val="en-GB"/>
        </w:rPr>
      </w:pPr>
    </w:p>
    <w:p w14:paraId="48B9B6DD" w14:textId="77777777" w:rsidR="00800309" w:rsidRPr="001B7864" w:rsidRDefault="00800309" w:rsidP="00800309">
      <w:pPr>
        <w:rPr>
          <w:rFonts w:asciiTheme="minorHAnsi" w:hAnsiTheme="minorHAnsi" w:cstheme="minorHAnsi"/>
          <w:b/>
          <w:lang w:val="it-IT"/>
        </w:rPr>
      </w:pPr>
      <w:r w:rsidRPr="001B7864">
        <w:rPr>
          <w:rFonts w:asciiTheme="minorHAnsi" w:hAnsiTheme="minorHAnsi" w:cstheme="minorHAnsi"/>
          <w:b/>
          <w:lang w:val="it-IT"/>
        </w:rPr>
        <w:lastRenderedPageBreak/>
        <w:t>*****</w:t>
      </w:r>
    </w:p>
    <w:p w14:paraId="17A92AA8" w14:textId="77777777" w:rsidR="00800309" w:rsidRDefault="00800309" w:rsidP="00800309">
      <w:pPr>
        <w:pStyle w:val="berschrift1"/>
        <w:rPr>
          <w:lang w:val="en-GB"/>
        </w:rPr>
      </w:pPr>
      <w:r>
        <w:rPr>
          <w:lang w:val="en-GB"/>
        </w:rPr>
        <w:t>Dallmeier: Turn images into assets.</w:t>
      </w:r>
    </w:p>
    <w:p w14:paraId="4FD637DC" w14:textId="77777777" w:rsidR="00800309" w:rsidRDefault="00800309" w:rsidP="00800309">
      <w:pPr>
        <w:jc w:val="both"/>
        <w:rPr>
          <w:b/>
          <w:bCs/>
          <w:lang w:val="en-GB"/>
        </w:rPr>
      </w:pPr>
      <w:r>
        <w:rPr>
          <w:b/>
          <w:bCs/>
          <w:lang w:val="en-GB"/>
        </w:rPr>
        <w:t>With pioneering video technology from Germany.</w:t>
      </w:r>
    </w:p>
    <w:p w14:paraId="6829E20A" w14:textId="77777777" w:rsidR="00800309" w:rsidRDefault="00800309" w:rsidP="00800309">
      <w:pPr>
        <w:jc w:val="both"/>
        <w:rPr>
          <w:b/>
          <w:bCs/>
          <w:lang w:val="en-GB"/>
        </w:rPr>
      </w:pPr>
    </w:p>
    <w:p w14:paraId="4C2116BE" w14:textId="77777777" w:rsidR="000055FD" w:rsidRDefault="000055FD" w:rsidP="000055FD">
      <w:pPr>
        <w:jc w:val="both"/>
        <w:rPr>
          <w:lang w:val="en-GB"/>
        </w:rPr>
      </w:pPr>
      <w:r>
        <w:rPr>
          <w:lang w:val="en-GB"/>
        </w:rPr>
        <w:t xml:space="preserve">In 1984, Dieter Dallmeier founded what is now Dallmeier electronic – not in the proverbial garage, but in a garden shed in Regensburg, Germany. Today, the company, which can justifiably call itself a hidden champion for video information technology “Made in Germany”, has several hundred employees worldwide, more than 250 of them at the company headquarters in the </w:t>
      </w:r>
      <w:proofErr w:type="spellStart"/>
      <w:r>
        <w:rPr>
          <w:lang w:val="en-GB"/>
        </w:rPr>
        <w:t>center</w:t>
      </w:r>
      <w:proofErr w:type="spellEnd"/>
      <w:r>
        <w:rPr>
          <w:lang w:val="en-GB"/>
        </w:rPr>
        <w:t xml:space="preserve"> of Regensburg alone.</w:t>
      </w:r>
    </w:p>
    <w:p w14:paraId="2C726279" w14:textId="77777777" w:rsidR="000055FD" w:rsidRDefault="000055FD" w:rsidP="000055FD">
      <w:pPr>
        <w:jc w:val="both"/>
        <w:rPr>
          <w:b/>
          <w:bCs/>
          <w:lang w:val="en-GB"/>
        </w:rPr>
      </w:pPr>
    </w:p>
    <w:p w14:paraId="3B388191" w14:textId="77777777" w:rsidR="000055FD" w:rsidRDefault="000055FD" w:rsidP="000055FD">
      <w:pPr>
        <w:jc w:val="both"/>
        <w:rPr>
          <w:b/>
          <w:bCs/>
          <w:lang w:val="en-GB"/>
        </w:rPr>
      </w:pPr>
      <w:r>
        <w:rPr>
          <w:b/>
          <w:bCs/>
          <w:lang w:val="en-GB"/>
        </w:rPr>
        <w:t>Our customers: From commercial enterprises to World Cup stadiums</w:t>
      </w:r>
    </w:p>
    <w:p w14:paraId="01CF67B4" w14:textId="77777777" w:rsidR="000055FD" w:rsidRDefault="000055FD" w:rsidP="000055FD">
      <w:pPr>
        <w:jc w:val="both"/>
        <w:rPr>
          <w:lang w:val="en-GB"/>
        </w:rPr>
      </w:pPr>
      <w:proofErr w:type="spellStart"/>
      <w:r>
        <w:rPr>
          <w:lang w:val="en-GB"/>
        </w:rPr>
        <w:t>Dallmeier's</w:t>
      </w:r>
      <w:proofErr w:type="spellEnd"/>
      <w:r>
        <w:rPr>
          <w:lang w:val="en-GB"/>
        </w:rPr>
        <w:t xml:space="preserve"> camera, recording, software, and analysis solutions optimize security and processes for B2B end customers in a wide range of industries in over 60 countries. The focus is on users from the casino, smart city, airports, logistics, stadiums, and industrial sectors. But also, banks, critical infrastructure facilities as well as medium-sized companies from all sectors. </w:t>
      </w:r>
    </w:p>
    <w:p w14:paraId="0CCA1792" w14:textId="77777777" w:rsidR="000055FD" w:rsidRDefault="000055FD" w:rsidP="000055FD">
      <w:pPr>
        <w:jc w:val="both"/>
        <w:rPr>
          <w:b/>
          <w:bCs/>
          <w:lang w:val="en-GB"/>
        </w:rPr>
      </w:pPr>
    </w:p>
    <w:p w14:paraId="3FF6F1D7" w14:textId="77777777" w:rsidR="000055FD" w:rsidRDefault="000055FD" w:rsidP="000055FD">
      <w:pPr>
        <w:jc w:val="both"/>
        <w:rPr>
          <w:b/>
          <w:bCs/>
          <w:lang w:val="en-GB"/>
        </w:rPr>
      </w:pPr>
      <w:r>
        <w:rPr>
          <w:b/>
          <w:bCs/>
          <w:lang w:val="en-GB"/>
        </w:rPr>
        <w:t>Low total cost of ownership “Made in Germany”</w:t>
      </w:r>
    </w:p>
    <w:p w14:paraId="7FA89F9B" w14:textId="77777777" w:rsidR="000055FD" w:rsidRDefault="000055FD" w:rsidP="000055FD">
      <w:pPr>
        <w:jc w:val="both"/>
        <w:rPr>
          <w:lang w:val="en-GB"/>
        </w:rPr>
      </w:pPr>
      <w:r>
        <w:rPr>
          <w:lang w:val="en-GB"/>
        </w:rPr>
        <w:t>With pioneering innovations, Dallmeier has succeeded time and again in placing itself at the forefront of technology: From the world's first digital image storage system with motion analysis in 1992, the patented “multifocal sensor technology” Panomera® with its “</w:t>
      </w:r>
      <w:proofErr w:type="spellStart"/>
      <w:r>
        <w:rPr>
          <w:lang w:val="en-GB"/>
        </w:rPr>
        <w:t>Mountera</w:t>
      </w:r>
      <w:proofErr w:type="spellEnd"/>
      <w:r>
        <w:rPr>
          <w:lang w:val="en-GB"/>
        </w:rPr>
        <w:t xml:space="preserve">®” mounting system, to the latest </w:t>
      </w:r>
      <w:proofErr w:type="spellStart"/>
      <w:r>
        <w:rPr>
          <w:lang w:val="en-GB"/>
        </w:rPr>
        <w:t>Domera</w:t>
      </w:r>
      <w:proofErr w:type="spellEnd"/>
      <w:r>
        <w:rPr>
          <w:lang w:val="en-GB"/>
        </w:rPr>
        <w:t>® camera family, which allows up to 300 camera variants with only 18 components. These and many other innovations provide real, tangible customer benefits. And with a low Total Cost of Ownership (TCO) and a high Return on Investment (ROI) they can easily compete with systems produced and supplied from low-wage countries.</w:t>
      </w:r>
    </w:p>
    <w:p w14:paraId="02FFFE6A" w14:textId="77777777" w:rsidR="000055FD" w:rsidRDefault="000055FD" w:rsidP="000055FD">
      <w:pPr>
        <w:jc w:val="both"/>
        <w:rPr>
          <w:b/>
          <w:bCs/>
          <w:lang w:val="en-GB"/>
        </w:rPr>
      </w:pPr>
    </w:p>
    <w:p w14:paraId="31CFDAC9" w14:textId="77777777" w:rsidR="000055FD" w:rsidRDefault="000055FD" w:rsidP="000055FD">
      <w:pPr>
        <w:jc w:val="both"/>
        <w:rPr>
          <w:b/>
          <w:bCs/>
          <w:lang w:val="en-GB"/>
        </w:rPr>
      </w:pPr>
      <w:r>
        <w:rPr>
          <w:b/>
          <w:bCs/>
          <w:lang w:val="en-GB"/>
        </w:rPr>
        <w:t>Cybersecurity, data protection and ethical responsibility through maximum vertical integration</w:t>
      </w:r>
    </w:p>
    <w:p w14:paraId="0E09264B" w14:textId="77777777" w:rsidR="000055FD" w:rsidRDefault="000055FD" w:rsidP="000055FD">
      <w:pPr>
        <w:jc w:val="both"/>
        <w:rPr>
          <w:lang w:val="en-GB"/>
        </w:rPr>
      </w:pPr>
      <w:r>
        <w:rPr>
          <w:lang w:val="en-GB"/>
        </w:rPr>
        <w:t xml:space="preserve">With “Made in Germany”, we also guarantee our customers the highest standards in data protection, cybersecurity, and ethical responsibility. With high quality and short supply chains, we also ensure – almost incidentally – sustainability and environmental protection. From our prestigious headquarters in the </w:t>
      </w:r>
      <w:proofErr w:type="spellStart"/>
      <w:r>
        <w:rPr>
          <w:lang w:val="en-GB"/>
        </w:rPr>
        <w:t>center</w:t>
      </w:r>
      <w:proofErr w:type="spellEnd"/>
      <w:r>
        <w:rPr>
          <w:lang w:val="en-GB"/>
        </w:rPr>
        <w:t xml:space="preserve"> of Regensburg, Dallmeier not only carries out its own research and development but also the complete manufacturing process – from component to product to solution.</w:t>
      </w:r>
    </w:p>
    <w:p w14:paraId="28EFC202" w14:textId="77777777" w:rsidR="00800309" w:rsidRDefault="00800309" w:rsidP="00800309">
      <w:pPr>
        <w:pStyle w:val="KeinLeerraum"/>
        <w:rPr>
          <w:lang w:val="en-GB"/>
        </w:rPr>
      </w:pPr>
    </w:p>
    <w:p w14:paraId="10F29D59" w14:textId="77777777" w:rsidR="00800309" w:rsidRDefault="00800309" w:rsidP="00800309">
      <w:pPr>
        <w:pStyle w:val="KeinLeerraum"/>
        <w:rPr>
          <w:lang w:val="en-GB"/>
        </w:rPr>
      </w:pPr>
      <w:hyperlink r:id="rId9" w:history="1">
        <w:r>
          <w:rPr>
            <w:rStyle w:val="Hyperlink"/>
            <w:lang w:val="en-GB"/>
          </w:rPr>
          <w:t>www.dallmeier.com</w:t>
        </w:r>
      </w:hyperlink>
    </w:p>
    <w:p w14:paraId="468B11E9" w14:textId="77777777" w:rsidR="00800309" w:rsidRDefault="00800309" w:rsidP="00800309">
      <w:pPr>
        <w:pStyle w:val="KeinLeerraum"/>
        <w:rPr>
          <w:lang w:val="en-GB"/>
        </w:rPr>
      </w:pPr>
      <w:hyperlink r:id="rId10" w:history="1">
        <w:r>
          <w:rPr>
            <w:rStyle w:val="Hyperlink"/>
            <w:lang w:val="en-GB"/>
          </w:rPr>
          <w:t>www.panomera.com</w:t>
        </w:r>
      </w:hyperlink>
    </w:p>
    <w:p w14:paraId="0071D8BE" w14:textId="77777777" w:rsidR="00800309" w:rsidRPr="00800309" w:rsidRDefault="00800309" w:rsidP="00800309">
      <w:pPr>
        <w:ind w:right="570"/>
        <w:rPr>
          <w:rFonts w:asciiTheme="minorHAnsi" w:hAnsiTheme="minorHAnsi" w:cstheme="minorHAnsi"/>
          <w:i/>
          <w:iCs/>
          <w:color w:val="000000" w:themeColor="text1"/>
          <w:shd w:val="clear" w:color="auto" w:fill="FFFFFF"/>
          <w:lang w:val="en-GB"/>
        </w:rPr>
      </w:pPr>
    </w:p>
    <w:sectPr w:rsidR="00800309" w:rsidRPr="00800309" w:rsidSect="00D02756">
      <w:headerReference w:type="default" r:id="rId11"/>
      <w:footerReference w:type="default" r:id="rId12"/>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F5B25" w14:textId="77777777" w:rsidR="0005486F" w:rsidRDefault="0005486F" w:rsidP="00164ED4">
      <w:r>
        <w:separator/>
      </w:r>
    </w:p>
  </w:endnote>
  <w:endnote w:type="continuationSeparator" w:id="0">
    <w:p w14:paraId="156CCD56" w14:textId="77777777" w:rsidR="0005486F" w:rsidRDefault="0005486F"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 E4s Plain">
    <w:altName w:val="Calibri"/>
    <w:panose1 w:val="00000000000000000000"/>
    <w:charset w:val="00"/>
    <w:family w:val="swiss"/>
    <w:notTrueType/>
    <w:pitch w:val="variable"/>
    <w:sig w:usb0="A00002FF" w:usb1="500078F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1BCE3" w14:textId="77777777" w:rsidR="00D4041A" w:rsidRPr="00E90BED" w:rsidRDefault="004D6872" w:rsidP="00D4041A">
    <w:pPr>
      <w:pStyle w:val="Fuzeile"/>
    </w:pPr>
    <w:r w:rsidRPr="00E90BED">
      <w:rPr>
        <w:noProof/>
        <w:lang w:eastAsia="de-DE"/>
      </w:rPr>
      <w:drawing>
        <wp:anchor distT="0" distB="0" distL="114300" distR="114300" simplePos="0" relativeHeight="251658240" behindDoc="0" locked="1" layoutInCell="1" allowOverlap="1" wp14:anchorId="2C8A2B87" wp14:editId="4BB4B71B">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6EE15136" wp14:editId="54F56C9E">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D4F75C5"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43282AE7"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4918E85C" w14:textId="77777777" w:rsidTr="001E7903">
      <w:tc>
        <w:tcPr>
          <w:tcW w:w="7341" w:type="dxa"/>
          <w:tcBorders>
            <w:top w:val="nil"/>
            <w:left w:val="nil"/>
            <w:bottom w:val="nil"/>
            <w:right w:val="nil"/>
          </w:tcBorders>
        </w:tcPr>
        <w:p w14:paraId="7702C2F8" w14:textId="662BFD0B" w:rsidR="00680068" w:rsidRPr="009F5609" w:rsidRDefault="00680068" w:rsidP="00680068">
          <w:pPr>
            <w:rPr>
              <w:rFonts w:asciiTheme="minorHAnsi" w:hAnsiTheme="minorHAnsi" w:cstheme="minorHAnsi"/>
              <w:sz w:val="14"/>
              <w:szCs w:val="14"/>
            </w:rPr>
          </w:pPr>
          <w:r w:rsidRPr="00433C0C">
            <w:rPr>
              <w:rFonts w:asciiTheme="minorHAnsi" w:hAnsiTheme="minorHAnsi" w:cstheme="minorHAnsi"/>
              <w:sz w:val="14"/>
              <w:szCs w:val="14"/>
              <w:lang w:val="en-US"/>
            </w:rPr>
            <w:t>Dallmeier electronic GmbH &amp; Co.KG</w:t>
          </w:r>
          <w:r w:rsidR="00E90BED" w:rsidRPr="00433C0C">
            <w:rPr>
              <w:rFonts w:asciiTheme="minorHAnsi" w:hAnsiTheme="minorHAnsi" w:cstheme="minorHAnsi"/>
              <w:sz w:val="14"/>
              <w:szCs w:val="14"/>
              <w:lang w:val="en-US"/>
            </w:rPr>
            <w:t xml:space="preserve"> </w:t>
          </w:r>
          <w:r w:rsidR="00154462" w:rsidRPr="00433C0C">
            <w:rPr>
              <w:rFonts w:asciiTheme="minorHAnsi" w:hAnsiTheme="minorHAnsi" w:cstheme="minorHAnsi"/>
              <w:sz w:val="14"/>
              <w:szCs w:val="14"/>
              <w:lang w:val="en-US"/>
            </w:rPr>
            <w:t xml:space="preserve"> </w:t>
          </w:r>
          <w:r w:rsidRPr="00E90BED">
            <w:rPr>
              <w:rFonts w:cs="Arial"/>
              <w:spacing w:val="22"/>
              <w:sz w:val="14"/>
              <w:szCs w:val="14"/>
            </w:rPr>
            <w:sym w:font="Symbol" w:char="F0B7"/>
          </w:r>
          <w:r w:rsidR="004361DF" w:rsidRPr="00433C0C">
            <w:rPr>
              <w:rFonts w:cs="Arial"/>
              <w:spacing w:val="22"/>
              <w:sz w:val="14"/>
              <w:szCs w:val="14"/>
              <w:lang w:val="en-US"/>
            </w:rPr>
            <w:t xml:space="preserve"> </w:t>
          </w:r>
          <w:r w:rsidRPr="00433C0C">
            <w:rPr>
              <w:rFonts w:asciiTheme="minorHAnsi" w:hAnsiTheme="minorHAnsi" w:cstheme="minorHAnsi"/>
              <w:sz w:val="14"/>
              <w:szCs w:val="14"/>
              <w:lang w:val="en-US"/>
            </w:rPr>
            <w:t>Press</w:t>
          </w:r>
          <w:r w:rsidR="0003351E">
            <w:rPr>
              <w:rFonts w:asciiTheme="minorHAnsi" w:hAnsiTheme="minorHAnsi" w:cstheme="minorHAnsi"/>
              <w:sz w:val="14"/>
              <w:szCs w:val="14"/>
              <w:lang w:val="en-US"/>
            </w:rPr>
            <w:t xml:space="preserve"> department</w:t>
          </w:r>
          <w:r w:rsidR="00B85AC1" w:rsidRPr="00433C0C">
            <w:rPr>
              <w:rFonts w:asciiTheme="minorHAnsi" w:hAnsiTheme="minorHAnsi" w:cstheme="minorHAnsi"/>
              <w:sz w:val="14"/>
              <w:szCs w:val="14"/>
              <w:lang w:val="en-US"/>
            </w:rPr>
            <w:t xml:space="preserve"> </w:t>
          </w:r>
          <w:r w:rsidRPr="00433C0C">
            <w:rPr>
              <w:rFonts w:asciiTheme="minorHAnsi" w:hAnsiTheme="minorHAnsi" w:cstheme="minorHAnsi"/>
              <w:sz w:val="14"/>
              <w:szCs w:val="14"/>
              <w:lang w:val="en-US"/>
            </w:rPr>
            <w:t xml:space="preserve"> </w:t>
          </w:r>
          <w:r w:rsidRPr="00E90BED">
            <w:rPr>
              <w:rFonts w:cs="Arial"/>
              <w:spacing w:val="22"/>
              <w:sz w:val="14"/>
              <w:szCs w:val="14"/>
            </w:rPr>
            <w:sym w:font="Symbol" w:char="F0B7"/>
          </w:r>
          <w:r w:rsidR="004361DF" w:rsidRPr="00433C0C">
            <w:rPr>
              <w:rFonts w:cs="Arial"/>
              <w:spacing w:val="22"/>
              <w:sz w:val="14"/>
              <w:szCs w:val="14"/>
              <w:lang w:val="en-US"/>
            </w:rPr>
            <w:t xml:space="preserve"> </w:t>
          </w:r>
          <w:proofErr w:type="spellStart"/>
          <w:r w:rsidRPr="00433C0C">
            <w:rPr>
              <w:rFonts w:asciiTheme="minorHAnsi" w:hAnsiTheme="minorHAnsi" w:cstheme="minorHAnsi"/>
              <w:sz w:val="14"/>
              <w:szCs w:val="14"/>
              <w:lang w:val="en-US"/>
            </w:rPr>
            <w:t>Bahnhofstr</w:t>
          </w:r>
          <w:proofErr w:type="spellEnd"/>
          <w:r w:rsidRPr="00433C0C">
            <w:rPr>
              <w:rFonts w:asciiTheme="minorHAnsi" w:hAnsiTheme="minorHAnsi" w:cstheme="minorHAnsi"/>
              <w:sz w:val="14"/>
              <w:szCs w:val="14"/>
              <w:lang w:val="en-US"/>
            </w:rPr>
            <w:t xml:space="preserve">. </w:t>
          </w:r>
          <w:r w:rsidRPr="009F5609">
            <w:rPr>
              <w:rFonts w:asciiTheme="minorHAnsi" w:hAnsiTheme="minorHAnsi" w:cstheme="minorHAnsi"/>
              <w:sz w:val="14"/>
              <w:szCs w:val="14"/>
            </w:rPr>
            <w:t>16</w:t>
          </w:r>
          <w:r w:rsidR="00E90BED" w:rsidRPr="009F5609">
            <w:rPr>
              <w:rFonts w:asciiTheme="minorHAnsi" w:hAnsiTheme="minorHAnsi" w:cstheme="minorHAnsi"/>
              <w:sz w:val="14"/>
              <w:szCs w:val="14"/>
            </w:rPr>
            <w:t xml:space="preserve"> </w:t>
          </w:r>
          <w:r w:rsidR="00154462" w:rsidRPr="009F5609">
            <w:rPr>
              <w:rFonts w:asciiTheme="minorHAnsi" w:hAnsiTheme="minorHAnsi" w:cstheme="minorHAnsi"/>
              <w:sz w:val="14"/>
              <w:szCs w:val="14"/>
            </w:rPr>
            <w:t xml:space="preserve"> </w:t>
          </w:r>
          <w:r w:rsidRPr="00E90BED">
            <w:rPr>
              <w:rFonts w:cs="Arial"/>
              <w:spacing w:val="22"/>
              <w:sz w:val="14"/>
              <w:szCs w:val="14"/>
            </w:rPr>
            <w:sym w:font="Symbol" w:char="F0B7"/>
          </w:r>
          <w:r w:rsidRPr="009F5609">
            <w:rPr>
              <w:rFonts w:cs="Arial"/>
              <w:spacing w:val="22"/>
              <w:sz w:val="14"/>
              <w:szCs w:val="14"/>
            </w:rPr>
            <w:t xml:space="preserve"> </w:t>
          </w:r>
          <w:r w:rsidRPr="009F5609">
            <w:rPr>
              <w:rFonts w:asciiTheme="minorHAnsi" w:hAnsiTheme="minorHAnsi" w:cstheme="minorHAnsi"/>
              <w:sz w:val="14"/>
              <w:szCs w:val="14"/>
            </w:rPr>
            <w:t>93047 Regensburg</w:t>
          </w:r>
          <w:r w:rsidR="00154462" w:rsidRPr="009F5609">
            <w:rPr>
              <w:rFonts w:asciiTheme="minorHAnsi" w:hAnsiTheme="minorHAnsi" w:cstheme="minorHAnsi"/>
              <w:sz w:val="14"/>
              <w:szCs w:val="14"/>
            </w:rPr>
            <w:t xml:space="preserve"> </w:t>
          </w:r>
          <w:r w:rsidR="00E90BED" w:rsidRPr="009F5609">
            <w:rPr>
              <w:rFonts w:asciiTheme="minorHAnsi" w:hAnsiTheme="minorHAnsi" w:cstheme="minorHAnsi"/>
              <w:sz w:val="14"/>
              <w:szCs w:val="14"/>
            </w:rPr>
            <w:t xml:space="preserve"> </w:t>
          </w:r>
          <w:r w:rsidRPr="00E90BED">
            <w:rPr>
              <w:rFonts w:cs="Arial"/>
              <w:spacing w:val="22"/>
              <w:sz w:val="14"/>
              <w:szCs w:val="14"/>
            </w:rPr>
            <w:sym w:font="Symbol" w:char="F0B7"/>
          </w:r>
          <w:r w:rsidR="004361DF" w:rsidRPr="009F5609">
            <w:rPr>
              <w:rFonts w:cs="Arial"/>
              <w:spacing w:val="22"/>
              <w:sz w:val="14"/>
              <w:szCs w:val="14"/>
            </w:rPr>
            <w:t xml:space="preserve"> </w:t>
          </w:r>
          <w:r w:rsidR="0003351E" w:rsidRPr="009F5609">
            <w:rPr>
              <w:rFonts w:asciiTheme="minorHAnsi" w:hAnsiTheme="minorHAnsi" w:cstheme="minorHAnsi"/>
              <w:sz w:val="14"/>
              <w:szCs w:val="14"/>
            </w:rPr>
            <w:t>Germany</w:t>
          </w:r>
        </w:p>
        <w:p w14:paraId="3FFEA93E" w14:textId="77777777" w:rsidR="00680068" w:rsidRPr="00E90BED" w:rsidRDefault="00680068" w:rsidP="00680068">
          <w:pPr>
            <w:rPr>
              <w:rFonts w:asciiTheme="minorHAnsi" w:hAnsiTheme="minorHAnsi" w:cstheme="minorHAnsi"/>
              <w:sz w:val="14"/>
              <w:szCs w:val="14"/>
            </w:rPr>
          </w:pPr>
          <w:r w:rsidRPr="00E90BED">
            <w:rPr>
              <w:rFonts w:asciiTheme="minorHAnsi" w:hAnsiTheme="minorHAnsi" w:cstheme="minorHAnsi"/>
              <w:sz w:val="14"/>
              <w:szCs w:val="14"/>
            </w:rPr>
            <w:t>Tel: +49 (0) 941 / 8700-0</w:t>
          </w:r>
          <w:r w:rsidR="00154462" w:rsidRPr="00E90BED">
            <w:rPr>
              <w:rFonts w:asciiTheme="minorHAnsi" w:hAnsiTheme="minorHAnsi" w:cstheme="minorHAnsi"/>
              <w:sz w:val="14"/>
              <w:szCs w:val="14"/>
            </w:rPr>
            <w:t xml:space="preserve">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 xml:space="preserve">Fax: +49 (0) 941 / 8700-180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 xml:space="preserve">E-Mail: presse@dallmeier.com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00E90BED">
            <w:rPr>
              <w:rFonts w:cs="Arial"/>
              <w:spacing w:val="22"/>
              <w:sz w:val="14"/>
              <w:szCs w:val="14"/>
            </w:rPr>
            <w:t xml:space="preserve"> </w:t>
          </w:r>
          <w:r w:rsidRPr="00E90BED">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27AF80D3" w14:textId="5682BDCB"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62094D">
            <w:rPr>
              <w:rFonts w:asciiTheme="minorHAnsi" w:hAnsiTheme="minorHAnsi" w:cstheme="minorHAnsi"/>
              <w:sz w:val="14"/>
              <w:szCs w:val="14"/>
            </w:rPr>
            <w:t>0</w:t>
          </w:r>
          <w:r w:rsidR="00400FA7">
            <w:rPr>
              <w:rFonts w:asciiTheme="minorHAnsi" w:hAnsiTheme="minorHAnsi" w:cstheme="minorHAnsi"/>
              <w:sz w:val="14"/>
              <w:szCs w:val="14"/>
            </w:rPr>
            <w:t>3</w:t>
          </w:r>
          <w:r w:rsidRPr="00E90BED">
            <w:rPr>
              <w:rFonts w:asciiTheme="minorHAnsi" w:hAnsiTheme="minorHAnsi" w:cstheme="minorHAnsi"/>
              <w:sz w:val="14"/>
              <w:szCs w:val="14"/>
            </w:rPr>
            <w:t xml:space="preserve"> / </w:t>
          </w:r>
          <w:r w:rsidR="002F574E">
            <w:rPr>
              <w:rFonts w:asciiTheme="minorHAnsi" w:hAnsiTheme="minorHAnsi" w:cstheme="minorHAnsi"/>
              <w:sz w:val="14"/>
              <w:szCs w:val="14"/>
            </w:rPr>
            <w:t>202</w:t>
          </w:r>
          <w:r w:rsidR="00400FA7">
            <w:rPr>
              <w:rFonts w:asciiTheme="minorHAnsi" w:hAnsiTheme="minorHAnsi" w:cstheme="minorHAnsi"/>
              <w:sz w:val="14"/>
              <w:szCs w:val="14"/>
            </w:rPr>
            <w:t>6</w:t>
          </w:r>
        </w:p>
        <w:p w14:paraId="12EDD534"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406AA0C5" w14:textId="77777777" w:rsidTr="001E7903">
      <w:tc>
        <w:tcPr>
          <w:tcW w:w="7341" w:type="dxa"/>
          <w:tcBorders>
            <w:top w:val="nil"/>
            <w:left w:val="nil"/>
            <w:bottom w:val="nil"/>
            <w:right w:val="nil"/>
          </w:tcBorders>
        </w:tcPr>
        <w:p w14:paraId="5B96DB4D"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4567F68F" w14:textId="77777777" w:rsidR="00D4041A" w:rsidRPr="00E90BED" w:rsidRDefault="00D4041A" w:rsidP="00D4041A">
          <w:pPr>
            <w:pStyle w:val="Fuzeile"/>
            <w:jc w:val="right"/>
            <w:rPr>
              <w:rFonts w:cstheme="minorHAnsi"/>
              <w:sz w:val="14"/>
              <w:szCs w:val="14"/>
            </w:rPr>
          </w:pPr>
        </w:p>
      </w:tc>
    </w:tr>
  </w:tbl>
  <w:p w14:paraId="55A670B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993D6" w14:textId="77777777" w:rsidR="0005486F" w:rsidRDefault="0005486F" w:rsidP="00164ED4">
      <w:r>
        <w:separator/>
      </w:r>
    </w:p>
  </w:footnote>
  <w:footnote w:type="continuationSeparator" w:id="0">
    <w:p w14:paraId="3DA7C63F" w14:textId="77777777" w:rsidR="0005486F" w:rsidRDefault="0005486F"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6D956" w14:textId="28E5DBA5" w:rsidR="00164ED4" w:rsidRDefault="00164ED4" w:rsidP="00A47EB9">
    <w:pPr>
      <w:pStyle w:val="Kopfzeile"/>
    </w:pPr>
  </w:p>
  <w:p w14:paraId="26FCA1E5" w14:textId="77777777" w:rsidR="00164ED4" w:rsidRDefault="004D6872">
    <w:pPr>
      <w:pStyle w:val="Kopfzeile"/>
    </w:pPr>
    <w:r w:rsidRPr="00CD7E89">
      <w:rPr>
        <w:noProof/>
        <w:lang w:eastAsia="de-DE"/>
      </w:rPr>
      <w:drawing>
        <wp:anchor distT="0" distB="0" distL="114300" distR="114300" simplePos="0" relativeHeight="251659264" behindDoc="0" locked="1" layoutInCell="1" allowOverlap="1" wp14:anchorId="724190F6" wp14:editId="58632627">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6192" behindDoc="0" locked="1" layoutInCell="1" allowOverlap="1" wp14:anchorId="6EBB7883" wp14:editId="290B2B55">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67BDA4F" id="Gerader Verbinder 1"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44DB8603" w14:textId="77777777" w:rsidR="00164ED4" w:rsidRDefault="00164ED4">
    <w:pPr>
      <w:pStyle w:val="Kopfzeile"/>
    </w:pPr>
  </w:p>
  <w:p w14:paraId="34B1074B" w14:textId="77777777" w:rsidR="00B175DD" w:rsidRDefault="00B175DD" w:rsidP="007071E9">
    <w:pPr>
      <w:pStyle w:val="Kopfzeile"/>
      <w:rPr>
        <w:b/>
      </w:rPr>
    </w:pPr>
  </w:p>
  <w:p w14:paraId="067198CC" w14:textId="23DBF9F5" w:rsidR="00B175DD" w:rsidRPr="008C12E9" w:rsidRDefault="00B175DD" w:rsidP="008C12E9">
    <w:pPr>
      <w:pStyle w:val="Titel"/>
    </w:pPr>
    <w:r w:rsidRPr="008C12E9">
      <w:t xml:space="preserve">Dallmeier </w:t>
    </w:r>
    <w:r w:rsidR="00D85B37">
      <w:t>Case Study</w:t>
    </w:r>
    <w:r w:rsidRPr="008C12E9">
      <w:t xml:space="preserve"> </w:t>
    </w:r>
  </w:p>
  <w:p w14:paraId="4EFF87B3"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A764A"/>
    <w:multiLevelType w:val="hybridMultilevel"/>
    <w:tmpl w:val="869478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392BE0"/>
    <w:multiLevelType w:val="hybridMultilevel"/>
    <w:tmpl w:val="CB7C13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CC0549"/>
    <w:multiLevelType w:val="hybridMultilevel"/>
    <w:tmpl w:val="0422D3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00E4B8A"/>
    <w:multiLevelType w:val="hybridMultilevel"/>
    <w:tmpl w:val="3DEC1A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5A21C79"/>
    <w:multiLevelType w:val="hybridMultilevel"/>
    <w:tmpl w:val="93F468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AA721F6"/>
    <w:multiLevelType w:val="multilevel"/>
    <w:tmpl w:val="22126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BF10CB"/>
    <w:multiLevelType w:val="hybridMultilevel"/>
    <w:tmpl w:val="E8DCF5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14D016B"/>
    <w:multiLevelType w:val="hybridMultilevel"/>
    <w:tmpl w:val="15825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E875F4C"/>
    <w:multiLevelType w:val="hybridMultilevel"/>
    <w:tmpl w:val="6D9C6E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85492411">
    <w:abstractNumId w:val="3"/>
  </w:num>
  <w:num w:numId="2" w16cid:durableId="1297879387">
    <w:abstractNumId w:val="4"/>
  </w:num>
  <w:num w:numId="3" w16cid:durableId="13386544">
    <w:abstractNumId w:val="8"/>
  </w:num>
  <w:num w:numId="4" w16cid:durableId="2041665055">
    <w:abstractNumId w:val="1"/>
  </w:num>
  <w:num w:numId="5" w16cid:durableId="1643269117">
    <w:abstractNumId w:val="0"/>
  </w:num>
  <w:num w:numId="6" w16cid:durableId="994337961">
    <w:abstractNumId w:val="7"/>
  </w:num>
  <w:num w:numId="7" w16cid:durableId="788087946">
    <w:abstractNumId w:val="2"/>
  </w:num>
  <w:num w:numId="8" w16cid:durableId="724570406">
    <w:abstractNumId w:val="6"/>
  </w:num>
  <w:num w:numId="9" w16cid:durableId="988346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BB1"/>
    <w:rsid w:val="000055FD"/>
    <w:rsid w:val="0001137F"/>
    <w:rsid w:val="00014174"/>
    <w:rsid w:val="00016186"/>
    <w:rsid w:val="00021941"/>
    <w:rsid w:val="00025C81"/>
    <w:rsid w:val="00031580"/>
    <w:rsid w:val="0003351E"/>
    <w:rsid w:val="00041BFF"/>
    <w:rsid w:val="00046D7E"/>
    <w:rsid w:val="00053C82"/>
    <w:rsid w:val="0005486F"/>
    <w:rsid w:val="00055D7E"/>
    <w:rsid w:val="00062FCD"/>
    <w:rsid w:val="00065AA2"/>
    <w:rsid w:val="00083E16"/>
    <w:rsid w:val="000878AB"/>
    <w:rsid w:val="0009022D"/>
    <w:rsid w:val="00092F9B"/>
    <w:rsid w:val="000C47BE"/>
    <w:rsid w:val="000E10A0"/>
    <w:rsid w:val="000E3A75"/>
    <w:rsid w:val="000E6F28"/>
    <w:rsid w:val="000F0762"/>
    <w:rsid w:val="000F60F7"/>
    <w:rsid w:val="00102DE6"/>
    <w:rsid w:val="00114428"/>
    <w:rsid w:val="0011684F"/>
    <w:rsid w:val="001172C1"/>
    <w:rsid w:val="001200E9"/>
    <w:rsid w:val="00120CB7"/>
    <w:rsid w:val="00134046"/>
    <w:rsid w:val="0013599B"/>
    <w:rsid w:val="00135A80"/>
    <w:rsid w:val="00140A70"/>
    <w:rsid w:val="00142849"/>
    <w:rsid w:val="00143FA3"/>
    <w:rsid w:val="0014453A"/>
    <w:rsid w:val="0014769E"/>
    <w:rsid w:val="00150EA3"/>
    <w:rsid w:val="00154462"/>
    <w:rsid w:val="001549B2"/>
    <w:rsid w:val="00164ED4"/>
    <w:rsid w:val="001701CA"/>
    <w:rsid w:val="00176CAB"/>
    <w:rsid w:val="001A43ED"/>
    <w:rsid w:val="001B40F5"/>
    <w:rsid w:val="001C25B5"/>
    <w:rsid w:val="001E5959"/>
    <w:rsid w:val="001E7903"/>
    <w:rsid w:val="00206D01"/>
    <w:rsid w:val="002155A8"/>
    <w:rsid w:val="0021577F"/>
    <w:rsid w:val="002165FB"/>
    <w:rsid w:val="00224D61"/>
    <w:rsid w:val="00224DC2"/>
    <w:rsid w:val="00253D53"/>
    <w:rsid w:val="00265324"/>
    <w:rsid w:val="00270280"/>
    <w:rsid w:val="002721FF"/>
    <w:rsid w:val="00276B4A"/>
    <w:rsid w:val="002865B9"/>
    <w:rsid w:val="002A2E56"/>
    <w:rsid w:val="002B1B74"/>
    <w:rsid w:val="002B1C6F"/>
    <w:rsid w:val="002C2AA8"/>
    <w:rsid w:val="002C4724"/>
    <w:rsid w:val="002C6979"/>
    <w:rsid w:val="002E3588"/>
    <w:rsid w:val="002F5402"/>
    <w:rsid w:val="002F55DB"/>
    <w:rsid w:val="002F574E"/>
    <w:rsid w:val="003118DB"/>
    <w:rsid w:val="00311AAA"/>
    <w:rsid w:val="0031415F"/>
    <w:rsid w:val="00325EE8"/>
    <w:rsid w:val="00341617"/>
    <w:rsid w:val="00341934"/>
    <w:rsid w:val="003444DD"/>
    <w:rsid w:val="00344F26"/>
    <w:rsid w:val="003473FF"/>
    <w:rsid w:val="00353FB5"/>
    <w:rsid w:val="00371034"/>
    <w:rsid w:val="003723DA"/>
    <w:rsid w:val="00375080"/>
    <w:rsid w:val="0037730C"/>
    <w:rsid w:val="0038088E"/>
    <w:rsid w:val="00390227"/>
    <w:rsid w:val="0039701C"/>
    <w:rsid w:val="003B16BE"/>
    <w:rsid w:val="003C285E"/>
    <w:rsid w:val="003D0CE9"/>
    <w:rsid w:val="003D7BB1"/>
    <w:rsid w:val="003E0076"/>
    <w:rsid w:val="003F0123"/>
    <w:rsid w:val="00400FA7"/>
    <w:rsid w:val="004176A2"/>
    <w:rsid w:val="00425C7D"/>
    <w:rsid w:val="00433369"/>
    <w:rsid w:val="00433C0C"/>
    <w:rsid w:val="004361DF"/>
    <w:rsid w:val="00440615"/>
    <w:rsid w:val="00441D35"/>
    <w:rsid w:val="00444970"/>
    <w:rsid w:val="004557B1"/>
    <w:rsid w:val="00470EBB"/>
    <w:rsid w:val="00475D61"/>
    <w:rsid w:val="004812C4"/>
    <w:rsid w:val="0049342A"/>
    <w:rsid w:val="004945BB"/>
    <w:rsid w:val="004951B4"/>
    <w:rsid w:val="00495299"/>
    <w:rsid w:val="00495AD9"/>
    <w:rsid w:val="004A2ACB"/>
    <w:rsid w:val="004A5C6E"/>
    <w:rsid w:val="004D258F"/>
    <w:rsid w:val="004D6872"/>
    <w:rsid w:val="004D6BEB"/>
    <w:rsid w:val="004E1B8C"/>
    <w:rsid w:val="004E27AC"/>
    <w:rsid w:val="004E2A7B"/>
    <w:rsid w:val="00500D35"/>
    <w:rsid w:val="00504177"/>
    <w:rsid w:val="005044AA"/>
    <w:rsid w:val="00505AB0"/>
    <w:rsid w:val="005114E0"/>
    <w:rsid w:val="0051242F"/>
    <w:rsid w:val="0051400A"/>
    <w:rsid w:val="00516171"/>
    <w:rsid w:val="00520293"/>
    <w:rsid w:val="005207E5"/>
    <w:rsid w:val="005212CE"/>
    <w:rsid w:val="00526832"/>
    <w:rsid w:val="00534320"/>
    <w:rsid w:val="005375A6"/>
    <w:rsid w:val="005511C0"/>
    <w:rsid w:val="00553E21"/>
    <w:rsid w:val="0055580C"/>
    <w:rsid w:val="00555CC5"/>
    <w:rsid w:val="005619BA"/>
    <w:rsid w:val="00564D06"/>
    <w:rsid w:val="00570D4A"/>
    <w:rsid w:val="005C04BD"/>
    <w:rsid w:val="005C27EE"/>
    <w:rsid w:val="005C4EEF"/>
    <w:rsid w:val="005D02BC"/>
    <w:rsid w:val="005D1802"/>
    <w:rsid w:val="005D67BE"/>
    <w:rsid w:val="005D7FE3"/>
    <w:rsid w:val="005E0167"/>
    <w:rsid w:val="0060397E"/>
    <w:rsid w:val="00604C87"/>
    <w:rsid w:val="0060622C"/>
    <w:rsid w:val="00607045"/>
    <w:rsid w:val="0062094D"/>
    <w:rsid w:val="006377F2"/>
    <w:rsid w:val="00650356"/>
    <w:rsid w:val="00651927"/>
    <w:rsid w:val="006653D0"/>
    <w:rsid w:val="00667221"/>
    <w:rsid w:val="0066736A"/>
    <w:rsid w:val="00672373"/>
    <w:rsid w:val="00680068"/>
    <w:rsid w:val="006A34BE"/>
    <w:rsid w:val="006B6DCA"/>
    <w:rsid w:val="006C78B9"/>
    <w:rsid w:val="006D5C58"/>
    <w:rsid w:val="006E15FC"/>
    <w:rsid w:val="00705280"/>
    <w:rsid w:val="007071E9"/>
    <w:rsid w:val="007160EF"/>
    <w:rsid w:val="00717E19"/>
    <w:rsid w:val="00726394"/>
    <w:rsid w:val="0072691F"/>
    <w:rsid w:val="007330B6"/>
    <w:rsid w:val="007345BD"/>
    <w:rsid w:val="00736C01"/>
    <w:rsid w:val="00742FF3"/>
    <w:rsid w:val="00750DFB"/>
    <w:rsid w:val="00757029"/>
    <w:rsid w:val="00757BBC"/>
    <w:rsid w:val="00763F41"/>
    <w:rsid w:val="00770430"/>
    <w:rsid w:val="0077601B"/>
    <w:rsid w:val="007A0117"/>
    <w:rsid w:val="007A6213"/>
    <w:rsid w:val="007B121E"/>
    <w:rsid w:val="007B7AB3"/>
    <w:rsid w:val="007E20AA"/>
    <w:rsid w:val="007E63CC"/>
    <w:rsid w:val="00800309"/>
    <w:rsid w:val="00806336"/>
    <w:rsid w:val="00807568"/>
    <w:rsid w:val="008143E6"/>
    <w:rsid w:val="008211EB"/>
    <w:rsid w:val="0083440D"/>
    <w:rsid w:val="008644EE"/>
    <w:rsid w:val="008710CE"/>
    <w:rsid w:val="008A14AF"/>
    <w:rsid w:val="008B13BE"/>
    <w:rsid w:val="008B6184"/>
    <w:rsid w:val="008C12E9"/>
    <w:rsid w:val="008C1B6E"/>
    <w:rsid w:val="008C3FA1"/>
    <w:rsid w:val="008C4A12"/>
    <w:rsid w:val="008E13CC"/>
    <w:rsid w:val="008E2335"/>
    <w:rsid w:val="008E4D47"/>
    <w:rsid w:val="0093485A"/>
    <w:rsid w:val="00936ED4"/>
    <w:rsid w:val="0095134F"/>
    <w:rsid w:val="00953066"/>
    <w:rsid w:val="00954150"/>
    <w:rsid w:val="009568F7"/>
    <w:rsid w:val="00975044"/>
    <w:rsid w:val="009818C5"/>
    <w:rsid w:val="00985A4B"/>
    <w:rsid w:val="00993D90"/>
    <w:rsid w:val="00996839"/>
    <w:rsid w:val="009A21AB"/>
    <w:rsid w:val="009A744D"/>
    <w:rsid w:val="009B3B3C"/>
    <w:rsid w:val="009B7120"/>
    <w:rsid w:val="009D7433"/>
    <w:rsid w:val="009E28E1"/>
    <w:rsid w:val="009E3763"/>
    <w:rsid w:val="009E692E"/>
    <w:rsid w:val="009F044D"/>
    <w:rsid w:val="009F3BFA"/>
    <w:rsid w:val="009F5609"/>
    <w:rsid w:val="00A01F4C"/>
    <w:rsid w:val="00A03D40"/>
    <w:rsid w:val="00A05A29"/>
    <w:rsid w:val="00A1475D"/>
    <w:rsid w:val="00A16502"/>
    <w:rsid w:val="00A16645"/>
    <w:rsid w:val="00A167D1"/>
    <w:rsid w:val="00A2113E"/>
    <w:rsid w:val="00A274A9"/>
    <w:rsid w:val="00A277D5"/>
    <w:rsid w:val="00A32517"/>
    <w:rsid w:val="00A45864"/>
    <w:rsid w:val="00A47EB9"/>
    <w:rsid w:val="00A56B6F"/>
    <w:rsid w:val="00A65798"/>
    <w:rsid w:val="00A65938"/>
    <w:rsid w:val="00A65B1E"/>
    <w:rsid w:val="00A80A5F"/>
    <w:rsid w:val="00A85BCF"/>
    <w:rsid w:val="00A87BE6"/>
    <w:rsid w:val="00A97C5B"/>
    <w:rsid w:val="00AA05FE"/>
    <w:rsid w:val="00AA4219"/>
    <w:rsid w:val="00AB3677"/>
    <w:rsid w:val="00AB4F5B"/>
    <w:rsid w:val="00AC5420"/>
    <w:rsid w:val="00AC78B7"/>
    <w:rsid w:val="00AD2489"/>
    <w:rsid w:val="00AF5A0E"/>
    <w:rsid w:val="00AF7708"/>
    <w:rsid w:val="00AF7F63"/>
    <w:rsid w:val="00B004CD"/>
    <w:rsid w:val="00B064BF"/>
    <w:rsid w:val="00B107AF"/>
    <w:rsid w:val="00B15C55"/>
    <w:rsid w:val="00B175DD"/>
    <w:rsid w:val="00B244F1"/>
    <w:rsid w:val="00B24DB6"/>
    <w:rsid w:val="00B336C6"/>
    <w:rsid w:val="00B446C7"/>
    <w:rsid w:val="00B45733"/>
    <w:rsid w:val="00B56361"/>
    <w:rsid w:val="00B70394"/>
    <w:rsid w:val="00B824EB"/>
    <w:rsid w:val="00B85AC1"/>
    <w:rsid w:val="00B92D77"/>
    <w:rsid w:val="00BA68BC"/>
    <w:rsid w:val="00BA6C41"/>
    <w:rsid w:val="00BB133D"/>
    <w:rsid w:val="00BB224C"/>
    <w:rsid w:val="00BC0065"/>
    <w:rsid w:val="00BC1DB0"/>
    <w:rsid w:val="00BD7E4A"/>
    <w:rsid w:val="00BE0207"/>
    <w:rsid w:val="00BE54DF"/>
    <w:rsid w:val="00BE7F3C"/>
    <w:rsid w:val="00BF0E93"/>
    <w:rsid w:val="00C05174"/>
    <w:rsid w:val="00C064C1"/>
    <w:rsid w:val="00C07979"/>
    <w:rsid w:val="00C10E0F"/>
    <w:rsid w:val="00C12A97"/>
    <w:rsid w:val="00C21B5E"/>
    <w:rsid w:val="00C2497D"/>
    <w:rsid w:val="00C27E29"/>
    <w:rsid w:val="00C47E1B"/>
    <w:rsid w:val="00C61749"/>
    <w:rsid w:val="00C63277"/>
    <w:rsid w:val="00C672F9"/>
    <w:rsid w:val="00C81A57"/>
    <w:rsid w:val="00C83ECE"/>
    <w:rsid w:val="00C91525"/>
    <w:rsid w:val="00CA1E7E"/>
    <w:rsid w:val="00CB3E2C"/>
    <w:rsid w:val="00CE646F"/>
    <w:rsid w:val="00CF436C"/>
    <w:rsid w:val="00D02086"/>
    <w:rsid w:val="00D02756"/>
    <w:rsid w:val="00D0345B"/>
    <w:rsid w:val="00D03FCE"/>
    <w:rsid w:val="00D06E75"/>
    <w:rsid w:val="00D07AA9"/>
    <w:rsid w:val="00D10C0E"/>
    <w:rsid w:val="00D14B51"/>
    <w:rsid w:val="00D155BA"/>
    <w:rsid w:val="00D17366"/>
    <w:rsid w:val="00D27076"/>
    <w:rsid w:val="00D3252E"/>
    <w:rsid w:val="00D4041A"/>
    <w:rsid w:val="00D43422"/>
    <w:rsid w:val="00D47D70"/>
    <w:rsid w:val="00D509D5"/>
    <w:rsid w:val="00D52D1B"/>
    <w:rsid w:val="00D5381B"/>
    <w:rsid w:val="00D6749D"/>
    <w:rsid w:val="00D71120"/>
    <w:rsid w:val="00D76BE9"/>
    <w:rsid w:val="00D8560D"/>
    <w:rsid w:val="00D85B37"/>
    <w:rsid w:val="00D87AB9"/>
    <w:rsid w:val="00DA5A7C"/>
    <w:rsid w:val="00DA6071"/>
    <w:rsid w:val="00DB11C2"/>
    <w:rsid w:val="00DB27B2"/>
    <w:rsid w:val="00DC14D2"/>
    <w:rsid w:val="00DC2962"/>
    <w:rsid w:val="00DD0809"/>
    <w:rsid w:val="00DE39C7"/>
    <w:rsid w:val="00DE6361"/>
    <w:rsid w:val="00DF6C96"/>
    <w:rsid w:val="00E0031D"/>
    <w:rsid w:val="00E0550D"/>
    <w:rsid w:val="00E07833"/>
    <w:rsid w:val="00E12264"/>
    <w:rsid w:val="00E13B4F"/>
    <w:rsid w:val="00E26470"/>
    <w:rsid w:val="00E342B4"/>
    <w:rsid w:val="00E346B1"/>
    <w:rsid w:val="00E41E24"/>
    <w:rsid w:val="00E44C46"/>
    <w:rsid w:val="00E531B7"/>
    <w:rsid w:val="00E532AE"/>
    <w:rsid w:val="00E548D7"/>
    <w:rsid w:val="00E569EC"/>
    <w:rsid w:val="00E71F2B"/>
    <w:rsid w:val="00E82454"/>
    <w:rsid w:val="00E82E4B"/>
    <w:rsid w:val="00E83DD9"/>
    <w:rsid w:val="00E8778F"/>
    <w:rsid w:val="00E90BED"/>
    <w:rsid w:val="00EA6574"/>
    <w:rsid w:val="00EB1626"/>
    <w:rsid w:val="00EC1013"/>
    <w:rsid w:val="00ED389A"/>
    <w:rsid w:val="00EE45D8"/>
    <w:rsid w:val="00EE7303"/>
    <w:rsid w:val="00F077ED"/>
    <w:rsid w:val="00F20DE2"/>
    <w:rsid w:val="00F2352A"/>
    <w:rsid w:val="00F26CBB"/>
    <w:rsid w:val="00F346E4"/>
    <w:rsid w:val="00F465C9"/>
    <w:rsid w:val="00F50197"/>
    <w:rsid w:val="00F70187"/>
    <w:rsid w:val="00F905B2"/>
    <w:rsid w:val="00F969FB"/>
    <w:rsid w:val="00FA106B"/>
    <w:rsid w:val="00FA17E6"/>
    <w:rsid w:val="00FA215B"/>
    <w:rsid w:val="00FA5CBD"/>
    <w:rsid w:val="00FB20C2"/>
    <w:rsid w:val="00FB4C3B"/>
    <w:rsid w:val="00FB4D90"/>
    <w:rsid w:val="00FC6713"/>
    <w:rsid w:val="00FD2781"/>
    <w:rsid w:val="00FD4D3B"/>
    <w:rsid w:val="00FE1C9D"/>
    <w:rsid w:val="00FE492D"/>
    <w:rsid w:val="00FF113D"/>
    <w:rsid w:val="00FF32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7F4512"/>
  <w15:docId w15:val="{FEFA457A-11C3-482E-BF66-C5FBF3B6B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276B4A"/>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FB4D90"/>
    <w:pPr>
      <w:ind w:left="720"/>
      <w:contextualSpacing/>
    </w:pPr>
  </w:style>
  <w:style w:type="paragraph" w:styleId="Textkrper">
    <w:name w:val="Body Text"/>
    <w:basedOn w:val="Standard"/>
    <w:link w:val="TextkrperZchn"/>
    <w:uiPriority w:val="1"/>
    <w:qFormat/>
    <w:rsid w:val="00016186"/>
    <w:pPr>
      <w:widowControl w:val="0"/>
      <w:autoSpaceDE w:val="0"/>
      <w:autoSpaceDN w:val="0"/>
    </w:pPr>
    <w:rPr>
      <w:rFonts w:ascii="TheSans E4s Plain" w:eastAsia="TheSans E4s Plain" w:hAnsi="TheSans E4s Plain" w:cs="TheSans E4s Plain"/>
      <w:sz w:val="20"/>
      <w:szCs w:val="20"/>
      <w:lang w:eastAsia="en-US"/>
    </w:rPr>
  </w:style>
  <w:style w:type="character" w:customStyle="1" w:styleId="TextkrperZchn">
    <w:name w:val="Textkörper Zchn"/>
    <w:basedOn w:val="Absatz-Standardschriftart"/>
    <w:link w:val="Textkrper"/>
    <w:uiPriority w:val="1"/>
    <w:rsid w:val="00016186"/>
    <w:rPr>
      <w:rFonts w:ascii="TheSans E4s Plain" w:eastAsia="TheSans E4s Plain" w:hAnsi="TheSans E4s Plain" w:cs="TheSans E4s Plain"/>
      <w:sz w:val="20"/>
      <w:szCs w:val="20"/>
    </w:rPr>
  </w:style>
  <w:style w:type="paragraph" w:styleId="StandardWeb">
    <w:name w:val="Normal (Web)"/>
    <w:basedOn w:val="Standard"/>
    <w:uiPriority w:val="99"/>
    <w:unhideWhenUsed/>
    <w:rsid w:val="00016186"/>
    <w:pPr>
      <w:spacing w:before="100" w:beforeAutospacing="1" w:after="100" w:afterAutospacing="1"/>
    </w:pPr>
    <w:rPr>
      <w:rFonts w:ascii="Times New Roman" w:hAnsi="Times New Roman"/>
    </w:rPr>
  </w:style>
  <w:style w:type="paragraph" w:styleId="berarbeitung">
    <w:name w:val="Revision"/>
    <w:hidden/>
    <w:uiPriority w:val="99"/>
    <w:semiHidden/>
    <w:rsid w:val="00C2497D"/>
    <w:pPr>
      <w:spacing w:after="0" w:line="240" w:lineRule="auto"/>
    </w:pPr>
    <w:rPr>
      <w:rFonts w:ascii="Calibri" w:eastAsia="Times New Roman" w:hAnsi="Calibri" w:cs="Times New Roman"/>
      <w:sz w:val="24"/>
      <w:szCs w:val="24"/>
      <w:lang w:eastAsia="de-DE"/>
    </w:rPr>
  </w:style>
  <w:style w:type="character" w:styleId="Kommentarzeichen">
    <w:name w:val="annotation reference"/>
    <w:basedOn w:val="Absatz-Standardschriftart"/>
    <w:uiPriority w:val="99"/>
    <w:semiHidden/>
    <w:unhideWhenUsed/>
    <w:rsid w:val="00D43422"/>
    <w:rPr>
      <w:sz w:val="16"/>
      <w:szCs w:val="16"/>
    </w:rPr>
  </w:style>
  <w:style w:type="paragraph" w:styleId="Kommentartext">
    <w:name w:val="annotation text"/>
    <w:basedOn w:val="Standard"/>
    <w:link w:val="KommentartextZchn"/>
    <w:uiPriority w:val="99"/>
    <w:unhideWhenUsed/>
    <w:rsid w:val="00D43422"/>
    <w:rPr>
      <w:sz w:val="20"/>
      <w:szCs w:val="20"/>
    </w:rPr>
  </w:style>
  <w:style w:type="character" w:customStyle="1" w:styleId="KommentartextZchn">
    <w:name w:val="Kommentartext Zchn"/>
    <w:basedOn w:val="Absatz-Standardschriftart"/>
    <w:link w:val="Kommentartext"/>
    <w:uiPriority w:val="99"/>
    <w:rsid w:val="00D43422"/>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43422"/>
    <w:rPr>
      <w:b/>
      <w:bCs/>
    </w:rPr>
  </w:style>
  <w:style w:type="character" w:customStyle="1" w:styleId="KommentarthemaZchn">
    <w:name w:val="Kommentarthema Zchn"/>
    <w:basedOn w:val="KommentartextZchn"/>
    <w:link w:val="Kommentarthema"/>
    <w:uiPriority w:val="99"/>
    <w:semiHidden/>
    <w:rsid w:val="00D43422"/>
    <w:rPr>
      <w:rFonts w:ascii="Calibri" w:eastAsia="Times New Roman" w:hAnsi="Calibri" w:cs="Times New Roman"/>
      <w:b/>
      <w:bCs/>
      <w:sz w:val="20"/>
      <w:szCs w:val="20"/>
      <w:lang w:eastAsia="de-DE"/>
    </w:rPr>
  </w:style>
  <w:style w:type="character" w:customStyle="1" w:styleId="rynqvb">
    <w:name w:val="rynqvb"/>
    <w:basedOn w:val="Absatz-Standardschriftart"/>
    <w:rsid w:val="005619BA"/>
  </w:style>
  <w:style w:type="character" w:styleId="BesuchterLink">
    <w:name w:val="FollowedHyperlink"/>
    <w:basedOn w:val="Absatz-Standardschriftart"/>
    <w:uiPriority w:val="99"/>
    <w:semiHidden/>
    <w:unhideWhenUsed/>
    <w:rsid w:val="00400FA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6841">
      <w:bodyDiv w:val="1"/>
      <w:marLeft w:val="0"/>
      <w:marRight w:val="0"/>
      <w:marTop w:val="0"/>
      <w:marBottom w:val="0"/>
      <w:divBdr>
        <w:top w:val="none" w:sz="0" w:space="0" w:color="auto"/>
        <w:left w:val="none" w:sz="0" w:space="0" w:color="auto"/>
        <w:bottom w:val="none" w:sz="0" w:space="0" w:color="auto"/>
        <w:right w:val="none" w:sz="0" w:space="0" w:color="auto"/>
      </w:divBdr>
      <w:divsChild>
        <w:div w:id="912621223">
          <w:marLeft w:val="0"/>
          <w:marRight w:val="0"/>
          <w:marTop w:val="0"/>
          <w:marBottom w:val="0"/>
          <w:divBdr>
            <w:top w:val="none" w:sz="0" w:space="0" w:color="auto"/>
            <w:left w:val="none" w:sz="0" w:space="0" w:color="auto"/>
            <w:bottom w:val="none" w:sz="0" w:space="0" w:color="auto"/>
            <w:right w:val="none" w:sz="0" w:space="0" w:color="auto"/>
          </w:divBdr>
        </w:div>
      </w:divsChild>
    </w:div>
    <w:div w:id="232929057">
      <w:bodyDiv w:val="1"/>
      <w:marLeft w:val="0"/>
      <w:marRight w:val="0"/>
      <w:marTop w:val="0"/>
      <w:marBottom w:val="0"/>
      <w:divBdr>
        <w:top w:val="none" w:sz="0" w:space="0" w:color="auto"/>
        <w:left w:val="none" w:sz="0" w:space="0" w:color="auto"/>
        <w:bottom w:val="none" w:sz="0" w:space="0" w:color="auto"/>
        <w:right w:val="none" w:sz="0" w:space="0" w:color="auto"/>
      </w:divBdr>
    </w:div>
    <w:div w:id="643196578">
      <w:bodyDiv w:val="1"/>
      <w:marLeft w:val="0"/>
      <w:marRight w:val="0"/>
      <w:marTop w:val="0"/>
      <w:marBottom w:val="0"/>
      <w:divBdr>
        <w:top w:val="none" w:sz="0" w:space="0" w:color="auto"/>
        <w:left w:val="none" w:sz="0" w:space="0" w:color="auto"/>
        <w:bottom w:val="none" w:sz="0" w:space="0" w:color="auto"/>
        <w:right w:val="none" w:sz="0" w:space="0" w:color="auto"/>
      </w:divBdr>
    </w:div>
    <w:div w:id="875973256">
      <w:bodyDiv w:val="1"/>
      <w:marLeft w:val="0"/>
      <w:marRight w:val="0"/>
      <w:marTop w:val="0"/>
      <w:marBottom w:val="0"/>
      <w:divBdr>
        <w:top w:val="none" w:sz="0" w:space="0" w:color="auto"/>
        <w:left w:val="none" w:sz="0" w:space="0" w:color="auto"/>
        <w:bottom w:val="none" w:sz="0" w:space="0" w:color="auto"/>
        <w:right w:val="none" w:sz="0" w:space="0" w:color="auto"/>
      </w:divBdr>
    </w:div>
    <w:div w:id="883521903">
      <w:bodyDiv w:val="1"/>
      <w:marLeft w:val="0"/>
      <w:marRight w:val="0"/>
      <w:marTop w:val="0"/>
      <w:marBottom w:val="0"/>
      <w:divBdr>
        <w:top w:val="none" w:sz="0" w:space="0" w:color="auto"/>
        <w:left w:val="none" w:sz="0" w:space="0" w:color="auto"/>
        <w:bottom w:val="none" w:sz="0" w:space="0" w:color="auto"/>
        <w:right w:val="none" w:sz="0" w:space="0" w:color="auto"/>
      </w:divBdr>
    </w:div>
    <w:div w:id="1099563294">
      <w:bodyDiv w:val="1"/>
      <w:marLeft w:val="0"/>
      <w:marRight w:val="0"/>
      <w:marTop w:val="0"/>
      <w:marBottom w:val="0"/>
      <w:divBdr>
        <w:top w:val="none" w:sz="0" w:space="0" w:color="auto"/>
        <w:left w:val="none" w:sz="0" w:space="0" w:color="auto"/>
        <w:bottom w:val="none" w:sz="0" w:space="0" w:color="auto"/>
        <w:right w:val="none" w:sz="0" w:space="0" w:color="auto"/>
      </w:divBdr>
    </w:div>
    <w:div w:id="1220871001">
      <w:bodyDiv w:val="1"/>
      <w:marLeft w:val="0"/>
      <w:marRight w:val="0"/>
      <w:marTop w:val="0"/>
      <w:marBottom w:val="0"/>
      <w:divBdr>
        <w:top w:val="none" w:sz="0" w:space="0" w:color="auto"/>
        <w:left w:val="none" w:sz="0" w:space="0" w:color="auto"/>
        <w:bottom w:val="none" w:sz="0" w:space="0" w:color="auto"/>
        <w:right w:val="none" w:sz="0" w:space="0" w:color="auto"/>
      </w:divBdr>
      <w:divsChild>
        <w:div w:id="1196692797">
          <w:marLeft w:val="0"/>
          <w:marRight w:val="0"/>
          <w:marTop w:val="0"/>
          <w:marBottom w:val="0"/>
          <w:divBdr>
            <w:top w:val="none" w:sz="0" w:space="0" w:color="auto"/>
            <w:left w:val="none" w:sz="0" w:space="0" w:color="auto"/>
            <w:bottom w:val="none" w:sz="0" w:space="0" w:color="auto"/>
            <w:right w:val="none" w:sz="0" w:space="0" w:color="auto"/>
          </w:divBdr>
        </w:div>
      </w:divsChild>
    </w:div>
    <w:div w:id="1393505467">
      <w:bodyDiv w:val="1"/>
      <w:marLeft w:val="0"/>
      <w:marRight w:val="0"/>
      <w:marTop w:val="0"/>
      <w:marBottom w:val="0"/>
      <w:divBdr>
        <w:top w:val="none" w:sz="0" w:space="0" w:color="auto"/>
        <w:left w:val="none" w:sz="0" w:space="0" w:color="auto"/>
        <w:bottom w:val="none" w:sz="0" w:space="0" w:color="auto"/>
        <w:right w:val="none" w:sz="0" w:space="0" w:color="auto"/>
      </w:divBdr>
    </w:div>
    <w:div w:id="1735277426">
      <w:bodyDiv w:val="1"/>
      <w:marLeft w:val="0"/>
      <w:marRight w:val="0"/>
      <w:marTop w:val="0"/>
      <w:marBottom w:val="0"/>
      <w:divBdr>
        <w:top w:val="none" w:sz="0" w:space="0" w:color="auto"/>
        <w:left w:val="none" w:sz="0" w:space="0" w:color="auto"/>
        <w:bottom w:val="none" w:sz="0" w:space="0" w:color="auto"/>
        <w:right w:val="none" w:sz="0" w:space="0" w:color="auto"/>
      </w:divBdr>
    </w:div>
    <w:div w:id="1935044608">
      <w:bodyDiv w:val="1"/>
      <w:marLeft w:val="0"/>
      <w:marRight w:val="0"/>
      <w:marTop w:val="0"/>
      <w:marBottom w:val="0"/>
      <w:divBdr>
        <w:top w:val="none" w:sz="0" w:space="0" w:color="auto"/>
        <w:left w:val="none" w:sz="0" w:space="0" w:color="auto"/>
        <w:bottom w:val="none" w:sz="0" w:space="0" w:color="auto"/>
        <w:right w:val="none" w:sz="0" w:space="0" w:color="auto"/>
      </w:divBdr>
    </w:div>
    <w:div w:id="1989821737">
      <w:bodyDiv w:val="1"/>
      <w:marLeft w:val="0"/>
      <w:marRight w:val="0"/>
      <w:marTop w:val="0"/>
      <w:marBottom w:val="0"/>
      <w:divBdr>
        <w:top w:val="none" w:sz="0" w:space="0" w:color="auto"/>
        <w:left w:val="none" w:sz="0" w:space="0" w:color="auto"/>
        <w:bottom w:val="none" w:sz="0" w:space="0" w:color="auto"/>
        <w:right w:val="none" w:sz="0" w:space="0" w:color="auto"/>
      </w:divBdr>
    </w:div>
    <w:div w:id="2051414221">
      <w:bodyDiv w:val="1"/>
      <w:marLeft w:val="0"/>
      <w:marRight w:val="0"/>
      <w:marTop w:val="0"/>
      <w:marBottom w:val="0"/>
      <w:divBdr>
        <w:top w:val="none" w:sz="0" w:space="0" w:color="auto"/>
        <w:left w:val="none" w:sz="0" w:space="0" w:color="auto"/>
        <w:bottom w:val="none" w:sz="0" w:space="0" w:color="auto"/>
        <w:right w:val="none" w:sz="0" w:space="0" w:color="auto"/>
      </w:divBdr>
      <w:divsChild>
        <w:div w:id="1522356873">
          <w:marLeft w:val="0"/>
          <w:marRight w:val="0"/>
          <w:marTop w:val="0"/>
          <w:marBottom w:val="0"/>
          <w:divBdr>
            <w:top w:val="none" w:sz="0" w:space="0" w:color="auto"/>
            <w:left w:val="none" w:sz="0" w:space="0" w:color="auto"/>
            <w:bottom w:val="none" w:sz="0" w:space="0" w:color="auto"/>
            <w:right w:val="none" w:sz="0" w:space="0" w:color="auto"/>
          </w:divBdr>
        </w:div>
      </w:divsChild>
    </w:div>
    <w:div w:id="2072187781">
      <w:bodyDiv w:val="1"/>
      <w:marLeft w:val="0"/>
      <w:marRight w:val="0"/>
      <w:marTop w:val="0"/>
      <w:marBottom w:val="0"/>
      <w:divBdr>
        <w:top w:val="none" w:sz="0" w:space="0" w:color="auto"/>
        <w:left w:val="none" w:sz="0" w:space="0" w:color="auto"/>
        <w:bottom w:val="none" w:sz="0" w:space="0" w:color="auto"/>
        <w:right w:val="none" w:sz="0" w:space="0" w:color="auto"/>
      </w:divBdr>
    </w:div>
    <w:div w:id="2113695740">
      <w:bodyDiv w:val="1"/>
      <w:marLeft w:val="0"/>
      <w:marRight w:val="0"/>
      <w:marTop w:val="0"/>
      <w:marBottom w:val="0"/>
      <w:divBdr>
        <w:top w:val="none" w:sz="0" w:space="0" w:color="auto"/>
        <w:left w:val="none" w:sz="0" w:space="0" w:color="auto"/>
        <w:bottom w:val="none" w:sz="0" w:space="0" w:color="auto"/>
        <w:right w:val="none" w:sz="0" w:space="0" w:color="auto"/>
      </w:divBdr>
    </w:div>
    <w:div w:id="213335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products/panomera-camera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anomera.com" TargetMode="External"/><Relationship Id="rId4" Type="http://schemas.openxmlformats.org/officeDocument/2006/relationships/settings" Target="settings.xml"/><Relationship Id="rId9" Type="http://schemas.openxmlformats.org/officeDocument/2006/relationships/hyperlink" Target="http://www.dallmeier.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Q:\marketing\private\Presse\PRESSEARTIKEL\Vorlage_Presseartikel-DE_V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8A9215-4EA2-423B-8FC8-C032B5EE0292}">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1EC8F-1B78-4B37-9E9F-99CEDB7C5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Vorlage_Presseartikel-DE_V2.3</Template>
  <TotalTime>0</TotalTime>
  <Pages>3</Pages>
  <Words>982</Words>
  <Characters>6193</Characters>
  <Application>Microsoft Office Word</Application>
  <DocSecurity>0</DocSecurity>
  <Lines>51</Lines>
  <Paragraphs>14</Paragraphs>
  <ScaleCrop>false</ScaleCrop>
  <HeadingPairs>
    <vt:vector size="6" baseType="variant">
      <vt:variant>
        <vt:lpstr>Titel</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Dallmeier electronic GmbH &amp; Co.KG</Company>
  <LinksUpToDate>false</LinksUpToDate>
  <CharactersWithSpaces>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Grytz Kirsten</dc:creator>
  <cp:lastModifiedBy>Lüders Christina</cp:lastModifiedBy>
  <cp:revision>7</cp:revision>
  <cp:lastPrinted>2018-01-17T16:18:00Z</cp:lastPrinted>
  <dcterms:created xsi:type="dcterms:W3CDTF">2026-01-08T15:08:00Z</dcterms:created>
  <dcterms:modified xsi:type="dcterms:W3CDTF">2026-03-19T07:02:00Z</dcterms:modified>
</cp:coreProperties>
</file>