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00669" w14:textId="77777777" w:rsidR="005042BB" w:rsidRPr="005042BB" w:rsidRDefault="005042BB" w:rsidP="00757BBC">
      <w:pPr>
        <w:jc w:val="both"/>
        <w:rPr>
          <w:rFonts w:asciiTheme="minorHAnsi" w:hAnsiTheme="minorHAnsi" w:cstheme="minorHAnsi"/>
          <w:b/>
          <w:lang w:val="en-GB"/>
        </w:rPr>
      </w:pPr>
      <w:r w:rsidRPr="005042BB">
        <w:rPr>
          <w:rFonts w:asciiTheme="minorHAnsi" w:hAnsiTheme="minorHAnsi" w:cstheme="minorHAnsi"/>
          <w:b/>
          <w:lang w:val="en-GB"/>
        </w:rPr>
        <w:t>Protecting Art and Culture</w:t>
      </w:r>
    </w:p>
    <w:p w14:paraId="2A4F087F" w14:textId="35C61F7D" w:rsidR="00757BBC" w:rsidRDefault="005042BB" w:rsidP="00757BBC">
      <w:pPr>
        <w:jc w:val="both"/>
        <w:rPr>
          <w:rFonts w:asciiTheme="minorHAnsi" w:hAnsiTheme="minorHAnsi" w:cstheme="minorHAnsi"/>
          <w:b/>
          <w:sz w:val="32"/>
          <w:szCs w:val="32"/>
          <w:lang w:val="en-GB"/>
        </w:rPr>
      </w:pPr>
      <w:r w:rsidRPr="005042BB">
        <w:rPr>
          <w:rFonts w:asciiTheme="minorHAnsi" w:hAnsiTheme="minorHAnsi" w:cstheme="minorHAnsi"/>
          <w:b/>
          <w:sz w:val="32"/>
          <w:szCs w:val="32"/>
          <w:lang w:val="en-GB"/>
        </w:rPr>
        <w:t>Vienna’s Museum of Applied Arts</w:t>
      </w:r>
      <w:r>
        <w:rPr>
          <w:rFonts w:asciiTheme="minorHAnsi" w:hAnsiTheme="minorHAnsi" w:cstheme="minorHAnsi"/>
          <w:b/>
          <w:sz w:val="32"/>
          <w:szCs w:val="32"/>
          <w:lang w:val="en-GB"/>
        </w:rPr>
        <w:t xml:space="preserve"> (MAK) </w:t>
      </w:r>
      <w:r w:rsidRPr="005042BB">
        <w:rPr>
          <w:rFonts w:asciiTheme="minorHAnsi" w:hAnsiTheme="minorHAnsi" w:cstheme="minorHAnsi"/>
          <w:b/>
          <w:sz w:val="32"/>
          <w:szCs w:val="32"/>
          <w:lang w:val="en-GB"/>
        </w:rPr>
        <w:t>relies</w:t>
      </w:r>
      <w:r>
        <w:rPr>
          <w:rFonts w:asciiTheme="minorHAnsi" w:hAnsiTheme="minorHAnsi" w:cstheme="minorHAnsi"/>
          <w:b/>
          <w:sz w:val="32"/>
          <w:szCs w:val="32"/>
          <w:lang w:val="en-GB"/>
        </w:rPr>
        <w:t xml:space="preserve"> </w:t>
      </w:r>
      <w:r w:rsidRPr="005042BB">
        <w:rPr>
          <w:rFonts w:asciiTheme="minorHAnsi" w:hAnsiTheme="minorHAnsi" w:cstheme="minorHAnsi"/>
          <w:b/>
          <w:sz w:val="32"/>
          <w:szCs w:val="32"/>
          <w:lang w:val="en-GB"/>
        </w:rPr>
        <w:t>on video security technology from Dallmeier</w:t>
      </w:r>
    </w:p>
    <w:p w14:paraId="3C96E266" w14:textId="77777777" w:rsidR="00745ADE" w:rsidRPr="005042BB" w:rsidRDefault="00745ADE" w:rsidP="00757BBC">
      <w:pPr>
        <w:jc w:val="both"/>
        <w:rPr>
          <w:rFonts w:asciiTheme="minorHAnsi" w:hAnsiTheme="minorHAnsi" w:cstheme="minorHAnsi"/>
          <w:b/>
          <w:lang w:val="en-GB"/>
        </w:rPr>
      </w:pPr>
    </w:p>
    <w:p w14:paraId="0BF0DF09" w14:textId="460D894E" w:rsidR="005042BB" w:rsidRPr="005042BB" w:rsidRDefault="005042BB" w:rsidP="00757BBC">
      <w:pPr>
        <w:jc w:val="both"/>
        <w:rPr>
          <w:rFonts w:asciiTheme="minorHAnsi" w:hAnsiTheme="minorHAnsi" w:cstheme="minorHAnsi"/>
          <w:b/>
          <w:lang w:val="en-GB"/>
        </w:rPr>
      </w:pPr>
      <w:r w:rsidRPr="005042BB">
        <w:rPr>
          <w:rFonts w:asciiTheme="minorHAnsi" w:hAnsiTheme="minorHAnsi" w:cstheme="minorHAnsi"/>
          <w:b/>
          <w:lang w:val="en-GB"/>
        </w:rPr>
        <w:t>The MAK – Museum of Applied Arts in Vienna bridges the gap between past and future, design and contemporary art. As one of the oldest museums of applied arts in the world, the MAK stands for diversity, inclusion, innovation, and sustainable development — values that are also reflected in its ongoing infrastructure modernization efforts. A prime example: security. To protect rotating exhibitions and the high number of visitors, the MAK relies on state-of-the-art video surveillance technology from Dallmeier.</w:t>
      </w:r>
    </w:p>
    <w:p w14:paraId="1960D47C" w14:textId="77777777" w:rsidR="005042BB" w:rsidRPr="005042BB" w:rsidRDefault="005042BB" w:rsidP="00757BBC">
      <w:pPr>
        <w:jc w:val="both"/>
        <w:rPr>
          <w:rFonts w:asciiTheme="minorHAnsi" w:hAnsiTheme="minorHAnsi" w:cstheme="minorHAnsi"/>
          <w:b/>
          <w:lang w:val="en-GB"/>
        </w:rPr>
      </w:pPr>
    </w:p>
    <w:p w14:paraId="7478BADC" w14:textId="580D9EF9" w:rsidR="005042BB" w:rsidRPr="005042BB" w:rsidRDefault="005042BB" w:rsidP="005042BB">
      <w:pPr>
        <w:jc w:val="both"/>
        <w:rPr>
          <w:rFonts w:asciiTheme="minorHAnsi" w:hAnsiTheme="minorHAnsi" w:cstheme="minorHAnsi"/>
          <w:b/>
          <w:bCs/>
          <w:lang w:val="en-GB"/>
        </w:rPr>
      </w:pPr>
      <w:r w:rsidRPr="005042BB">
        <w:rPr>
          <w:rFonts w:asciiTheme="minorHAnsi" w:hAnsiTheme="minorHAnsi" w:cstheme="minorHAnsi"/>
          <w:b/>
          <w:bCs/>
          <w:lang w:val="en-GB"/>
        </w:rPr>
        <w:t xml:space="preserve">Security in a </w:t>
      </w:r>
      <w:r w:rsidR="00F65632">
        <w:rPr>
          <w:rFonts w:asciiTheme="minorHAnsi" w:hAnsiTheme="minorHAnsi" w:cstheme="minorHAnsi"/>
          <w:b/>
          <w:bCs/>
          <w:lang w:val="en-GB"/>
        </w:rPr>
        <w:t>d</w:t>
      </w:r>
      <w:r w:rsidRPr="005042BB">
        <w:rPr>
          <w:rFonts w:asciiTheme="minorHAnsi" w:hAnsiTheme="minorHAnsi" w:cstheme="minorHAnsi"/>
          <w:b/>
          <w:bCs/>
          <w:lang w:val="en-GB"/>
        </w:rPr>
        <w:t xml:space="preserve">ynamic </w:t>
      </w:r>
      <w:r w:rsidR="00F65632">
        <w:rPr>
          <w:rFonts w:asciiTheme="minorHAnsi" w:hAnsiTheme="minorHAnsi" w:cstheme="minorHAnsi"/>
          <w:b/>
          <w:bCs/>
          <w:lang w:val="en-GB"/>
        </w:rPr>
        <w:t>e</w:t>
      </w:r>
      <w:r w:rsidRPr="005042BB">
        <w:rPr>
          <w:rFonts w:asciiTheme="minorHAnsi" w:hAnsiTheme="minorHAnsi" w:cstheme="minorHAnsi"/>
          <w:b/>
          <w:bCs/>
          <w:lang w:val="en-GB"/>
        </w:rPr>
        <w:t>nvironment</w:t>
      </w:r>
    </w:p>
    <w:p w14:paraId="432C082E" w14:textId="77777777" w:rsidR="005042BB" w:rsidRPr="005042BB" w:rsidRDefault="005042BB" w:rsidP="005042BB">
      <w:pPr>
        <w:jc w:val="both"/>
        <w:rPr>
          <w:rFonts w:asciiTheme="minorHAnsi" w:hAnsiTheme="minorHAnsi" w:cstheme="minorHAnsi"/>
          <w:bCs/>
          <w:lang w:val="en-GB"/>
        </w:rPr>
      </w:pPr>
      <w:r w:rsidRPr="005042BB">
        <w:rPr>
          <w:rFonts w:asciiTheme="minorHAnsi" w:hAnsiTheme="minorHAnsi" w:cstheme="minorHAnsi"/>
          <w:bCs/>
          <w:lang w:val="en-GB"/>
        </w:rPr>
        <w:t>The museum’s historic building with its high ceilings, changing exhibitions, and demanding lighting conditions presents unique challenges for security infrastructure. The varying spatial configurations and atmospheric lighting – designed to enhance the presentation of the art – make it particularly difficult for conventional surveillance cameras. Effective monitoring calls for precisely tailored installation solutions to ensure uninterrupted visual coverage.</w:t>
      </w:r>
    </w:p>
    <w:p w14:paraId="0B42AECC" w14:textId="51A4D1FE" w:rsidR="005042BB" w:rsidRPr="00745ADE" w:rsidRDefault="005042BB" w:rsidP="005042BB">
      <w:pPr>
        <w:jc w:val="both"/>
        <w:rPr>
          <w:rFonts w:asciiTheme="minorHAnsi" w:hAnsiTheme="minorHAnsi" w:cstheme="minorHAnsi"/>
          <w:bCs/>
          <w:lang w:val="en-GB"/>
        </w:rPr>
      </w:pPr>
      <w:r w:rsidRPr="005042BB">
        <w:rPr>
          <w:rFonts w:asciiTheme="minorHAnsi" w:hAnsiTheme="minorHAnsi" w:cstheme="minorHAnsi"/>
          <w:bCs/>
          <w:lang w:val="en-GB"/>
        </w:rPr>
        <w:t>“</w:t>
      </w:r>
      <w:r w:rsidR="00F027BF" w:rsidRPr="00956B19">
        <w:rPr>
          <w:rFonts w:asciiTheme="minorHAnsi" w:hAnsiTheme="minorHAnsi" w:cstheme="minorHAnsi"/>
          <w:bCs/>
          <w:lang w:val="en-US"/>
        </w:rPr>
        <w:t>The technology used must not only deliver high quality but also be flexible and efficient enough</w:t>
      </w:r>
      <w:r w:rsidR="00F027BF" w:rsidRPr="00F027BF" w:rsidDel="00F027BF">
        <w:rPr>
          <w:rFonts w:asciiTheme="minorHAnsi" w:hAnsiTheme="minorHAnsi" w:cstheme="minorHAnsi"/>
          <w:bCs/>
          <w:lang w:val="en-GB"/>
        </w:rPr>
        <w:t xml:space="preserve"> </w:t>
      </w:r>
      <w:r w:rsidRPr="005042BB">
        <w:rPr>
          <w:rFonts w:asciiTheme="minorHAnsi" w:hAnsiTheme="minorHAnsi" w:cstheme="minorHAnsi"/>
          <w:bCs/>
          <w:lang w:val="en-GB"/>
        </w:rPr>
        <w:t>to adapt to frequently changing conditions. By installing more than 100 high-</w:t>
      </w:r>
      <w:r w:rsidRPr="00745ADE">
        <w:rPr>
          <w:rFonts w:asciiTheme="minorHAnsi" w:hAnsiTheme="minorHAnsi" w:cstheme="minorHAnsi"/>
          <w:bCs/>
          <w:lang w:val="en-GB"/>
        </w:rPr>
        <w:t>resolution single</w:t>
      </w:r>
      <w:r w:rsidR="00745ADE" w:rsidRPr="00745ADE">
        <w:rPr>
          <w:rFonts w:asciiTheme="minorHAnsi" w:hAnsiTheme="minorHAnsi" w:cstheme="minorHAnsi"/>
          <w:bCs/>
          <w:lang w:val="en-GB"/>
        </w:rPr>
        <w:t>-</w:t>
      </w:r>
      <w:r w:rsidRPr="00745ADE">
        <w:rPr>
          <w:rFonts w:asciiTheme="minorHAnsi" w:hAnsiTheme="minorHAnsi" w:cstheme="minorHAnsi"/>
          <w:bCs/>
          <w:lang w:val="en-GB"/>
        </w:rPr>
        <w:t>sensor cameras, Dallmeier created a customized solution capable of meeting all our challenges</w:t>
      </w:r>
      <w:r w:rsidR="00F027BF">
        <w:rPr>
          <w:rFonts w:asciiTheme="minorHAnsi" w:hAnsiTheme="minorHAnsi" w:cstheme="minorHAnsi"/>
          <w:bCs/>
          <w:lang w:val="en-GB"/>
        </w:rPr>
        <w:t>,</w:t>
      </w:r>
      <w:r w:rsidRPr="00745ADE">
        <w:rPr>
          <w:rFonts w:asciiTheme="minorHAnsi" w:hAnsiTheme="minorHAnsi" w:cstheme="minorHAnsi"/>
          <w:bCs/>
          <w:lang w:val="en-GB"/>
        </w:rPr>
        <w:t>”</w:t>
      </w:r>
      <w:r w:rsidR="00745ADE" w:rsidRPr="00745ADE">
        <w:rPr>
          <w:rFonts w:asciiTheme="minorHAnsi" w:hAnsiTheme="minorHAnsi" w:cstheme="minorHAnsi"/>
          <w:bCs/>
          <w:lang w:val="en-GB"/>
        </w:rPr>
        <w:t xml:space="preserve"> </w:t>
      </w:r>
      <w:r w:rsidRPr="00745ADE">
        <w:rPr>
          <w:rFonts w:asciiTheme="minorHAnsi" w:hAnsiTheme="minorHAnsi" w:cstheme="minorHAnsi"/>
          <w:bCs/>
          <w:lang w:val="en-GB"/>
        </w:rPr>
        <w:t xml:space="preserve">says </w:t>
      </w:r>
      <w:r w:rsidRPr="00745ADE">
        <w:rPr>
          <w:rFonts w:asciiTheme="minorHAnsi" w:hAnsiTheme="minorHAnsi" w:cstheme="minorHAnsi"/>
          <w:bCs/>
          <w:iCs/>
          <w:lang w:val="en-GB"/>
        </w:rPr>
        <w:t xml:space="preserve">Gerald Schön, Owner of Gerald Schön Elektro- &amp; </w:t>
      </w:r>
      <w:proofErr w:type="spellStart"/>
      <w:r w:rsidRPr="00745ADE">
        <w:rPr>
          <w:rFonts w:asciiTheme="minorHAnsi" w:hAnsiTheme="minorHAnsi" w:cstheme="minorHAnsi"/>
          <w:bCs/>
          <w:iCs/>
          <w:lang w:val="en-GB"/>
        </w:rPr>
        <w:t>Sicherheitstechnik</w:t>
      </w:r>
      <w:proofErr w:type="spellEnd"/>
      <w:r w:rsidRPr="00745ADE">
        <w:rPr>
          <w:rFonts w:asciiTheme="minorHAnsi" w:hAnsiTheme="minorHAnsi" w:cstheme="minorHAnsi"/>
          <w:bCs/>
          <w:lang w:val="en-GB"/>
        </w:rPr>
        <w:t>.</w:t>
      </w:r>
    </w:p>
    <w:p w14:paraId="40C60337" w14:textId="77777777" w:rsidR="00B064BF" w:rsidRPr="00757BBC" w:rsidRDefault="00B064BF" w:rsidP="00757BBC">
      <w:pPr>
        <w:jc w:val="both"/>
        <w:rPr>
          <w:rFonts w:asciiTheme="minorHAnsi" w:hAnsiTheme="minorHAnsi" w:cstheme="minorHAnsi"/>
          <w:bCs/>
          <w:lang w:val="en-GB"/>
        </w:rPr>
      </w:pPr>
    </w:p>
    <w:p w14:paraId="390888B9" w14:textId="038806E5" w:rsidR="005042BB" w:rsidRPr="005042BB" w:rsidRDefault="005042BB" w:rsidP="00B064BF">
      <w:pPr>
        <w:jc w:val="both"/>
        <w:rPr>
          <w:rFonts w:asciiTheme="minorHAnsi" w:hAnsiTheme="minorHAnsi" w:cstheme="minorHAnsi"/>
          <w:b/>
          <w:bCs/>
          <w:lang w:val="en-GB"/>
        </w:rPr>
      </w:pPr>
      <w:r w:rsidRPr="005042BB">
        <w:rPr>
          <w:rFonts w:asciiTheme="minorHAnsi" w:hAnsiTheme="minorHAnsi" w:cstheme="minorHAnsi"/>
          <w:b/>
          <w:bCs/>
          <w:lang w:val="en-GB"/>
        </w:rPr>
        <w:t xml:space="preserve">Discreet and </w:t>
      </w:r>
      <w:r w:rsidR="00F65632">
        <w:rPr>
          <w:rFonts w:asciiTheme="minorHAnsi" w:hAnsiTheme="minorHAnsi" w:cstheme="minorHAnsi"/>
          <w:b/>
          <w:bCs/>
          <w:lang w:val="en-GB"/>
        </w:rPr>
        <w:t>u</w:t>
      </w:r>
      <w:r w:rsidRPr="005042BB">
        <w:rPr>
          <w:rFonts w:asciiTheme="minorHAnsi" w:hAnsiTheme="minorHAnsi" w:cstheme="minorHAnsi"/>
          <w:b/>
          <w:bCs/>
          <w:lang w:val="en-GB"/>
        </w:rPr>
        <w:t>nobtrusive</w:t>
      </w:r>
    </w:p>
    <w:p w14:paraId="798C80F0" w14:textId="26333F40" w:rsidR="00745ADE" w:rsidRDefault="00745ADE" w:rsidP="00B064BF">
      <w:pPr>
        <w:jc w:val="both"/>
        <w:rPr>
          <w:rFonts w:asciiTheme="minorHAnsi" w:hAnsiTheme="minorHAnsi" w:cstheme="minorHAnsi"/>
          <w:bCs/>
          <w:lang w:val="en-GB"/>
        </w:rPr>
      </w:pPr>
      <w:r w:rsidRPr="00745ADE">
        <w:rPr>
          <w:rFonts w:asciiTheme="minorHAnsi" w:hAnsiTheme="minorHAnsi" w:cstheme="minorHAnsi"/>
          <w:bCs/>
          <w:lang w:val="en-GB"/>
        </w:rPr>
        <w:t xml:space="preserve">In addition to the protection of exhibits and the prevention of theft, burglary and vandalism, </w:t>
      </w:r>
      <w:r>
        <w:rPr>
          <w:rFonts w:asciiTheme="minorHAnsi" w:hAnsiTheme="minorHAnsi" w:cstheme="minorHAnsi"/>
          <w:bCs/>
          <w:lang w:val="en-GB"/>
        </w:rPr>
        <w:t>MAK</w:t>
      </w:r>
      <w:r w:rsidR="00EF5CDB">
        <w:rPr>
          <w:rFonts w:asciiTheme="minorHAnsi" w:hAnsiTheme="minorHAnsi" w:cstheme="minorHAnsi"/>
          <w:bCs/>
          <w:lang w:val="en-GB"/>
        </w:rPr>
        <w:t>´</w:t>
      </w:r>
      <w:r>
        <w:rPr>
          <w:rFonts w:asciiTheme="minorHAnsi" w:hAnsiTheme="minorHAnsi" w:cstheme="minorHAnsi"/>
          <w:bCs/>
          <w:lang w:val="en-GB"/>
        </w:rPr>
        <w:t>s</w:t>
      </w:r>
      <w:r w:rsidRPr="00745ADE">
        <w:rPr>
          <w:rFonts w:asciiTheme="minorHAnsi" w:hAnsiTheme="minorHAnsi" w:cstheme="minorHAnsi"/>
          <w:bCs/>
          <w:lang w:val="en-GB"/>
        </w:rPr>
        <w:t xml:space="preserve"> focus is on visitor safety. At the same time, security technology should help to maintain a pleasant atmosphere. The surveillance cameras are therefore installed very discreetly throughout the museum complex, including the exhibition rooms, corridors, </w:t>
      </w:r>
      <w:r>
        <w:rPr>
          <w:rFonts w:asciiTheme="minorHAnsi" w:hAnsiTheme="minorHAnsi" w:cstheme="minorHAnsi"/>
          <w:bCs/>
          <w:lang w:val="en-GB"/>
        </w:rPr>
        <w:t>the MAK</w:t>
      </w:r>
      <w:r w:rsidRPr="00745ADE">
        <w:rPr>
          <w:rFonts w:asciiTheme="minorHAnsi" w:hAnsiTheme="minorHAnsi" w:cstheme="minorHAnsi"/>
          <w:bCs/>
          <w:lang w:val="en-GB"/>
        </w:rPr>
        <w:t xml:space="preserve"> Design Shop, access roads, and entrances.</w:t>
      </w:r>
    </w:p>
    <w:p w14:paraId="42F73E0D" w14:textId="77777777" w:rsidR="005042BB" w:rsidRPr="00F65632" w:rsidRDefault="005042BB" w:rsidP="00B064BF">
      <w:pPr>
        <w:jc w:val="both"/>
        <w:rPr>
          <w:rFonts w:asciiTheme="minorHAnsi" w:hAnsiTheme="minorHAnsi" w:cstheme="minorHAnsi"/>
          <w:bCs/>
          <w:lang w:val="en-GB"/>
        </w:rPr>
      </w:pPr>
    </w:p>
    <w:p w14:paraId="420AEE94" w14:textId="7A529D81" w:rsidR="005042BB" w:rsidRPr="005042BB" w:rsidRDefault="005042BB" w:rsidP="005042BB">
      <w:pPr>
        <w:jc w:val="both"/>
        <w:rPr>
          <w:rFonts w:asciiTheme="minorHAnsi" w:hAnsiTheme="minorHAnsi" w:cstheme="minorHAnsi"/>
          <w:b/>
          <w:bCs/>
          <w:lang w:val="en-GB"/>
        </w:rPr>
      </w:pPr>
      <w:r w:rsidRPr="005042BB">
        <w:rPr>
          <w:rFonts w:asciiTheme="minorHAnsi" w:hAnsiTheme="minorHAnsi" w:cstheme="minorHAnsi"/>
          <w:b/>
          <w:bCs/>
          <w:lang w:val="en-GB"/>
        </w:rPr>
        <w:t xml:space="preserve">Remote </w:t>
      </w:r>
      <w:r w:rsidR="00F65632">
        <w:rPr>
          <w:rFonts w:asciiTheme="minorHAnsi" w:hAnsiTheme="minorHAnsi" w:cstheme="minorHAnsi"/>
          <w:b/>
          <w:bCs/>
          <w:lang w:val="en-GB"/>
        </w:rPr>
        <w:t>c</w:t>
      </w:r>
      <w:r w:rsidRPr="005042BB">
        <w:rPr>
          <w:rFonts w:asciiTheme="minorHAnsi" w:hAnsiTheme="minorHAnsi" w:cstheme="minorHAnsi"/>
          <w:b/>
          <w:bCs/>
          <w:lang w:val="en-GB"/>
        </w:rPr>
        <w:t xml:space="preserve">amera </w:t>
      </w:r>
      <w:r w:rsidR="00F65632">
        <w:rPr>
          <w:rFonts w:asciiTheme="minorHAnsi" w:hAnsiTheme="minorHAnsi" w:cstheme="minorHAnsi"/>
          <w:b/>
          <w:bCs/>
          <w:lang w:val="en-GB"/>
        </w:rPr>
        <w:t>c</w:t>
      </w:r>
      <w:r w:rsidRPr="005042BB">
        <w:rPr>
          <w:rFonts w:asciiTheme="minorHAnsi" w:hAnsiTheme="minorHAnsi" w:cstheme="minorHAnsi"/>
          <w:b/>
          <w:bCs/>
          <w:lang w:val="en-GB"/>
        </w:rPr>
        <w:t xml:space="preserve">onfiguration and </w:t>
      </w:r>
      <w:r w:rsidR="00F65632">
        <w:rPr>
          <w:rFonts w:asciiTheme="minorHAnsi" w:hAnsiTheme="minorHAnsi" w:cstheme="minorHAnsi"/>
          <w:b/>
          <w:bCs/>
          <w:lang w:val="en-GB"/>
        </w:rPr>
        <w:t>s</w:t>
      </w:r>
      <w:r w:rsidRPr="005042BB">
        <w:rPr>
          <w:rFonts w:asciiTheme="minorHAnsi" w:hAnsiTheme="minorHAnsi" w:cstheme="minorHAnsi"/>
          <w:b/>
          <w:bCs/>
          <w:lang w:val="en-GB"/>
        </w:rPr>
        <w:t xml:space="preserve">mart AI </w:t>
      </w:r>
      <w:r w:rsidR="00F65632">
        <w:rPr>
          <w:rFonts w:asciiTheme="minorHAnsi" w:hAnsiTheme="minorHAnsi" w:cstheme="minorHAnsi"/>
          <w:b/>
          <w:bCs/>
          <w:lang w:val="en-GB"/>
        </w:rPr>
        <w:t>f</w:t>
      </w:r>
      <w:r w:rsidRPr="005042BB">
        <w:rPr>
          <w:rFonts w:asciiTheme="minorHAnsi" w:hAnsiTheme="minorHAnsi" w:cstheme="minorHAnsi"/>
          <w:b/>
          <w:bCs/>
          <w:lang w:val="en-GB"/>
        </w:rPr>
        <w:t>unctions</w:t>
      </w:r>
    </w:p>
    <w:p w14:paraId="3F15C6CD" w14:textId="081026B1" w:rsidR="000E578D" w:rsidRDefault="005042BB" w:rsidP="000E578D">
      <w:pPr>
        <w:jc w:val="both"/>
        <w:rPr>
          <w:rFonts w:asciiTheme="minorHAnsi" w:hAnsiTheme="minorHAnsi" w:cstheme="minorHAnsi"/>
          <w:bCs/>
          <w:lang w:val="en-GB"/>
        </w:rPr>
      </w:pPr>
      <w:r w:rsidRPr="00EF5CDB">
        <w:rPr>
          <w:rFonts w:asciiTheme="minorHAnsi" w:hAnsiTheme="minorHAnsi" w:cstheme="minorHAnsi"/>
          <w:bCs/>
          <w:lang w:val="en-GB"/>
        </w:rPr>
        <w:t xml:space="preserve">The installed 4K </w:t>
      </w:r>
      <w:hyperlink r:id="rId8" w:history="1">
        <w:proofErr w:type="spellStart"/>
        <w:r w:rsidRPr="00A11CB1">
          <w:rPr>
            <w:rStyle w:val="Hyperlink"/>
            <w:rFonts w:asciiTheme="minorHAnsi" w:hAnsiTheme="minorHAnsi" w:cstheme="minorHAnsi"/>
            <w:bCs/>
            <w:lang w:val="en-GB"/>
          </w:rPr>
          <w:t>Domera</w:t>
        </w:r>
        <w:proofErr w:type="spellEnd"/>
        <w:r w:rsidRPr="00A11CB1">
          <w:rPr>
            <w:rStyle w:val="Hyperlink"/>
            <w:rFonts w:asciiTheme="minorHAnsi" w:hAnsiTheme="minorHAnsi" w:cstheme="minorHAnsi"/>
            <w:bCs/>
            <w:lang w:val="en-GB"/>
          </w:rPr>
          <w:t>® cameras</w:t>
        </w:r>
      </w:hyperlink>
      <w:r w:rsidRPr="00EF5CDB">
        <w:rPr>
          <w:rFonts w:asciiTheme="minorHAnsi" w:hAnsiTheme="minorHAnsi" w:cstheme="minorHAnsi"/>
          <w:bCs/>
          <w:lang w:val="en-GB"/>
        </w:rPr>
        <w:t xml:space="preserve"> deliver </w:t>
      </w:r>
      <w:r w:rsidR="00EF5CDB">
        <w:rPr>
          <w:rFonts w:asciiTheme="minorHAnsi" w:hAnsiTheme="minorHAnsi" w:cstheme="minorHAnsi"/>
          <w:bCs/>
          <w:lang w:val="en-GB"/>
        </w:rPr>
        <w:t>high resolution</w:t>
      </w:r>
      <w:r w:rsidRPr="00EF5CDB">
        <w:rPr>
          <w:rFonts w:asciiTheme="minorHAnsi" w:hAnsiTheme="minorHAnsi" w:cstheme="minorHAnsi"/>
          <w:bCs/>
          <w:lang w:val="en-GB"/>
        </w:rPr>
        <w:t xml:space="preserve"> images even in difficult lighting conditions. Thanks to the innovative “</w:t>
      </w:r>
      <w:proofErr w:type="spellStart"/>
      <w:r w:rsidRPr="00EF5CDB">
        <w:rPr>
          <w:rFonts w:asciiTheme="minorHAnsi" w:hAnsiTheme="minorHAnsi" w:cstheme="minorHAnsi"/>
          <w:bCs/>
          <w:lang w:val="en-GB"/>
        </w:rPr>
        <w:t>RPoD</w:t>
      </w:r>
      <w:proofErr w:type="spellEnd"/>
      <w:r w:rsidRPr="00EF5CDB">
        <w:rPr>
          <w:rFonts w:asciiTheme="minorHAnsi" w:hAnsiTheme="minorHAnsi" w:cstheme="minorHAnsi"/>
          <w:bCs/>
          <w:lang w:val="en-GB"/>
        </w:rPr>
        <w:t xml:space="preserve">” (Remote Positioning Dome) function, camera angles can be adjusted remotely via the video management system — eliminating the need for </w:t>
      </w:r>
      <w:proofErr w:type="spellStart"/>
      <w:r w:rsidRPr="00EF5CDB">
        <w:rPr>
          <w:rFonts w:asciiTheme="minorHAnsi" w:hAnsiTheme="minorHAnsi" w:cstheme="minorHAnsi"/>
          <w:bCs/>
          <w:lang w:val="en-GB"/>
        </w:rPr>
        <w:t>labor-intensive</w:t>
      </w:r>
      <w:proofErr w:type="spellEnd"/>
      <w:r w:rsidRPr="00EF5CDB">
        <w:rPr>
          <w:rFonts w:asciiTheme="minorHAnsi" w:hAnsiTheme="minorHAnsi" w:cstheme="minorHAnsi"/>
          <w:bCs/>
          <w:lang w:val="en-GB"/>
        </w:rPr>
        <w:t xml:space="preserve"> physical reconfiguration. This is especially advantageous for the museum’s high ceilings and frequently changing exhibitions.</w:t>
      </w:r>
      <w:r w:rsidR="00EF5CDB">
        <w:rPr>
          <w:rFonts w:asciiTheme="minorHAnsi" w:hAnsiTheme="minorHAnsi" w:cstheme="minorHAnsi"/>
          <w:bCs/>
          <w:lang w:val="en-GB"/>
        </w:rPr>
        <w:t xml:space="preserve"> </w:t>
      </w:r>
      <w:r w:rsidRPr="00EF5CDB">
        <w:rPr>
          <w:rFonts w:asciiTheme="minorHAnsi" w:hAnsiTheme="minorHAnsi" w:cstheme="minorHAnsi"/>
          <w:bCs/>
          <w:lang w:val="en-GB"/>
        </w:rPr>
        <w:t>AI-based features such as Intrusion Detection and Loitering Detection ensure precise alarms and significantly reduce false alerts. These technologies not only detect manipulation attempts during operating hours but also play a vital role in protecting sensitive areas after hours.</w:t>
      </w:r>
    </w:p>
    <w:p w14:paraId="490CF5A5" w14:textId="77777777" w:rsidR="000E578D" w:rsidRDefault="000E578D" w:rsidP="000E578D">
      <w:pPr>
        <w:jc w:val="both"/>
        <w:rPr>
          <w:rFonts w:asciiTheme="minorHAnsi" w:hAnsiTheme="minorHAnsi" w:cstheme="minorHAnsi"/>
          <w:bCs/>
          <w:lang w:val="en-GB"/>
        </w:rPr>
      </w:pPr>
    </w:p>
    <w:p w14:paraId="67A5B570" w14:textId="41788ED9" w:rsidR="005042BB" w:rsidRPr="000E578D" w:rsidRDefault="005042BB" w:rsidP="000E578D">
      <w:pPr>
        <w:jc w:val="both"/>
        <w:rPr>
          <w:rFonts w:asciiTheme="minorHAnsi" w:hAnsiTheme="minorHAnsi" w:cstheme="minorHAnsi"/>
          <w:bCs/>
          <w:lang w:val="en-GB"/>
        </w:rPr>
      </w:pPr>
      <w:r w:rsidRPr="005042BB">
        <w:rPr>
          <w:rFonts w:asciiTheme="minorHAnsi" w:hAnsiTheme="minorHAnsi" w:cstheme="minorHAnsi"/>
          <w:b/>
          <w:bCs/>
          <w:lang w:val="en-GB"/>
        </w:rPr>
        <w:t xml:space="preserve">Minimal </w:t>
      </w:r>
      <w:r w:rsidR="00F65632">
        <w:rPr>
          <w:rFonts w:asciiTheme="minorHAnsi" w:hAnsiTheme="minorHAnsi" w:cstheme="minorHAnsi"/>
          <w:b/>
          <w:bCs/>
          <w:lang w:val="en-GB"/>
        </w:rPr>
        <w:t>s</w:t>
      </w:r>
      <w:r w:rsidRPr="005042BB">
        <w:rPr>
          <w:rFonts w:asciiTheme="minorHAnsi" w:hAnsiTheme="minorHAnsi" w:cstheme="minorHAnsi"/>
          <w:b/>
          <w:bCs/>
          <w:lang w:val="en-GB"/>
        </w:rPr>
        <w:t xml:space="preserve">taffing </w:t>
      </w:r>
      <w:r w:rsidR="00F65632">
        <w:rPr>
          <w:rFonts w:asciiTheme="minorHAnsi" w:hAnsiTheme="minorHAnsi" w:cstheme="minorHAnsi"/>
          <w:b/>
          <w:bCs/>
          <w:lang w:val="en-GB"/>
        </w:rPr>
        <w:t>t</w:t>
      </w:r>
      <w:r w:rsidRPr="005042BB">
        <w:rPr>
          <w:rFonts w:asciiTheme="minorHAnsi" w:hAnsiTheme="minorHAnsi" w:cstheme="minorHAnsi"/>
          <w:b/>
          <w:bCs/>
          <w:lang w:val="en-GB"/>
        </w:rPr>
        <w:t xml:space="preserve">hanks to </w:t>
      </w:r>
      <w:proofErr w:type="spellStart"/>
      <w:r w:rsidRPr="005042BB">
        <w:rPr>
          <w:rFonts w:asciiTheme="minorHAnsi" w:hAnsiTheme="minorHAnsi" w:cstheme="minorHAnsi"/>
          <w:b/>
          <w:bCs/>
          <w:lang w:val="en-GB"/>
        </w:rPr>
        <w:t>SeMSy</w:t>
      </w:r>
      <w:proofErr w:type="spellEnd"/>
      <w:r w:rsidRPr="005042BB">
        <w:rPr>
          <w:rFonts w:asciiTheme="minorHAnsi" w:hAnsiTheme="minorHAnsi" w:cstheme="minorHAnsi"/>
          <w:b/>
          <w:bCs/>
          <w:lang w:val="en-GB"/>
        </w:rPr>
        <w:t xml:space="preserve">® Compact and Fisheye </w:t>
      </w:r>
      <w:r w:rsidR="00F65632">
        <w:rPr>
          <w:rFonts w:asciiTheme="minorHAnsi" w:hAnsiTheme="minorHAnsi" w:cstheme="minorHAnsi"/>
          <w:b/>
          <w:bCs/>
          <w:lang w:val="en-GB"/>
        </w:rPr>
        <w:t>c</w:t>
      </w:r>
      <w:r w:rsidRPr="005042BB">
        <w:rPr>
          <w:rFonts w:asciiTheme="minorHAnsi" w:hAnsiTheme="minorHAnsi" w:cstheme="minorHAnsi"/>
          <w:b/>
          <w:bCs/>
          <w:lang w:val="en-GB"/>
        </w:rPr>
        <w:t>ameras</w:t>
      </w:r>
    </w:p>
    <w:p w14:paraId="5B2E77D5" w14:textId="524EE5FF" w:rsidR="005042BB" w:rsidRPr="00EF5CDB" w:rsidRDefault="005042BB" w:rsidP="005042BB">
      <w:pPr>
        <w:pStyle w:val="KeinLeerraum"/>
        <w:jc w:val="both"/>
        <w:rPr>
          <w:rFonts w:asciiTheme="minorHAnsi" w:hAnsiTheme="minorHAnsi" w:cstheme="minorHAnsi"/>
          <w:lang w:val="en-GB"/>
        </w:rPr>
      </w:pPr>
      <w:r w:rsidRPr="00EF5CDB">
        <w:rPr>
          <w:rFonts w:asciiTheme="minorHAnsi" w:hAnsiTheme="minorHAnsi" w:cstheme="minorHAnsi"/>
          <w:lang w:val="en-GB"/>
        </w:rPr>
        <w:t xml:space="preserve">Fisheye cameras provide full situational awareness, even in the museum’s largest exhibit halls. The integration of </w:t>
      </w:r>
      <w:proofErr w:type="spellStart"/>
      <w:r w:rsidRPr="00EF5CDB">
        <w:rPr>
          <w:rFonts w:asciiTheme="minorHAnsi" w:hAnsiTheme="minorHAnsi" w:cstheme="minorHAnsi"/>
          <w:lang w:val="en-GB"/>
        </w:rPr>
        <w:t>Dallmeier’s</w:t>
      </w:r>
      <w:proofErr w:type="spellEnd"/>
      <w:r w:rsidRPr="00EF5CDB">
        <w:rPr>
          <w:rFonts w:asciiTheme="minorHAnsi" w:hAnsiTheme="minorHAnsi" w:cstheme="minorHAnsi"/>
          <w:lang w:val="en-GB"/>
        </w:rPr>
        <w:t xml:space="preserve"> </w:t>
      </w:r>
      <w:r>
        <w:fldChar w:fldCharType="begin"/>
      </w:r>
      <w:r w:rsidRPr="00E91997">
        <w:rPr>
          <w:lang w:val="en-US"/>
        </w:rPr>
        <w:instrText>HYPERLINK "https://www.dallmeier.com/products/software/semsy-compact"</w:instrText>
      </w:r>
      <w:r>
        <w:fldChar w:fldCharType="separate"/>
      </w:r>
      <w:proofErr w:type="spellStart"/>
      <w:r w:rsidRPr="00A11CB1">
        <w:rPr>
          <w:rStyle w:val="Hyperlink"/>
          <w:rFonts w:asciiTheme="minorHAnsi" w:hAnsiTheme="minorHAnsi" w:cstheme="minorHAnsi"/>
          <w:lang w:val="en-GB"/>
        </w:rPr>
        <w:t>SeMSy</w:t>
      </w:r>
      <w:proofErr w:type="spellEnd"/>
      <w:r w:rsidRPr="00A11CB1">
        <w:rPr>
          <w:rStyle w:val="Hyperlink"/>
          <w:rFonts w:asciiTheme="minorHAnsi" w:hAnsiTheme="minorHAnsi" w:cstheme="minorHAnsi"/>
          <w:lang w:val="en-GB"/>
        </w:rPr>
        <w:t>® Compact video management system</w:t>
      </w:r>
      <w:r>
        <w:fldChar w:fldCharType="end"/>
      </w:r>
      <w:r w:rsidRPr="00EF5CDB">
        <w:rPr>
          <w:rFonts w:asciiTheme="minorHAnsi" w:hAnsiTheme="minorHAnsi" w:cstheme="minorHAnsi"/>
          <w:lang w:val="en-GB"/>
        </w:rPr>
        <w:t xml:space="preserve"> enables </w:t>
      </w:r>
      <w:r w:rsidRPr="00EF5CDB">
        <w:rPr>
          <w:rFonts w:asciiTheme="minorHAnsi" w:hAnsiTheme="minorHAnsi" w:cstheme="minorHAnsi"/>
          <w:lang w:val="en-GB"/>
        </w:rPr>
        <w:lastRenderedPageBreak/>
        <w:t xml:space="preserve">centralized management of recordings, intuitive operator control, and powerful tools like the AI-driven </w:t>
      </w:r>
      <w:r w:rsidR="00EF5CDB">
        <w:rPr>
          <w:rFonts w:asciiTheme="minorHAnsi" w:hAnsiTheme="minorHAnsi" w:cstheme="minorHAnsi"/>
          <w:lang w:val="en-GB"/>
        </w:rPr>
        <w:t>“</w:t>
      </w:r>
      <w:proofErr w:type="spellStart"/>
      <w:r w:rsidRPr="00EF5CDB">
        <w:rPr>
          <w:rFonts w:asciiTheme="minorHAnsi" w:hAnsiTheme="minorHAnsi" w:cstheme="minorHAnsi"/>
          <w:lang w:val="en-GB"/>
        </w:rPr>
        <w:t>SmartFinder</w:t>
      </w:r>
      <w:proofErr w:type="spellEnd"/>
      <w:r w:rsidR="00EF5CDB">
        <w:rPr>
          <w:rFonts w:asciiTheme="minorHAnsi" w:hAnsiTheme="minorHAnsi" w:cstheme="minorHAnsi"/>
          <w:lang w:val="en-GB"/>
        </w:rPr>
        <w:t>”</w:t>
      </w:r>
      <w:r w:rsidRPr="00EF5CDB">
        <w:rPr>
          <w:rFonts w:asciiTheme="minorHAnsi" w:hAnsiTheme="minorHAnsi" w:cstheme="minorHAnsi"/>
          <w:lang w:val="en-GB"/>
        </w:rPr>
        <w:t xml:space="preserve"> function. This allows staff to </w:t>
      </w:r>
      <w:proofErr w:type="spellStart"/>
      <w:r w:rsidRPr="00EF5CDB">
        <w:rPr>
          <w:rFonts w:asciiTheme="minorHAnsi" w:hAnsiTheme="minorHAnsi" w:cstheme="minorHAnsi"/>
          <w:lang w:val="en-GB"/>
        </w:rPr>
        <w:t>analyze</w:t>
      </w:r>
      <w:proofErr w:type="spellEnd"/>
      <w:r w:rsidRPr="00EF5CDB">
        <w:rPr>
          <w:rFonts w:asciiTheme="minorHAnsi" w:hAnsiTheme="minorHAnsi" w:cstheme="minorHAnsi"/>
          <w:lang w:val="en-GB"/>
        </w:rPr>
        <w:t xml:space="preserve"> incidents quickly and with minimal effort.</w:t>
      </w:r>
    </w:p>
    <w:p w14:paraId="05985D52" w14:textId="77777777" w:rsidR="005042BB" w:rsidRDefault="005042BB" w:rsidP="00224DC2">
      <w:pPr>
        <w:pStyle w:val="KeinLeerraum"/>
        <w:jc w:val="both"/>
        <w:rPr>
          <w:rFonts w:asciiTheme="minorHAnsi" w:hAnsiTheme="minorHAnsi" w:cstheme="minorHAnsi"/>
          <w:lang w:val="en-GB"/>
        </w:rPr>
      </w:pPr>
    </w:p>
    <w:p w14:paraId="796C0D77" w14:textId="75B98027" w:rsidR="005042BB" w:rsidRPr="005042BB" w:rsidRDefault="005042BB" w:rsidP="005042BB">
      <w:pPr>
        <w:pStyle w:val="KeinLeerraum"/>
        <w:jc w:val="both"/>
        <w:rPr>
          <w:rFonts w:asciiTheme="minorHAnsi" w:hAnsiTheme="minorHAnsi" w:cstheme="minorHAnsi"/>
          <w:b/>
          <w:bCs/>
          <w:lang w:val="en-GB"/>
        </w:rPr>
      </w:pPr>
      <w:r w:rsidRPr="005042BB">
        <w:rPr>
          <w:rFonts w:asciiTheme="minorHAnsi" w:hAnsiTheme="minorHAnsi" w:cstheme="minorHAnsi"/>
          <w:b/>
          <w:bCs/>
          <w:lang w:val="en-GB"/>
        </w:rPr>
        <w:t xml:space="preserve">Privacy, </w:t>
      </w:r>
      <w:r w:rsidR="00F65632">
        <w:rPr>
          <w:rFonts w:asciiTheme="minorHAnsi" w:hAnsiTheme="minorHAnsi" w:cstheme="minorHAnsi"/>
          <w:b/>
          <w:bCs/>
          <w:lang w:val="en-GB"/>
        </w:rPr>
        <w:t>d</w:t>
      </w:r>
      <w:r w:rsidRPr="005042BB">
        <w:rPr>
          <w:rFonts w:asciiTheme="minorHAnsi" w:hAnsiTheme="minorHAnsi" w:cstheme="minorHAnsi"/>
          <w:b/>
          <w:bCs/>
          <w:lang w:val="en-GB"/>
        </w:rPr>
        <w:t xml:space="preserve">ata </w:t>
      </w:r>
      <w:r w:rsidR="00F65632">
        <w:rPr>
          <w:rFonts w:asciiTheme="minorHAnsi" w:hAnsiTheme="minorHAnsi" w:cstheme="minorHAnsi"/>
          <w:b/>
          <w:bCs/>
          <w:lang w:val="en-GB"/>
        </w:rPr>
        <w:t>s</w:t>
      </w:r>
      <w:r w:rsidRPr="005042BB">
        <w:rPr>
          <w:rFonts w:asciiTheme="minorHAnsi" w:hAnsiTheme="minorHAnsi" w:cstheme="minorHAnsi"/>
          <w:b/>
          <w:bCs/>
          <w:lang w:val="en-GB"/>
        </w:rPr>
        <w:t xml:space="preserve">ecurity, and </w:t>
      </w:r>
      <w:r w:rsidR="00F65632">
        <w:rPr>
          <w:rFonts w:asciiTheme="minorHAnsi" w:hAnsiTheme="minorHAnsi" w:cstheme="minorHAnsi"/>
          <w:b/>
          <w:bCs/>
          <w:lang w:val="en-GB"/>
        </w:rPr>
        <w:t>l</w:t>
      </w:r>
      <w:r w:rsidRPr="005042BB">
        <w:rPr>
          <w:rFonts w:asciiTheme="minorHAnsi" w:hAnsiTheme="minorHAnsi" w:cstheme="minorHAnsi"/>
          <w:b/>
          <w:bCs/>
          <w:lang w:val="en-GB"/>
        </w:rPr>
        <w:t xml:space="preserve">egal </w:t>
      </w:r>
      <w:r w:rsidR="00F65632">
        <w:rPr>
          <w:rFonts w:asciiTheme="minorHAnsi" w:hAnsiTheme="minorHAnsi" w:cstheme="minorHAnsi"/>
          <w:b/>
          <w:bCs/>
          <w:lang w:val="en-GB"/>
        </w:rPr>
        <w:t>a</w:t>
      </w:r>
      <w:r w:rsidRPr="005042BB">
        <w:rPr>
          <w:rFonts w:asciiTheme="minorHAnsi" w:hAnsiTheme="minorHAnsi" w:cstheme="minorHAnsi"/>
          <w:b/>
          <w:bCs/>
          <w:lang w:val="en-GB"/>
        </w:rPr>
        <w:t>dmissibility</w:t>
      </w:r>
    </w:p>
    <w:p w14:paraId="549DC9D4" w14:textId="2529E5F6" w:rsidR="005042BB" w:rsidRDefault="005042BB" w:rsidP="00EF5CDB">
      <w:pPr>
        <w:pStyle w:val="KeinLeerraum"/>
        <w:jc w:val="both"/>
        <w:rPr>
          <w:rFonts w:asciiTheme="minorHAnsi" w:hAnsiTheme="minorHAnsi" w:cstheme="minorHAnsi"/>
          <w:lang w:val="en-GB"/>
        </w:rPr>
      </w:pPr>
      <w:r w:rsidRPr="00EF5CDB">
        <w:rPr>
          <w:rFonts w:asciiTheme="minorHAnsi" w:hAnsiTheme="minorHAnsi" w:cstheme="minorHAnsi"/>
          <w:lang w:val="en-GB"/>
        </w:rPr>
        <w:t xml:space="preserve">The MAK’s decision to use Dallmeier products wasn’t based solely on image quality and innovative features. </w:t>
      </w:r>
      <w:r>
        <w:fldChar w:fldCharType="begin"/>
      </w:r>
      <w:r w:rsidRPr="00E91997">
        <w:rPr>
          <w:lang w:val="en-US"/>
        </w:rPr>
        <w:instrText>HYPERLINK "https://www.dallmeier.com/products/privacy-security"</w:instrText>
      </w:r>
      <w:r>
        <w:fldChar w:fldCharType="separate"/>
      </w:r>
      <w:r w:rsidRPr="00A11CB1">
        <w:rPr>
          <w:rStyle w:val="Hyperlink"/>
          <w:rFonts w:asciiTheme="minorHAnsi" w:hAnsiTheme="minorHAnsi" w:cstheme="minorHAnsi"/>
          <w:lang w:val="en-GB"/>
        </w:rPr>
        <w:t>Data protection and c</w:t>
      </w:r>
      <w:r w:rsidRPr="00A11CB1">
        <w:rPr>
          <w:rStyle w:val="Hyperlink"/>
          <w:rFonts w:asciiTheme="minorHAnsi" w:hAnsiTheme="minorHAnsi" w:cstheme="minorHAnsi"/>
          <w:lang w:val="en-GB"/>
        </w:rPr>
        <w:t>y</w:t>
      </w:r>
      <w:r w:rsidRPr="00A11CB1">
        <w:rPr>
          <w:rStyle w:val="Hyperlink"/>
          <w:rFonts w:asciiTheme="minorHAnsi" w:hAnsiTheme="minorHAnsi" w:cstheme="minorHAnsi"/>
          <w:lang w:val="en-GB"/>
        </w:rPr>
        <w:t>bersecurity</w:t>
      </w:r>
      <w:r>
        <w:fldChar w:fldCharType="end"/>
      </w:r>
      <w:r w:rsidRPr="00EF5CDB">
        <w:rPr>
          <w:rFonts w:asciiTheme="minorHAnsi" w:hAnsiTheme="minorHAnsi" w:cstheme="minorHAnsi"/>
          <w:lang w:val="en-GB"/>
        </w:rPr>
        <w:t xml:space="preserve"> were equally decisive — areas where Dallmeier, with its “Made in Germany” promise, delivers strong value.</w:t>
      </w:r>
      <w:r w:rsidRPr="00EF5CDB">
        <w:rPr>
          <w:rFonts w:asciiTheme="minorHAnsi" w:hAnsiTheme="minorHAnsi" w:cstheme="minorHAnsi"/>
          <w:lang w:val="en-GB"/>
        </w:rPr>
        <w:br/>
      </w:r>
      <w:r w:rsidR="00EF5CDB" w:rsidRPr="00EF5CDB">
        <w:rPr>
          <w:rFonts w:asciiTheme="minorHAnsi" w:hAnsiTheme="minorHAnsi" w:cstheme="minorHAnsi"/>
          <w:lang w:val="en-GB"/>
        </w:rPr>
        <w:t>Dallmeier products feature the highest level of technical security, enabling customers to implement and operate their video security solutions in a GDPR-compliant and cyber-secure manner. They also meet all the criteria crucial for successfully presenting evidence in court.</w:t>
      </w:r>
    </w:p>
    <w:p w14:paraId="1B819611" w14:textId="77777777" w:rsidR="00EF5CDB" w:rsidRPr="00EF5CDB" w:rsidRDefault="00EF5CDB" w:rsidP="00EF5CDB">
      <w:pPr>
        <w:pStyle w:val="KeinLeerraum"/>
        <w:jc w:val="both"/>
        <w:rPr>
          <w:rFonts w:asciiTheme="minorHAnsi" w:hAnsiTheme="minorHAnsi" w:cstheme="minorHAnsi"/>
          <w:lang w:val="en-GB"/>
        </w:rPr>
      </w:pPr>
    </w:p>
    <w:p w14:paraId="4454BD8E" w14:textId="1176D2EE" w:rsidR="005042BB" w:rsidRPr="005042BB" w:rsidRDefault="005042BB" w:rsidP="005042BB">
      <w:pPr>
        <w:pStyle w:val="KeinLeerraum"/>
        <w:jc w:val="both"/>
        <w:rPr>
          <w:rFonts w:asciiTheme="minorHAnsi" w:hAnsiTheme="minorHAnsi" w:cstheme="minorHAnsi"/>
          <w:b/>
          <w:bCs/>
          <w:lang w:val="en-GB"/>
        </w:rPr>
      </w:pPr>
      <w:r w:rsidRPr="005042BB">
        <w:rPr>
          <w:rFonts w:asciiTheme="minorHAnsi" w:hAnsiTheme="minorHAnsi" w:cstheme="minorHAnsi"/>
          <w:b/>
          <w:bCs/>
          <w:lang w:val="en-GB"/>
        </w:rPr>
        <w:t xml:space="preserve">Implementation </w:t>
      </w:r>
      <w:r w:rsidR="00F65632">
        <w:rPr>
          <w:rFonts w:asciiTheme="minorHAnsi" w:hAnsiTheme="minorHAnsi" w:cstheme="minorHAnsi"/>
          <w:b/>
          <w:bCs/>
          <w:lang w:val="en-GB"/>
        </w:rPr>
        <w:t>w</w:t>
      </w:r>
      <w:r w:rsidRPr="005042BB">
        <w:rPr>
          <w:rFonts w:asciiTheme="minorHAnsi" w:hAnsiTheme="minorHAnsi" w:cstheme="minorHAnsi"/>
          <w:b/>
          <w:bCs/>
          <w:lang w:val="en-GB"/>
        </w:rPr>
        <w:t>ithout</w:t>
      </w:r>
      <w:r w:rsidR="00F65632">
        <w:rPr>
          <w:rFonts w:asciiTheme="minorHAnsi" w:hAnsiTheme="minorHAnsi" w:cstheme="minorHAnsi"/>
          <w:b/>
          <w:bCs/>
          <w:lang w:val="en-GB"/>
        </w:rPr>
        <w:t xml:space="preserve"> i</w:t>
      </w:r>
      <w:r w:rsidRPr="005042BB">
        <w:rPr>
          <w:rFonts w:asciiTheme="minorHAnsi" w:hAnsiTheme="minorHAnsi" w:cstheme="minorHAnsi"/>
          <w:b/>
          <w:bCs/>
          <w:lang w:val="en-GB"/>
        </w:rPr>
        <w:t xml:space="preserve">nterrupting </w:t>
      </w:r>
      <w:r w:rsidR="00F65632">
        <w:rPr>
          <w:rFonts w:asciiTheme="minorHAnsi" w:hAnsiTheme="minorHAnsi" w:cstheme="minorHAnsi"/>
          <w:b/>
          <w:bCs/>
          <w:lang w:val="en-GB"/>
        </w:rPr>
        <w:t>m</w:t>
      </w:r>
      <w:r w:rsidRPr="005042BB">
        <w:rPr>
          <w:rFonts w:asciiTheme="minorHAnsi" w:hAnsiTheme="minorHAnsi" w:cstheme="minorHAnsi"/>
          <w:b/>
          <w:bCs/>
          <w:lang w:val="en-GB"/>
        </w:rPr>
        <w:t xml:space="preserve">useum </w:t>
      </w:r>
      <w:r w:rsidR="00F65632">
        <w:rPr>
          <w:rFonts w:asciiTheme="minorHAnsi" w:hAnsiTheme="minorHAnsi" w:cstheme="minorHAnsi"/>
          <w:b/>
          <w:bCs/>
          <w:lang w:val="en-GB"/>
        </w:rPr>
        <w:t>o</w:t>
      </w:r>
      <w:r w:rsidRPr="005042BB">
        <w:rPr>
          <w:rFonts w:asciiTheme="minorHAnsi" w:hAnsiTheme="minorHAnsi" w:cstheme="minorHAnsi"/>
          <w:b/>
          <w:bCs/>
          <w:lang w:val="en-GB"/>
        </w:rPr>
        <w:t>perations</w:t>
      </w:r>
    </w:p>
    <w:p w14:paraId="3E409A8A" w14:textId="77777777" w:rsidR="00EF5CDB" w:rsidRDefault="005042BB" w:rsidP="005042BB">
      <w:pPr>
        <w:pStyle w:val="KeinLeerraum"/>
        <w:jc w:val="both"/>
        <w:rPr>
          <w:rFonts w:asciiTheme="minorHAnsi" w:hAnsiTheme="minorHAnsi" w:cstheme="minorHAnsi"/>
          <w:lang w:val="en-GB"/>
        </w:rPr>
      </w:pPr>
      <w:r w:rsidRPr="005042BB">
        <w:rPr>
          <w:rFonts w:asciiTheme="minorHAnsi" w:hAnsiTheme="minorHAnsi" w:cstheme="minorHAnsi"/>
          <w:lang w:val="en-GB"/>
        </w:rPr>
        <w:t xml:space="preserve">Executing the project without disrupting daily operations was a logistical feat. From the initial planning phase to final installation, every detail was carefully coordinated. Working closely together, Gerald Schön Elektro- &amp; </w:t>
      </w:r>
      <w:proofErr w:type="spellStart"/>
      <w:r w:rsidRPr="005042BB">
        <w:rPr>
          <w:rFonts w:asciiTheme="minorHAnsi" w:hAnsiTheme="minorHAnsi" w:cstheme="minorHAnsi"/>
          <w:lang w:val="en-GB"/>
        </w:rPr>
        <w:t>Sicherheitstechnik</w:t>
      </w:r>
      <w:proofErr w:type="spellEnd"/>
      <w:r w:rsidRPr="005042BB">
        <w:rPr>
          <w:rFonts w:asciiTheme="minorHAnsi" w:hAnsiTheme="minorHAnsi" w:cstheme="minorHAnsi"/>
          <w:lang w:val="en-GB"/>
        </w:rPr>
        <w:t xml:space="preserve"> and the MAK’s internal security department </w:t>
      </w:r>
      <w:proofErr w:type="spellStart"/>
      <w:r w:rsidRPr="005042BB">
        <w:rPr>
          <w:rFonts w:asciiTheme="minorHAnsi" w:hAnsiTheme="minorHAnsi" w:cstheme="minorHAnsi"/>
          <w:lang w:val="en-GB"/>
        </w:rPr>
        <w:t>analyzed</w:t>
      </w:r>
      <w:proofErr w:type="spellEnd"/>
      <w:r w:rsidRPr="005042BB">
        <w:rPr>
          <w:rFonts w:asciiTheme="minorHAnsi" w:hAnsiTheme="minorHAnsi" w:cstheme="minorHAnsi"/>
          <w:lang w:val="en-GB"/>
        </w:rPr>
        <w:t xml:space="preserve"> the museum’s needs and developed a tailored solution.</w:t>
      </w:r>
      <w:r w:rsidR="00EF5CDB">
        <w:rPr>
          <w:rFonts w:asciiTheme="minorHAnsi" w:hAnsiTheme="minorHAnsi" w:cstheme="minorHAnsi"/>
          <w:lang w:val="en-GB"/>
        </w:rPr>
        <w:t xml:space="preserve"> </w:t>
      </w:r>
    </w:p>
    <w:p w14:paraId="40FEC352" w14:textId="680060B2" w:rsidR="005042BB" w:rsidRPr="00EF5CDB" w:rsidRDefault="005042BB" w:rsidP="005042BB">
      <w:pPr>
        <w:pStyle w:val="KeinLeerraum"/>
        <w:jc w:val="both"/>
        <w:rPr>
          <w:rFonts w:asciiTheme="minorHAnsi" w:hAnsiTheme="minorHAnsi" w:cstheme="minorHAnsi"/>
          <w:lang w:val="en-GB"/>
        </w:rPr>
      </w:pPr>
      <w:r w:rsidRPr="005042BB">
        <w:rPr>
          <w:rFonts w:asciiTheme="minorHAnsi" w:hAnsiTheme="minorHAnsi" w:cstheme="minorHAnsi"/>
          <w:lang w:val="en-GB"/>
        </w:rPr>
        <w:t>“Thanks to thorough planning and close coordination, we were able to complete the project with 100% planning reliability and zero complications,”</w:t>
      </w:r>
      <w:r w:rsidR="00EF5CDB">
        <w:rPr>
          <w:rFonts w:asciiTheme="minorHAnsi" w:hAnsiTheme="minorHAnsi" w:cstheme="minorHAnsi"/>
          <w:lang w:val="en-GB"/>
        </w:rPr>
        <w:t xml:space="preserve"> </w:t>
      </w:r>
      <w:r w:rsidRPr="00EF5CDB">
        <w:rPr>
          <w:rFonts w:asciiTheme="minorHAnsi" w:hAnsiTheme="minorHAnsi" w:cstheme="minorHAnsi"/>
          <w:lang w:val="en-GB"/>
        </w:rPr>
        <w:t>explains Gerald Schön.</w:t>
      </w:r>
    </w:p>
    <w:p w14:paraId="62529828" w14:textId="77777777" w:rsidR="00EF5CDB" w:rsidRDefault="00EF5CDB" w:rsidP="005042BB">
      <w:pPr>
        <w:pStyle w:val="KeinLeerraum"/>
        <w:jc w:val="both"/>
        <w:rPr>
          <w:rFonts w:asciiTheme="minorHAnsi" w:hAnsiTheme="minorHAnsi" w:cstheme="minorHAnsi"/>
          <w:b/>
          <w:bCs/>
          <w:lang w:val="en-GB"/>
        </w:rPr>
      </w:pPr>
    </w:p>
    <w:p w14:paraId="49BBD80F" w14:textId="42BDF92D" w:rsidR="005042BB" w:rsidRPr="005042BB" w:rsidRDefault="005042BB" w:rsidP="005042BB">
      <w:pPr>
        <w:pStyle w:val="KeinLeerraum"/>
        <w:jc w:val="both"/>
        <w:rPr>
          <w:rFonts w:asciiTheme="minorHAnsi" w:hAnsiTheme="minorHAnsi" w:cstheme="minorHAnsi"/>
          <w:b/>
          <w:bCs/>
          <w:lang w:val="en-GB"/>
        </w:rPr>
      </w:pPr>
      <w:r w:rsidRPr="005042BB">
        <w:rPr>
          <w:rFonts w:asciiTheme="minorHAnsi" w:hAnsiTheme="minorHAnsi" w:cstheme="minorHAnsi"/>
          <w:b/>
          <w:bCs/>
          <w:lang w:val="en-GB"/>
        </w:rPr>
        <w:t>Conclusion: From “</w:t>
      </w:r>
      <w:r w:rsidR="00F65632">
        <w:rPr>
          <w:rFonts w:asciiTheme="minorHAnsi" w:hAnsiTheme="minorHAnsi" w:cstheme="minorHAnsi"/>
          <w:b/>
          <w:bCs/>
          <w:lang w:val="en-GB"/>
        </w:rPr>
        <w:t>b</w:t>
      </w:r>
      <w:r w:rsidRPr="005042BB">
        <w:rPr>
          <w:rFonts w:asciiTheme="minorHAnsi" w:hAnsiTheme="minorHAnsi" w:cstheme="minorHAnsi"/>
          <w:b/>
          <w:bCs/>
          <w:lang w:val="en-GB"/>
        </w:rPr>
        <w:t xml:space="preserve">lurry </w:t>
      </w:r>
      <w:r w:rsidR="00F65632">
        <w:rPr>
          <w:rFonts w:asciiTheme="minorHAnsi" w:hAnsiTheme="minorHAnsi" w:cstheme="minorHAnsi"/>
          <w:b/>
          <w:bCs/>
          <w:lang w:val="en-GB"/>
        </w:rPr>
        <w:t>i</w:t>
      </w:r>
      <w:r w:rsidRPr="005042BB">
        <w:rPr>
          <w:rFonts w:asciiTheme="minorHAnsi" w:hAnsiTheme="minorHAnsi" w:cstheme="minorHAnsi"/>
          <w:b/>
          <w:bCs/>
          <w:lang w:val="en-GB"/>
        </w:rPr>
        <w:t xml:space="preserve">mages” to </w:t>
      </w:r>
      <w:proofErr w:type="gramStart"/>
      <w:r w:rsidR="00F65632">
        <w:rPr>
          <w:rFonts w:asciiTheme="minorHAnsi" w:hAnsiTheme="minorHAnsi" w:cstheme="minorHAnsi"/>
          <w:b/>
          <w:bCs/>
          <w:lang w:val="en-GB"/>
        </w:rPr>
        <w:t>u</w:t>
      </w:r>
      <w:r w:rsidRPr="005042BB">
        <w:rPr>
          <w:rFonts w:asciiTheme="minorHAnsi" w:hAnsiTheme="minorHAnsi" w:cstheme="minorHAnsi"/>
          <w:b/>
          <w:bCs/>
          <w:lang w:val="en-GB"/>
        </w:rPr>
        <w:t>ltra HD</w:t>
      </w:r>
      <w:proofErr w:type="gramEnd"/>
    </w:p>
    <w:p w14:paraId="465C97F5" w14:textId="77777777" w:rsidR="005042BB" w:rsidRPr="005042BB" w:rsidRDefault="005042BB" w:rsidP="005042BB">
      <w:pPr>
        <w:pStyle w:val="KeinLeerraum"/>
        <w:jc w:val="both"/>
        <w:rPr>
          <w:rFonts w:asciiTheme="minorHAnsi" w:hAnsiTheme="minorHAnsi" w:cstheme="minorHAnsi"/>
          <w:lang w:val="en-GB"/>
        </w:rPr>
      </w:pPr>
      <w:r w:rsidRPr="005042BB">
        <w:rPr>
          <w:rFonts w:asciiTheme="minorHAnsi" w:hAnsiTheme="minorHAnsi" w:cstheme="minorHAnsi"/>
          <w:lang w:val="en-GB"/>
        </w:rPr>
        <w:t>With the modernization of its security infrastructure, the MAK has taken a significant step toward the future. The video system integrates seamlessly with the museum’s historic and architectural features, ensuring reliable protection of valuable exhibits and a smooth, undisturbed experience for all visitors.</w:t>
      </w:r>
    </w:p>
    <w:p w14:paraId="693E6A0B" w14:textId="77777777" w:rsidR="005042BB" w:rsidRPr="00EF5CDB" w:rsidRDefault="005042BB" w:rsidP="005042BB">
      <w:pPr>
        <w:pStyle w:val="KeinLeerraum"/>
        <w:jc w:val="both"/>
        <w:rPr>
          <w:rFonts w:asciiTheme="minorHAnsi" w:hAnsiTheme="minorHAnsi" w:cstheme="minorHAnsi"/>
          <w:lang w:val="en-GB"/>
        </w:rPr>
      </w:pPr>
      <w:r w:rsidRPr="005042BB">
        <w:rPr>
          <w:rFonts w:asciiTheme="minorHAnsi" w:hAnsiTheme="minorHAnsi" w:cstheme="minorHAnsi"/>
          <w:lang w:val="en-GB"/>
        </w:rPr>
        <w:t>“The ability to remotely adjust the camera angles has proven to be an invaluable benefit — especially with our high ceilings and the frequent exhibition changes,”</w:t>
      </w:r>
      <w:r w:rsidRPr="005042BB">
        <w:rPr>
          <w:rFonts w:asciiTheme="minorHAnsi" w:hAnsiTheme="minorHAnsi" w:cstheme="minorHAnsi"/>
          <w:lang w:val="en-GB"/>
        </w:rPr>
        <w:br/>
      </w:r>
      <w:r w:rsidRPr="00EF5CDB">
        <w:rPr>
          <w:rFonts w:asciiTheme="minorHAnsi" w:hAnsiTheme="minorHAnsi" w:cstheme="minorHAnsi"/>
          <w:lang w:val="en-GB"/>
        </w:rPr>
        <w:t>emphasizes Peter Tampier, MSc, Head of Security at the MAK.</w:t>
      </w:r>
    </w:p>
    <w:p w14:paraId="1A77123F" w14:textId="77777777" w:rsidR="005042BB" w:rsidRPr="00EF5CDB" w:rsidRDefault="005042BB" w:rsidP="005042BB">
      <w:pPr>
        <w:pStyle w:val="KeinLeerraum"/>
        <w:jc w:val="both"/>
        <w:rPr>
          <w:rFonts w:asciiTheme="minorHAnsi" w:hAnsiTheme="minorHAnsi" w:cstheme="minorHAnsi"/>
          <w:lang w:val="en-GB"/>
        </w:rPr>
      </w:pPr>
      <w:r w:rsidRPr="00EF5CDB">
        <w:rPr>
          <w:rFonts w:asciiTheme="minorHAnsi" w:hAnsiTheme="minorHAnsi" w:cstheme="minorHAnsi"/>
          <w:lang w:val="en-GB"/>
        </w:rPr>
        <w:t>The transition from “blurry images” to Ultra HD was executed smoothly thanks to the outstanding teamwork and deep expertise of all involved partners.</w:t>
      </w:r>
    </w:p>
    <w:p w14:paraId="6EA0DDC0" w14:textId="77777777" w:rsidR="005042BB" w:rsidRDefault="005042BB" w:rsidP="00224DC2">
      <w:pPr>
        <w:pStyle w:val="KeinLeerraum"/>
        <w:jc w:val="both"/>
        <w:rPr>
          <w:rFonts w:asciiTheme="minorHAnsi" w:hAnsiTheme="minorHAnsi" w:cstheme="minorHAnsi"/>
          <w:lang w:val="en-GB"/>
        </w:rPr>
      </w:pPr>
    </w:p>
    <w:p w14:paraId="315798FA" w14:textId="77777777" w:rsidR="000E578D" w:rsidRPr="00B004CD" w:rsidRDefault="000E578D" w:rsidP="00224DC2">
      <w:pPr>
        <w:pStyle w:val="KeinLeerraum"/>
        <w:jc w:val="both"/>
        <w:rPr>
          <w:rFonts w:asciiTheme="minorHAnsi" w:hAnsiTheme="minorHAnsi" w:cstheme="minorHAnsi"/>
          <w:lang w:val="en-GB"/>
        </w:rPr>
      </w:pPr>
    </w:p>
    <w:p w14:paraId="62A94D0A" w14:textId="77777777" w:rsidR="006653D0" w:rsidRDefault="00016186" w:rsidP="006653D0">
      <w:pPr>
        <w:jc w:val="both"/>
        <w:rPr>
          <w:rFonts w:asciiTheme="minorHAnsi" w:hAnsiTheme="minorHAnsi" w:cstheme="minorHAnsi"/>
          <w:b/>
          <w:color w:val="FF0000"/>
          <w:lang w:val="en-GB"/>
        </w:rPr>
      </w:pPr>
      <w:r w:rsidRPr="005619BA">
        <w:rPr>
          <w:rFonts w:asciiTheme="minorHAnsi" w:hAnsiTheme="minorHAnsi" w:cstheme="minorHAnsi"/>
          <w:b/>
          <w:color w:val="FF0000"/>
          <w:lang w:val="en-GB"/>
        </w:rPr>
        <w:t>+</w:t>
      </w:r>
      <w:r w:rsidR="005D1802" w:rsidRPr="005619BA">
        <w:rPr>
          <w:rFonts w:asciiTheme="minorHAnsi" w:hAnsiTheme="minorHAnsi" w:cstheme="minorHAnsi"/>
          <w:b/>
          <w:color w:val="FF0000"/>
          <w:lang w:val="en-GB"/>
        </w:rPr>
        <w:t>+</w:t>
      </w:r>
      <w:r w:rsidRPr="005619BA">
        <w:rPr>
          <w:rFonts w:asciiTheme="minorHAnsi" w:hAnsiTheme="minorHAnsi" w:cstheme="minorHAnsi"/>
          <w:b/>
          <w:color w:val="FF0000"/>
          <w:lang w:val="en-GB"/>
        </w:rPr>
        <w:t xml:space="preserve">+ </w:t>
      </w:r>
      <w:r w:rsidR="00B004CD" w:rsidRPr="005619BA">
        <w:rPr>
          <w:rFonts w:asciiTheme="minorHAnsi" w:hAnsiTheme="minorHAnsi" w:cstheme="minorHAnsi"/>
          <w:b/>
          <w:color w:val="FF0000"/>
          <w:lang w:val="en-GB"/>
        </w:rPr>
        <w:t>CAPTIONS</w:t>
      </w:r>
      <w:r w:rsidR="00D47D70" w:rsidRPr="005619BA">
        <w:rPr>
          <w:rFonts w:asciiTheme="minorHAnsi" w:hAnsiTheme="minorHAnsi" w:cstheme="minorHAnsi"/>
          <w:b/>
          <w:color w:val="FF0000"/>
          <w:lang w:val="en-GB"/>
        </w:rPr>
        <w:t xml:space="preserve"> </w:t>
      </w:r>
      <w:r w:rsidRPr="005619BA">
        <w:rPr>
          <w:rFonts w:asciiTheme="minorHAnsi" w:hAnsiTheme="minorHAnsi" w:cstheme="minorHAnsi"/>
          <w:b/>
          <w:color w:val="FF0000"/>
          <w:lang w:val="en-GB"/>
        </w:rPr>
        <w:t>+++</w:t>
      </w:r>
    </w:p>
    <w:p w14:paraId="21032022" w14:textId="77777777" w:rsidR="000E578D" w:rsidRDefault="000E578D" w:rsidP="00C3450A">
      <w:pPr>
        <w:jc w:val="both"/>
        <w:rPr>
          <w:rFonts w:asciiTheme="minorHAnsi" w:hAnsiTheme="minorHAnsi" w:cstheme="minorHAnsi"/>
          <w:b/>
          <w:color w:val="FF0000"/>
          <w:shd w:val="clear" w:color="auto" w:fill="FFFFFF"/>
          <w:lang w:val="en-GB"/>
        </w:rPr>
      </w:pPr>
    </w:p>
    <w:p w14:paraId="4C4D7A03" w14:textId="5E73F176" w:rsidR="00C3450A" w:rsidRPr="00C3450A" w:rsidRDefault="00C3450A" w:rsidP="00C3450A">
      <w:pPr>
        <w:jc w:val="both"/>
        <w:rPr>
          <w:rFonts w:asciiTheme="minorHAnsi" w:hAnsiTheme="minorHAnsi" w:cstheme="minorHAnsi"/>
          <w:b/>
          <w:color w:val="FF0000"/>
          <w:shd w:val="clear" w:color="auto" w:fill="FFFFFF"/>
          <w:lang w:val="en-GB"/>
        </w:rPr>
      </w:pPr>
      <w:proofErr w:type="spellStart"/>
      <w:r w:rsidRPr="00C3450A">
        <w:rPr>
          <w:rFonts w:asciiTheme="minorHAnsi" w:hAnsiTheme="minorHAnsi" w:cstheme="minorHAnsi"/>
          <w:b/>
          <w:color w:val="FF0000"/>
          <w:shd w:val="clear" w:color="auto" w:fill="FFFFFF"/>
          <w:lang w:val="en-GB"/>
        </w:rPr>
        <w:t>Domera</w:t>
      </w:r>
      <w:proofErr w:type="spellEnd"/>
      <w:r w:rsidRPr="00C3450A">
        <w:rPr>
          <w:rFonts w:asciiTheme="minorHAnsi" w:hAnsiTheme="minorHAnsi" w:cstheme="minorHAnsi"/>
          <w:b/>
          <w:color w:val="FF0000"/>
          <w:shd w:val="clear" w:color="auto" w:fill="FFFFFF"/>
          <w:lang w:val="en-GB"/>
        </w:rPr>
        <w:t>®</w:t>
      </w:r>
    </w:p>
    <w:p w14:paraId="5007A54A" w14:textId="05B6AE68" w:rsidR="006653D0" w:rsidRPr="00C3450A" w:rsidRDefault="005042BB" w:rsidP="006653D0">
      <w:pPr>
        <w:spacing w:after="160" w:line="259" w:lineRule="auto"/>
        <w:rPr>
          <w:rFonts w:asciiTheme="minorHAnsi" w:hAnsiTheme="minorHAnsi" w:cstheme="minorHAnsi"/>
          <w:bCs/>
          <w:i/>
          <w:iCs/>
          <w:shd w:val="clear" w:color="auto" w:fill="FFFFFF"/>
          <w:lang w:val="en-GB"/>
        </w:rPr>
      </w:pPr>
      <w:proofErr w:type="spellStart"/>
      <w:r w:rsidRPr="00C3450A">
        <w:rPr>
          <w:rFonts w:asciiTheme="minorHAnsi" w:hAnsiTheme="minorHAnsi" w:cstheme="minorHAnsi"/>
          <w:bCs/>
          <w:shd w:val="clear" w:color="auto" w:fill="FFFFFF"/>
          <w:lang w:val="en-GB"/>
        </w:rPr>
        <w:t>Domera</w:t>
      </w:r>
      <w:proofErr w:type="spellEnd"/>
      <w:r w:rsidRPr="00C3450A">
        <w:rPr>
          <w:rFonts w:asciiTheme="minorHAnsi" w:hAnsiTheme="minorHAnsi" w:cstheme="minorHAnsi"/>
          <w:bCs/>
          <w:shd w:val="clear" w:color="auto" w:fill="FFFFFF"/>
          <w:lang w:val="en-GB"/>
        </w:rPr>
        <w:t>® cameras deliver ultra-high-resolution images — even under challenging conditions.</w:t>
      </w:r>
      <w:r w:rsidRPr="00C3450A">
        <w:rPr>
          <w:rFonts w:asciiTheme="minorHAnsi" w:hAnsiTheme="minorHAnsi" w:cstheme="minorHAnsi"/>
          <w:bCs/>
          <w:shd w:val="clear" w:color="auto" w:fill="FFFFFF"/>
          <w:lang w:val="en-GB"/>
        </w:rPr>
        <w:br/>
      </w:r>
      <w:r w:rsidRPr="00C3450A">
        <w:rPr>
          <w:rFonts w:asciiTheme="minorHAnsi" w:hAnsiTheme="minorHAnsi" w:cstheme="minorHAnsi"/>
          <w:bCs/>
          <w:i/>
          <w:iCs/>
          <w:shd w:val="clear" w:color="auto" w:fill="FFFFFF"/>
          <w:lang w:val="en-GB"/>
        </w:rPr>
        <w:t>Image credit: Dallmeier electronic</w:t>
      </w:r>
    </w:p>
    <w:p w14:paraId="6F353037" w14:textId="348DCFB1" w:rsidR="00C3450A" w:rsidRPr="00C3450A" w:rsidRDefault="00C3450A" w:rsidP="00C3450A">
      <w:pPr>
        <w:ind w:right="570"/>
        <w:rPr>
          <w:rFonts w:asciiTheme="minorHAnsi" w:hAnsiTheme="minorHAnsi" w:cstheme="minorHAnsi"/>
          <w:bCs/>
          <w:i/>
          <w:iCs/>
          <w:shd w:val="clear" w:color="auto" w:fill="FFFFFF"/>
          <w:lang w:val="en-GB"/>
        </w:rPr>
      </w:pPr>
      <w:proofErr w:type="spellStart"/>
      <w:r w:rsidRPr="00C3450A">
        <w:rPr>
          <w:rFonts w:asciiTheme="minorHAnsi" w:hAnsiTheme="minorHAnsi" w:cstheme="minorHAnsi"/>
          <w:b/>
          <w:bCs/>
          <w:color w:val="FF0000"/>
          <w:shd w:val="clear" w:color="auto" w:fill="FFFFFF"/>
          <w:lang w:val="en-GB"/>
        </w:rPr>
        <w:t>MAK_Exterior</w:t>
      </w:r>
      <w:proofErr w:type="spellEnd"/>
      <w:r w:rsidRPr="00C3450A">
        <w:rPr>
          <w:rFonts w:asciiTheme="minorHAnsi" w:hAnsiTheme="minorHAnsi" w:cstheme="minorHAnsi"/>
          <w:b/>
          <w:color w:val="FF0000"/>
          <w:shd w:val="clear" w:color="auto" w:fill="FFFFFF"/>
          <w:lang w:val="en-GB"/>
        </w:rPr>
        <w:br/>
      </w:r>
      <w:r w:rsidRPr="00C3450A">
        <w:rPr>
          <w:rFonts w:asciiTheme="minorHAnsi" w:hAnsiTheme="minorHAnsi" w:cstheme="minorHAnsi"/>
          <w:bCs/>
          <w:shd w:val="clear" w:color="auto" w:fill="FFFFFF"/>
          <w:lang w:val="en-GB"/>
        </w:rPr>
        <w:t>MAK – Museum of Applied Arts</w:t>
      </w:r>
      <w:r w:rsidRPr="00C3450A">
        <w:rPr>
          <w:rFonts w:asciiTheme="minorHAnsi" w:hAnsiTheme="minorHAnsi" w:cstheme="minorHAnsi"/>
          <w:bCs/>
          <w:shd w:val="clear" w:color="auto" w:fill="FFFFFF"/>
          <w:lang w:val="en-GB"/>
        </w:rPr>
        <w:br/>
      </w:r>
      <w:r w:rsidRPr="00C3450A">
        <w:rPr>
          <w:rFonts w:asciiTheme="minorHAnsi" w:hAnsiTheme="minorHAnsi" w:cstheme="minorHAnsi"/>
          <w:bCs/>
          <w:i/>
          <w:iCs/>
          <w:shd w:val="clear" w:color="auto" w:fill="FFFFFF"/>
          <w:lang w:val="en-GB"/>
        </w:rPr>
        <w:t xml:space="preserve">Image credit: © Hertha </w:t>
      </w:r>
      <w:proofErr w:type="spellStart"/>
      <w:r w:rsidRPr="00C3450A">
        <w:rPr>
          <w:rFonts w:asciiTheme="minorHAnsi" w:hAnsiTheme="minorHAnsi" w:cstheme="minorHAnsi"/>
          <w:bCs/>
          <w:i/>
          <w:iCs/>
          <w:shd w:val="clear" w:color="auto" w:fill="FFFFFF"/>
          <w:lang w:val="en-GB"/>
        </w:rPr>
        <w:t>Hurnaus</w:t>
      </w:r>
      <w:proofErr w:type="spellEnd"/>
      <w:r w:rsidRPr="00C3450A">
        <w:rPr>
          <w:rFonts w:asciiTheme="minorHAnsi" w:hAnsiTheme="minorHAnsi" w:cstheme="minorHAnsi"/>
          <w:bCs/>
          <w:i/>
          <w:iCs/>
          <w:shd w:val="clear" w:color="auto" w:fill="FFFFFF"/>
          <w:lang w:val="en-GB"/>
        </w:rPr>
        <w:t xml:space="preserve"> / MAK, 2023</w:t>
      </w:r>
    </w:p>
    <w:p w14:paraId="56822D3F" w14:textId="77777777" w:rsidR="00C3450A" w:rsidRDefault="00C3450A" w:rsidP="00C3450A">
      <w:pPr>
        <w:ind w:right="570"/>
        <w:rPr>
          <w:rFonts w:asciiTheme="minorHAnsi" w:hAnsiTheme="minorHAnsi" w:cstheme="minorHAnsi"/>
          <w:b/>
          <w:bCs/>
          <w:color w:val="FF0000"/>
          <w:shd w:val="clear" w:color="auto" w:fill="FFFFFF"/>
          <w:lang w:val="en-GB"/>
        </w:rPr>
      </w:pPr>
    </w:p>
    <w:p w14:paraId="6687A74A" w14:textId="4D76E99C" w:rsidR="00C3450A" w:rsidRPr="00C3450A" w:rsidRDefault="00C3450A" w:rsidP="000E578D">
      <w:pPr>
        <w:rPr>
          <w:rFonts w:asciiTheme="minorHAnsi" w:hAnsiTheme="minorHAnsi" w:cstheme="minorHAnsi"/>
          <w:bCs/>
          <w:i/>
          <w:iCs/>
          <w:shd w:val="clear" w:color="auto" w:fill="FFFFFF"/>
          <w:lang w:val="en-GB"/>
        </w:rPr>
      </w:pPr>
      <w:proofErr w:type="spellStart"/>
      <w:r w:rsidRPr="00C3450A">
        <w:rPr>
          <w:rFonts w:asciiTheme="minorHAnsi" w:hAnsiTheme="minorHAnsi" w:cstheme="minorHAnsi"/>
          <w:b/>
          <w:bCs/>
          <w:color w:val="FF0000"/>
          <w:shd w:val="clear" w:color="auto" w:fill="FFFFFF"/>
          <w:lang w:val="en-GB"/>
        </w:rPr>
        <w:lastRenderedPageBreak/>
        <w:t>MAK_Interior</w:t>
      </w:r>
      <w:proofErr w:type="spellEnd"/>
      <w:r w:rsidRPr="00C3450A">
        <w:rPr>
          <w:rFonts w:asciiTheme="minorHAnsi" w:hAnsiTheme="minorHAnsi" w:cstheme="minorHAnsi"/>
          <w:b/>
          <w:color w:val="FF0000"/>
          <w:shd w:val="clear" w:color="auto" w:fill="FFFFFF"/>
          <w:lang w:val="en-GB"/>
        </w:rPr>
        <w:br/>
      </w:r>
      <w:r w:rsidRPr="00C3450A">
        <w:rPr>
          <w:rFonts w:asciiTheme="minorHAnsi" w:hAnsiTheme="minorHAnsi" w:cstheme="minorHAnsi"/>
          <w:bCs/>
          <w:shd w:val="clear" w:color="auto" w:fill="FFFFFF"/>
          <w:lang w:val="en-GB"/>
        </w:rPr>
        <w:t>The MAK relies on cutting-edge video technology from Dallmeier to protect its permanent collections.</w:t>
      </w:r>
      <w:r w:rsidRPr="00C3450A">
        <w:rPr>
          <w:rFonts w:asciiTheme="minorHAnsi" w:hAnsiTheme="minorHAnsi" w:cstheme="minorHAnsi"/>
          <w:bCs/>
          <w:shd w:val="clear" w:color="auto" w:fill="FFFFFF"/>
          <w:lang w:val="en-GB"/>
        </w:rPr>
        <w:br/>
      </w:r>
      <w:r w:rsidRPr="00C3450A">
        <w:rPr>
          <w:rFonts w:asciiTheme="minorHAnsi" w:hAnsiTheme="minorHAnsi" w:cstheme="minorHAnsi"/>
          <w:bCs/>
          <w:i/>
          <w:iCs/>
          <w:shd w:val="clear" w:color="auto" w:fill="FFFFFF"/>
          <w:lang w:val="en-GB"/>
        </w:rPr>
        <w:t>Image credit: © MAK / Georg Mayer</w:t>
      </w:r>
    </w:p>
    <w:p w14:paraId="6CA0593B" w14:textId="77777777" w:rsidR="00800309" w:rsidRDefault="00800309" w:rsidP="00800309">
      <w:pPr>
        <w:ind w:right="570"/>
        <w:rPr>
          <w:rFonts w:asciiTheme="minorHAnsi" w:hAnsiTheme="minorHAnsi" w:cstheme="minorHAnsi"/>
          <w:i/>
          <w:iCs/>
          <w:color w:val="000000" w:themeColor="text1"/>
          <w:shd w:val="clear" w:color="auto" w:fill="FFFFFF"/>
          <w:lang w:val="es-ES"/>
        </w:rPr>
      </w:pPr>
    </w:p>
    <w:p w14:paraId="48B9B6DD" w14:textId="77777777" w:rsidR="00800309" w:rsidRPr="001B7864" w:rsidRDefault="00800309" w:rsidP="00800309">
      <w:pPr>
        <w:rPr>
          <w:rFonts w:asciiTheme="minorHAnsi" w:hAnsiTheme="minorHAnsi" w:cstheme="minorHAnsi"/>
          <w:b/>
          <w:lang w:val="it-IT"/>
        </w:rPr>
      </w:pPr>
      <w:r w:rsidRPr="001B7864">
        <w:rPr>
          <w:rFonts w:asciiTheme="minorHAnsi" w:hAnsiTheme="minorHAnsi" w:cstheme="minorHAnsi"/>
          <w:b/>
          <w:lang w:val="it-IT"/>
        </w:rPr>
        <w:t>*****</w:t>
      </w:r>
    </w:p>
    <w:p w14:paraId="17A92AA8" w14:textId="77777777" w:rsidR="00800309" w:rsidRDefault="00800309" w:rsidP="00800309">
      <w:pPr>
        <w:pStyle w:val="berschrift1"/>
        <w:rPr>
          <w:lang w:val="en-GB"/>
        </w:rPr>
      </w:pPr>
      <w:r>
        <w:rPr>
          <w:lang w:val="en-GB"/>
        </w:rPr>
        <w:t>Dallmeier: Turn images into assets.</w:t>
      </w:r>
    </w:p>
    <w:p w14:paraId="4FD637DC" w14:textId="77777777" w:rsidR="00800309" w:rsidRDefault="00800309" w:rsidP="00800309">
      <w:pPr>
        <w:jc w:val="both"/>
        <w:rPr>
          <w:b/>
          <w:bCs/>
          <w:lang w:val="en-GB"/>
        </w:rPr>
      </w:pPr>
      <w:r>
        <w:rPr>
          <w:b/>
          <w:bCs/>
          <w:lang w:val="en-GB"/>
        </w:rPr>
        <w:t>With pioneering video technology from Germany.</w:t>
      </w:r>
    </w:p>
    <w:p w14:paraId="6829E20A" w14:textId="77777777" w:rsidR="00800309" w:rsidRDefault="00800309" w:rsidP="00800309">
      <w:pPr>
        <w:jc w:val="both"/>
        <w:rPr>
          <w:b/>
          <w:bCs/>
          <w:lang w:val="en-GB"/>
        </w:rPr>
      </w:pPr>
    </w:p>
    <w:p w14:paraId="29D181C9" w14:textId="3B18E6EC" w:rsidR="00800309" w:rsidRDefault="00800309" w:rsidP="00800309">
      <w:pPr>
        <w:jc w:val="both"/>
        <w:rPr>
          <w:lang w:val="en-GB"/>
        </w:rPr>
      </w:pPr>
      <w:r>
        <w:rPr>
          <w:lang w:val="en-GB"/>
        </w:rPr>
        <w:t xml:space="preserve">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w:t>
      </w:r>
      <w:proofErr w:type="spellStart"/>
      <w:r>
        <w:rPr>
          <w:lang w:val="en-GB"/>
        </w:rPr>
        <w:t>cente</w:t>
      </w:r>
      <w:r w:rsidR="004A3A47">
        <w:rPr>
          <w:lang w:val="en-GB"/>
        </w:rPr>
        <w:t>r</w:t>
      </w:r>
      <w:proofErr w:type="spellEnd"/>
      <w:r>
        <w:rPr>
          <w:lang w:val="en-GB"/>
        </w:rPr>
        <w:t xml:space="preserve"> of Regensburg alone.</w:t>
      </w:r>
    </w:p>
    <w:p w14:paraId="656CC1ED" w14:textId="77777777" w:rsidR="00800309" w:rsidRDefault="00800309" w:rsidP="00800309">
      <w:pPr>
        <w:jc w:val="both"/>
        <w:rPr>
          <w:b/>
          <w:bCs/>
          <w:lang w:val="en-GB"/>
        </w:rPr>
      </w:pPr>
    </w:p>
    <w:p w14:paraId="18588CFF" w14:textId="77777777" w:rsidR="00800309" w:rsidRDefault="00800309" w:rsidP="00800309">
      <w:pPr>
        <w:jc w:val="both"/>
        <w:rPr>
          <w:b/>
          <w:bCs/>
          <w:lang w:val="en-GB"/>
        </w:rPr>
      </w:pPr>
      <w:r>
        <w:rPr>
          <w:b/>
          <w:bCs/>
          <w:lang w:val="en-GB"/>
        </w:rPr>
        <w:t>Our customers: From commercial enterprises to World Cup stadiums</w:t>
      </w:r>
    </w:p>
    <w:p w14:paraId="1825DBB2" w14:textId="455FC9EB" w:rsidR="00800309" w:rsidRDefault="00800309" w:rsidP="00800309">
      <w:pPr>
        <w:jc w:val="both"/>
        <w:rPr>
          <w:lang w:val="en-GB"/>
        </w:rPr>
      </w:pPr>
      <w:proofErr w:type="spellStart"/>
      <w:r>
        <w:rPr>
          <w:lang w:val="en-GB"/>
        </w:rPr>
        <w:t>Dallmeier's</w:t>
      </w:r>
      <w:proofErr w:type="spellEnd"/>
      <w:r>
        <w:rPr>
          <w:lang w:val="en-GB"/>
        </w:rPr>
        <w:t xml:space="preserve"> camera, recording, software, and analysis solutions optimi</w:t>
      </w:r>
      <w:r w:rsidR="004A3A47">
        <w:rPr>
          <w:lang w:val="en-GB"/>
        </w:rPr>
        <w:t>z</w:t>
      </w:r>
      <w:r>
        <w:rPr>
          <w:lang w:val="en-GB"/>
        </w:rPr>
        <w:t xml:space="preserve">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7F69F2F5" w14:textId="77777777" w:rsidR="00800309" w:rsidRDefault="00800309" w:rsidP="00800309">
      <w:pPr>
        <w:jc w:val="both"/>
        <w:rPr>
          <w:b/>
          <w:bCs/>
          <w:lang w:val="en-GB"/>
        </w:rPr>
      </w:pPr>
    </w:p>
    <w:p w14:paraId="1E9AA328" w14:textId="77777777" w:rsidR="00800309" w:rsidRDefault="00800309" w:rsidP="00800309">
      <w:pPr>
        <w:jc w:val="both"/>
        <w:rPr>
          <w:b/>
          <w:bCs/>
          <w:lang w:val="en-GB"/>
        </w:rPr>
      </w:pPr>
      <w:r>
        <w:rPr>
          <w:b/>
          <w:bCs/>
          <w:lang w:val="en-GB"/>
        </w:rPr>
        <w:t>Low total cost of ownership “Made in Germany”</w:t>
      </w:r>
    </w:p>
    <w:p w14:paraId="2D71FCA4" w14:textId="77777777" w:rsidR="00800309" w:rsidRDefault="00800309" w:rsidP="00800309">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w:t>
      </w:r>
      <w:proofErr w:type="spellStart"/>
      <w:r>
        <w:rPr>
          <w:lang w:val="en-GB"/>
        </w:rPr>
        <w:t>Mountera</w:t>
      </w:r>
      <w:proofErr w:type="spellEnd"/>
      <w:r>
        <w:rPr>
          <w:lang w:val="en-GB"/>
        </w:rPr>
        <w:t xml:space="preserve">®” mounting system, to the latest </w:t>
      </w:r>
      <w:proofErr w:type="spellStart"/>
      <w:r>
        <w:rPr>
          <w:lang w:val="en-GB"/>
        </w:rPr>
        <w:t>Domera</w:t>
      </w:r>
      <w:proofErr w:type="spellEnd"/>
      <w:r>
        <w:rPr>
          <w:lang w:val="en-GB"/>
        </w:rPr>
        <w:t>®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08F5E185" w14:textId="77777777" w:rsidR="00800309" w:rsidRDefault="00800309" w:rsidP="00800309">
      <w:pPr>
        <w:jc w:val="both"/>
        <w:rPr>
          <w:b/>
          <w:bCs/>
          <w:lang w:val="en-GB"/>
        </w:rPr>
      </w:pPr>
    </w:p>
    <w:p w14:paraId="5BD958CC" w14:textId="77777777" w:rsidR="00800309" w:rsidRDefault="00800309" w:rsidP="00800309">
      <w:pPr>
        <w:jc w:val="both"/>
        <w:rPr>
          <w:b/>
          <w:bCs/>
          <w:lang w:val="en-GB"/>
        </w:rPr>
      </w:pPr>
      <w:r>
        <w:rPr>
          <w:b/>
          <w:bCs/>
          <w:lang w:val="en-GB"/>
        </w:rPr>
        <w:t>Cybersecurity, data protection and ethical responsibility through maximum vertical integration</w:t>
      </w:r>
    </w:p>
    <w:p w14:paraId="3C306DC4" w14:textId="468531F3" w:rsidR="00800309" w:rsidRDefault="00800309" w:rsidP="00800309">
      <w:pPr>
        <w:jc w:val="both"/>
        <w:rPr>
          <w:lang w:val="en-GB"/>
        </w:rPr>
      </w:pPr>
      <w:r>
        <w:rPr>
          <w:lang w:val="en-GB"/>
        </w:rPr>
        <w:t xml:space="preserve">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w:t>
      </w:r>
      <w:proofErr w:type="spellStart"/>
      <w:r>
        <w:rPr>
          <w:lang w:val="en-GB"/>
        </w:rPr>
        <w:t>cent</w:t>
      </w:r>
      <w:r w:rsidR="004A3A47">
        <w:rPr>
          <w:lang w:val="en-GB"/>
        </w:rPr>
        <w:t>er</w:t>
      </w:r>
      <w:proofErr w:type="spellEnd"/>
      <w:r>
        <w:rPr>
          <w:lang w:val="en-GB"/>
        </w:rPr>
        <w:t xml:space="preserve"> of Regensburg, Dallmeier not only carries out its own research and development but also the complete manufacturing process – from component to product to solution.</w:t>
      </w:r>
    </w:p>
    <w:p w14:paraId="28EFC202" w14:textId="77777777" w:rsidR="00800309" w:rsidRDefault="00800309" w:rsidP="00800309">
      <w:pPr>
        <w:pStyle w:val="KeinLeerraum"/>
        <w:rPr>
          <w:lang w:val="en-GB"/>
        </w:rPr>
      </w:pPr>
    </w:p>
    <w:p w14:paraId="10F29D59" w14:textId="77777777" w:rsidR="00800309" w:rsidRDefault="00800309" w:rsidP="00800309">
      <w:pPr>
        <w:pStyle w:val="KeinLeerraum"/>
        <w:rPr>
          <w:lang w:val="en-GB"/>
        </w:rPr>
      </w:pPr>
      <w:hyperlink r:id="rId9" w:history="1">
        <w:r>
          <w:rPr>
            <w:rStyle w:val="Hyperlink"/>
            <w:lang w:val="en-GB"/>
          </w:rPr>
          <w:t>www.dallmeier.com</w:t>
        </w:r>
      </w:hyperlink>
    </w:p>
    <w:p w14:paraId="0071D8BE" w14:textId="08997D81" w:rsidR="00800309" w:rsidRPr="00800309" w:rsidRDefault="00800309" w:rsidP="000E578D">
      <w:pPr>
        <w:pStyle w:val="KeinLeerraum"/>
        <w:rPr>
          <w:rFonts w:asciiTheme="minorHAnsi" w:hAnsiTheme="minorHAnsi" w:cstheme="minorHAnsi"/>
          <w:i/>
          <w:iCs/>
          <w:color w:val="000000" w:themeColor="text1"/>
          <w:shd w:val="clear" w:color="auto" w:fill="FFFFFF"/>
          <w:lang w:val="en-GB"/>
        </w:rPr>
      </w:pPr>
      <w:hyperlink r:id="rId10" w:history="1">
        <w:r>
          <w:rPr>
            <w:rStyle w:val="Hyperlink"/>
            <w:lang w:val="en-GB"/>
          </w:rPr>
          <w:t>www.panomera.com</w:t>
        </w:r>
      </w:hyperlink>
    </w:p>
    <w:sectPr w:rsidR="00800309" w:rsidRPr="00800309" w:rsidSect="00D02756">
      <w:headerReference w:type="default" r:id="rId11"/>
      <w:footerReference w:type="default" r:id="rId12"/>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E992E" w14:textId="77777777" w:rsidR="00C028FF" w:rsidRDefault="00C028FF" w:rsidP="00164ED4">
      <w:r>
        <w:separator/>
      </w:r>
    </w:p>
  </w:endnote>
  <w:endnote w:type="continuationSeparator" w:id="0">
    <w:p w14:paraId="36E34B9D" w14:textId="77777777" w:rsidR="00C028FF" w:rsidRDefault="00C028FF"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 E4s Plain">
    <w:altName w:val="Calibri"/>
    <w:panose1 w:val="00000000000000000000"/>
    <w:charset w:val="00"/>
    <w:family w:val="swiss"/>
    <w:notTrueType/>
    <w:pitch w:val="variable"/>
    <w:sig w:usb0="A00002FF" w:usb1="500078F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1BCE3" w14:textId="77777777" w:rsidR="00D4041A" w:rsidRPr="00E90BED" w:rsidRDefault="004D6872" w:rsidP="00D4041A">
    <w:pPr>
      <w:pStyle w:val="Fuzeile"/>
    </w:pPr>
    <w:r w:rsidRPr="00E90BED">
      <w:rPr>
        <w:noProof/>
        <w:lang w:eastAsia="de-DE"/>
      </w:rPr>
      <w:drawing>
        <wp:anchor distT="0" distB="0" distL="114300" distR="114300" simplePos="0" relativeHeight="251658240" behindDoc="0" locked="1" layoutInCell="1" allowOverlap="1" wp14:anchorId="2C8A2B87" wp14:editId="4BB4B71B">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6EE15136" wp14:editId="54F56C9E">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A31296"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" strokecolor="#65676f" strokeweight=".5pt">
              <v:stroke joinstyle="miter"/>
              <w10:wrap anchorx="page" anchory="page"/>
              <w10:anchorlock/>
            </v:line>
          </w:pict>
        </mc:Fallback>
      </mc:AlternateContent>
    </w:r>
  </w:p>
  <w:p w14:paraId="43282AE7"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4918E85C" w14:textId="77777777" w:rsidTr="001E7903">
      <w:tc>
        <w:tcPr>
          <w:tcW w:w="7341" w:type="dxa"/>
          <w:tcBorders>
            <w:top w:val="nil"/>
            <w:left w:val="nil"/>
            <w:bottom w:val="nil"/>
            <w:right w:val="nil"/>
          </w:tcBorders>
        </w:tcPr>
        <w:p w14:paraId="7702C2F8" w14:textId="662BFD0B" w:rsidR="00680068" w:rsidRPr="009F5609" w:rsidRDefault="00680068" w:rsidP="00680068">
          <w:pPr>
            <w:rPr>
              <w:rFonts w:asciiTheme="minorHAnsi" w:hAnsiTheme="minorHAnsi" w:cstheme="minorHAnsi"/>
              <w:sz w:val="14"/>
              <w:szCs w:val="14"/>
            </w:rPr>
          </w:pPr>
          <w:r w:rsidRPr="00433C0C">
            <w:rPr>
              <w:rFonts w:asciiTheme="minorHAnsi" w:hAnsiTheme="minorHAnsi" w:cstheme="minorHAnsi"/>
              <w:sz w:val="14"/>
              <w:szCs w:val="14"/>
              <w:lang w:val="en-US"/>
            </w:rPr>
            <w:t>Dallmeier electronic GmbH &amp; Co.KG</w:t>
          </w:r>
          <w:r w:rsidR="00E90BED" w:rsidRPr="00433C0C">
            <w:rPr>
              <w:rFonts w:asciiTheme="minorHAnsi" w:hAnsiTheme="minorHAnsi" w:cstheme="minorHAnsi"/>
              <w:sz w:val="14"/>
              <w:szCs w:val="14"/>
              <w:lang w:val="en-US"/>
            </w:rPr>
            <w:t xml:space="preserve"> </w:t>
          </w:r>
          <w:r w:rsidR="00154462"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433C0C">
            <w:rPr>
              <w:rFonts w:asciiTheme="minorHAnsi" w:hAnsiTheme="minorHAnsi" w:cstheme="minorHAnsi"/>
              <w:sz w:val="14"/>
              <w:szCs w:val="14"/>
              <w:lang w:val="en-US"/>
            </w:rPr>
            <w:t>Press</w:t>
          </w:r>
          <w:r w:rsidR="0003351E">
            <w:rPr>
              <w:rFonts w:asciiTheme="minorHAnsi" w:hAnsiTheme="minorHAnsi" w:cstheme="minorHAnsi"/>
              <w:sz w:val="14"/>
              <w:szCs w:val="14"/>
              <w:lang w:val="en-US"/>
            </w:rPr>
            <w:t xml:space="preserve"> department</w:t>
          </w:r>
          <w:r w:rsidR="00B85AC1" w:rsidRPr="00433C0C">
            <w:rPr>
              <w:rFonts w:asciiTheme="minorHAnsi" w:hAnsiTheme="minorHAnsi" w:cstheme="minorHAnsi"/>
              <w:sz w:val="14"/>
              <w:szCs w:val="14"/>
              <w:lang w:val="en-US"/>
            </w:rPr>
            <w:t xml:space="preserve"> </w:t>
          </w:r>
          <w:r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proofErr w:type="spellStart"/>
          <w:r w:rsidRPr="00433C0C">
            <w:rPr>
              <w:rFonts w:asciiTheme="minorHAnsi" w:hAnsiTheme="minorHAnsi" w:cstheme="minorHAnsi"/>
              <w:sz w:val="14"/>
              <w:szCs w:val="14"/>
              <w:lang w:val="en-US"/>
            </w:rPr>
            <w:t>Bahnhofstr</w:t>
          </w:r>
          <w:proofErr w:type="spellEnd"/>
          <w:r w:rsidRPr="00433C0C">
            <w:rPr>
              <w:rFonts w:asciiTheme="minorHAnsi" w:hAnsiTheme="minorHAnsi" w:cstheme="minorHAnsi"/>
              <w:sz w:val="14"/>
              <w:szCs w:val="14"/>
              <w:lang w:val="en-US"/>
            </w:rPr>
            <w:t xml:space="preserve">. </w:t>
          </w:r>
          <w:r w:rsidRPr="009F5609">
            <w:rPr>
              <w:rFonts w:asciiTheme="minorHAnsi" w:hAnsiTheme="minorHAnsi" w:cstheme="minorHAnsi"/>
              <w:sz w:val="14"/>
              <w:szCs w:val="14"/>
            </w:rPr>
            <w:t>16</w:t>
          </w:r>
          <w:r w:rsidR="00E90BED" w:rsidRPr="009F5609">
            <w:rPr>
              <w:rFonts w:asciiTheme="minorHAnsi" w:hAnsiTheme="minorHAnsi" w:cstheme="minorHAnsi"/>
              <w:sz w:val="14"/>
              <w:szCs w:val="14"/>
            </w:rPr>
            <w:t xml:space="preserve"> </w:t>
          </w:r>
          <w:r w:rsidR="00154462" w:rsidRPr="009F5609">
            <w:rPr>
              <w:rFonts w:asciiTheme="minorHAnsi" w:hAnsiTheme="minorHAnsi" w:cstheme="minorHAnsi"/>
              <w:sz w:val="14"/>
              <w:szCs w:val="14"/>
            </w:rPr>
            <w:t xml:space="preserve"> </w:t>
          </w:r>
          <w:r w:rsidRPr="00E90BED">
            <w:rPr>
              <w:rFonts w:cs="Arial"/>
              <w:spacing w:val="22"/>
              <w:sz w:val="14"/>
              <w:szCs w:val="14"/>
            </w:rPr>
            <w:sym w:font="Symbol" w:char="F0B7"/>
          </w:r>
          <w:r w:rsidRPr="009F5609">
            <w:rPr>
              <w:rFonts w:cs="Arial"/>
              <w:spacing w:val="22"/>
              <w:sz w:val="14"/>
              <w:szCs w:val="14"/>
            </w:rPr>
            <w:t xml:space="preserve"> </w:t>
          </w:r>
          <w:r w:rsidRPr="009F5609">
            <w:rPr>
              <w:rFonts w:asciiTheme="minorHAnsi" w:hAnsiTheme="minorHAnsi" w:cstheme="minorHAnsi"/>
              <w:sz w:val="14"/>
              <w:szCs w:val="14"/>
            </w:rPr>
            <w:t>93047 Regensburg</w:t>
          </w:r>
          <w:r w:rsidR="00154462" w:rsidRPr="009F5609">
            <w:rPr>
              <w:rFonts w:asciiTheme="minorHAnsi" w:hAnsiTheme="minorHAnsi" w:cstheme="minorHAnsi"/>
              <w:sz w:val="14"/>
              <w:szCs w:val="14"/>
            </w:rPr>
            <w:t xml:space="preserve"> </w:t>
          </w:r>
          <w:r w:rsidR="00E90BED" w:rsidRPr="009F5609">
            <w:rPr>
              <w:rFonts w:asciiTheme="minorHAnsi" w:hAnsiTheme="minorHAnsi" w:cstheme="minorHAnsi"/>
              <w:sz w:val="14"/>
              <w:szCs w:val="14"/>
            </w:rPr>
            <w:t xml:space="preserve"> </w:t>
          </w:r>
          <w:r w:rsidRPr="00E90BED">
            <w:rPr>
              <w:rFonts w:cs="Arial"/>
              <w:spacing w:val="22"/>
              <w:sz w:val="14"/>
              <w:szCs w:val="14"/>
            </w:rPr>
            <w:sym w:font="Symbol" w:char="F0B7"/>
          </w:r>
          <w:r w:rsidR="004361DF" w:rsidRPr="009F5609">
            <w:rPr>
              <w:rFonts w:cs="Arial"/>
              <w:spacing w:val="22"/>
              <w:sz w:val="14"/>
              <w:szCs w:val="14"/>
            </w:rPr>
            <w:t xml:space="preserve"> </w:t>
          </w:r>
          <w:r w:rsidR="0003351E" w:rsidRPr="009F5609">
            <w:rPr>
              <w:rFonts w:asciiTheme="minorHAnsi" w:hAnsiTheme="minorHAnsi" w:cstheme="minorHAnsi"/>
              <w:sz w:val="14"/>
              <w:szCs w:val="14"/>
            </w:rPr>
            <w:t>Germany</w:t>
          </w:r>
        </w:p>
        <w:p w14:paraId="3FFEA93E" w14:textId="77777777" w:rsidR="00680068" w:rsidRPr="00E90BED" w:rsidRDefault="00680068" w:rsidP="00680068">
          <w:pPr>
            <w:rPr>
              <w:rFonts w:asciiTheme="minorHAnsi" w:hAnsiTheme="minorHAnsi" w:cstheme="minorHAnsi"/>
              <w:sz w:val="14"/>
              <w:szCs w:val="14"/>
            </w:rPr>
          </w:pPr>
          <w:r w:rsidRPr="00E90BED">
            <w:rPr>
              <w:rFonts w:asciiTheme="minorHAnsi" w:hAnsiTheme="minorHAnsi" w:cstheme="minorHAnsi"/>
              <w:sz w:val="14"/>
              <w:szCs w:val="14"/>
            </w:rPr>
            <w:t>Tel: +49 (0) 941 / 8700-0</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Fax: +49 (0) 941 / 8700-180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E-Mail: presse@dallmeier.com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E90BED">
            <w:rPr>
              <w:rFonts w:cs="Arial"/>
              <w:spacing w:val="22"/>
              <w:sz w:val="14"/>
              <w:szCs w:val="14"/>
            </w:rPr>
            <w:t xml:space="preserve"> </w:t>
          </w:r>
          <w:r w:rsidRPr="00E90BED">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27AF80D3" w14:textId="3D3894ED"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62094D">
            <w:rPr>
              <w:rFonts w:asciiTheme="minorHAnsi" w:hAnsiTheme="minorHAnsi" w:cstheme="minorHAnsi"/>
              <w:sz w:val="14"/>
              <w:szCs w:val="14"/>
            </w:rPr>
            <w:t>0</w:t>
          </w:r>
          <w:r w:rsidR="00E91997">
            <w:rPr>
              <w:rFonts w:asciiTheme="minorHAnsi" w:hAnsiTheme="minorHAnsi" w:cstheme="minorHAnsi"/>
              <w:sz w:val="14"/>
              <w:szCs w:val="14"/>
            </w:rPr>
            <w:t>3</w:t>
          </w:r>
          <w:r w:rsidRPr="00E90BED">
            <w:rPr>
              <w:rFonts w:asciiTheme="minorHAnsi" w:hAnsiTheme="minorHAnsi" w:cstheme="minorHAnsi"/>
              <w:sz w:val="14"/>
              <w:szCs w:val="14"/>
            </w:rPr>
            <w:t xml:space="preserve"> / </w:t>
          </w:r>
          <w:r w:rsidR="002F574E">
            <w:rPr>
              <w:rFonts w:asciiTheme="minorHAnsi" w:hAnsiTheme="minorHAnsi" w:cstheme="minorHAnsi"/>
              <w:sz w:val="14"/>
              <w:szCs w:val="14"/>
            </w:rPr>
            <w:t>202</w:t>
          </w:r>
          <w:r w:rsidR="000E578D">
            <w:rPr>
              <w:rFonts w:asciiTheme="minorHAnsi" w:hAnsiTheme="minorHAnsi" w:cstheme="minorHAnsi"/>
              <w:sz w:val="14"/>
              <w:szCs w:val="14"/>
            </w:rPr>
            <w:t>6</w:t>
          </w:r>
        </w:p>
        <w:p w14:paraId="12EDD534"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406AA0C5" w14:textId="77777777" w:rsidTr="001E7903">
      <w:tc>
        <w:tcPr>
          <w:tcW w:w="7341" w:type="dxa"/>
          <w:tcBorders>
            <w:top w:val="nil"/>
            <w:left w:val="nil"/>
            <w:bottom w:val="nil"/>
            <w:right w:val="nil"/>
          </w:tcBorders>
        </w:tcPr>
        <w:p w14:paraId="5B96DB4D"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4567F68F" w14:textId="77777777" w:rsidR="00D4041A" w:rsidRPr="00E90BED" w:rsidRDefault="00D4041A" w:rsidP="00D4041A">
          <w:pPr>
            <w:pStyle w:val="Fuzeile"/>
            <w:jc w:val="right"/>
            <w:rPr>
              <w:rFonts w:cstheme="minorHAnsi"/>
              <w:sz w:val="14"/>
              <w:szCs w:val="14"/>
            </w:rPr>
          </w:pPr>
        </w:p>
      </w:tc>
    </w:tr>
  </w:tbl>
  <w:p w14:paraId="55A670B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FD75E" w14:textId="77777777" w:rsidR="00C028FF" w:rsidRDefault="00C028FF" w:rsidP="00164ED4">
      <w:r>
        <w:separator/>
      </w:r>
    </w:p>
  </w:footnote>
  <w:footnote w:type="continuationSeparator" w:id="0">
    <w:p w14:paraId="5933AB2E" w14:textId="77777777" w:rsidR="00C028FF" w:rsidRDefault="00C028FF"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6D956" w14:textId="77777777" w:rsidR="00164ED4" w:rsidRDefault="00164ED4" w:rsidP="00A47EB9">
    <w:pPr>
      <w:pStyle w:val="Kopfzeile"/>
    </w:pPr>
  </w:p>
  <w:p w14:paraId="26FCA1E5" w14:textId="77777777" w:rsidR="00164ED4" w:rsidRDefault="004D6872">
    <w:pPr>
      <w:pStyle w:val="Kopfzeile"/>
    </w:pPr>
    <w:r w:rsidRPr="00CD7E89">
      <w:rPr>
        <w:noProof/>
        <w:lang w:eastAsia="de-DE"/>
      </w:rPr>
      <w:drawing>
        <wp:anchor distT="0" distB="0" distL="114300" distR="114300" simplePos="0" relativeHeight="251659264" behindDoc="0" locked="1" layoutInCell="1" allowOverlap="1" wp14:anchorId="724190F6" wp14:editId="58632627">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6192" behindDoc="0" locked="1" layoutInCell="1" allowOverlap="1" wp14:anchorId="6EBB7883" wp14:editId="290B2B55">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011454" id="Gerader Verbinder 1"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" strokecolor="#65676f" strokeweight=".5pt">
              <v:stroke joinstyle="miter"/>
              <w10:wrap anchorx="page" anchory="page"/>
              <w10:anchorlock/>
            </v:line>
          </w:pict>
        </mc:Fallback>
      </mc:AlternateContent>
    </w:r>
  </w:p>
  <w:p w14:paraId="44DB8603" w14:textId="77777777" w:rsidR="00164ED4" w:rsidRDefault="00164ED4">
    <w:pPr>
      <w:pStyle w:val="Kopfzeile"/>
    </w:pPr>
  </w:p>
  <w:p w14:paraId="34B1074B" w14:textId="77777777" w:rsidR="00B175DD" w:rsidRDefault="00B175DD" w:rsidP="007071E9">
    <w:pPr>
      <w:pStyle w:val="Kopfzeile"/>
      <w:rPr>
        <w:b/>
      </w:rPr>
    </w:pPr>
  </w:p>
  <w:p w14:paraId="067198CC" w14:textId="23DBF9F5" w:rsidR="00B175DD" w:rsidRPr="008C12E9" w:rsidRDefault="00B175DD" w:rsidP="008C12E9">
    <w:pPr>
      <w:pStyle w:val="Titel"/>
    </w:pPr>
    <w:r w:rsidRPr="008C12E9">
      <w:t xml:space="preserve">Dallmeier </w:t>
    </w:r>
    <w:r w:rsidR="00D85B37">
      <w:t>Case Study</w:t>
    </w:r>
    <w:r w:rsidRPr="008C12E9">
      <w:t xml:space="preserve"> </w:t>
    </w:r>
  </w:p>
  <w:p w14:paraId="4EFF87B3"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A764A"/>
    <w:multiLevelType w:val="hybridMultilevel"/>
    <w:tmpl w:val="869478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92BE0"/>
    <w:multiLevelType w:val="hybridMultilevel"/>
    <w:tmpl w:val="CB7C13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CC0549"/>
    <w:multiLevelType w:val="hybridMultilevel"/>
    <w:tmpl w:val="0422D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0E4B8A"/>
    <w:multiLevelType w:val="hybridMultilevel"/>
    <w:tmpl w:val="3DEC1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A21C79"/>
    <w:multiLevelType w:val="hybridMultilevel"/>
    <w:tmpl w:val="93F46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3BF10CB"/>
    <w:multiLevelType w:val="hybridMultilevel"/>
    <w:tmpl w:val="E8DCF5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14D016B"/>
    <w:multiLevelType w:val="hybridMultilevel"/>
    <w:tmpl w:val="15825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875F4C"/>
    <w:multiLevelType w:val="hybridMultilevel"/>
    <w:tmpl w:val="6D9C6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3054867">
    <w:abstractNumId w:val="3"/>
  </w:num>
  <w:num w:numId="2" w16cid:durableId="924074495">
    <w:abstractNumId w:val="4"/>
  </w:num>
  <w:num w:numId="3" w16cid:durableId="1399017008">
    <w:abstractNumId w:val="7"/>
  </w:num>
  <w:num w:numId="4" w16cid:durableId="691808169">
    <w:abstractNumId w:val="1"/>
  </w:num>
  <w:num w:numId="5" w16cid:durableId="1172260747">
    <w:abstractNumId w:val="0"/>
  </w:num>
  <w:num w:numId="6" w16cid:durableId="1550875690">
    <w:abstractNumId w:val="6"/>
  </w:num>
  <w:num w:numId="7" w16cid:durableId="1880315226">
    <w:abstractNumId w:val="2"/>
  </w:num>
  <w:num w:numId="8" w16cid:durableId="6718772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BB1"/>
    <w:rsid w:val="0001137F"/>
    <w:rsid w:val="00016186"/>
    <w:rsid w:val="00021941"/>
    <w:rsid w:val="00031580"/>
    <w:rsid w:val="0003351E"/>
    <w:rsid w:val="00041BFF"/>
    <w:rsid w:val="000522E3"/>
    <w:rsid w:val="00053C82"/>
    <w:rsid w:val="00055D7E"/>
    <w:rsid w:val="00062FCD"/>
    <w:rsid w:val="00083E16"/>
    <w:rsid w:val="000878AB"/>
    <w:rsid w:val="0009022D"/>
    <w:rsid w:val="000D7894"/>
    <w:rsid w:val="000E3A75"/>
    <w:rsid w:val="000E578D"/>
    <w:rsid w:val="000E6F28"/>
    <w:rsid w:val="000F60F7"/>
    <w:rsid w:val="00114428"/>
    <w:rsid w:val="0011684F"/>
    <w:rsid w:val="001172C1"/>
    <w:rsid w:val="001200E9"/>
    <w:rsid w:val="00120CB7"/>
    <w:rsid w:val="00134046"/>
    <w:rsid w:val="0013599B"/>
    <w:rsid w:val="00135A80"/>
    <w:rsid w:val="00140A70"/>
    <w:rsid w:val="00142849"/>
    <w:rsid w:val="00143FA3"/>
    <w:rsid w:val="0014453A"/>
    <w:rsid w:val="0014769E"/>
    <w:rsid w:val="00154462"/>
    <w:rsid w:val="001549B2"/>
    <w:rsid w:val="00162975"/>
    <w:rsid w:val="00164ED4"/>
    <w:rsid w:val="001701CA"/>
    <w:rsid w:val="001B40F5"/>
    <w:rsid w:val="001C25B5"/>
    <w:rsid w:val="001E5959"/>
    <w:rsid w:val="001E7903"/>
    <w:rsid w:val="001F5585"/>
    <w:rsid w:val="00206D01"/>
    <w:rsid w:val="002155A8"/>
    <w:rsid w:val="0021577F"/>
    <w:rsid w:val="00224D61"/>
    <w:rsid w:val="00224DC2"/>
    <w:rsid w:val="002348A6"/>
    <w:rsid w:val="00265324"/>
    <w:rsid w:val="00270280"/>
    <w:rsid w:val="00276B4A"/>
    <w:rsid w:val="002A2E56"/>
    <w:rsid w:val="002B1B74"/>
    <w:rsid w:val="002B1C6F"/>
    <w:rsid w:val="002C2AA8"/>
    <w:rsid w:val="002C4724"/>
    <w:rsid w:val="002C6979"/>
    <w:rsid w:val="002E3588"/>
    <w:rsid w:val="002F5402"/>
    <w:rsid w:val="002F574E"/>
    <w:rsid w:val="00305D0A"/>
    <w:rsid w:val="00311AAA"/>
    <w:rsid w:val="0031415F"/>
    <w:rsid w:val="00325EE8"/>
    <w:rsid w:val="00341617"/>
    <w:rsid w:val="003444DD"/>
    <w:rsid w:val="00344F26"/>
    <w:rsid w:val="003473FF"/>
    <w:rsid w:val="00353FB5"/>
    <w:rsid w:val="00371034"/>
    <w:rsid w:val="003723DA"/>
    <w:rsid w:val="00375080"/>
    <w:rsid w:val="0037730C"/>
    <w:rsid w:val="0038088E"/>
    <w:rsid w:val="00390227"/>
    <w:rsid w:val="0039701C"/>
    <w:rsid w:val="003B16BE"/>
    <w:rsid w:val="003C285E"/>
    <w:rsid w:val="003D591E"/>
    <w:rsid w:val="003D7BB1"/>
    <w:rsid w:val="003E0076"/>
    <w:rsid w:val="003F0123"/>
    <w:rsid w:val="004176A2"/>
    <w:rsid w:val="00425C7D"/>
    <w:rsid w:val="00433C0C"/>
    <w:rsid w:val="004361DF"/>
    <w:rsid w:val="00440615"/>
    <w:rsid w:val="00441D35"/>
    <w:rsid w:val="00444970"/>
    <w:rsid w:val="004557B1"/>
    <w:rsid w:val="00470EBB"/>
    <w:rsid w:val="0049342A"/>
    <w:rsid w:val="004945BB"/>
    <w:rsid w:val="004951B4"/>
    <w:rsid w:val="00495AD9"/>
    <w:rsid w:val="004A3A47"/>
    <w:rsid w:val="004A5C6E"/>
    <w:rsid w:val="004D258F"/>
    <w:rsid w:val="004D6872"/>
    <w:rsid w:val="004D6BEB"/>
    <w:rsid w:val="004E1B8C"/>
    <w:rsid w:val="004E27AC"/>
    <w:rsid w:val="004E2A7B"/>
    <w:rsid w:val="00500D35"/>
    <w:rsid w:val="005042BB"/>
    <w:rsid w:val="005044AA"/>
    <w:rsid w:val="00505AB0"/>
    <w:rsid w:val="0051242F"/>
    <w:rsid w:val="00516171"/>
    <w:rsid w:val="00520293"/>
    <w:rsid w:val="005207E5"/>
    <w:rsid w:val="005212CE"/>
    <w:rsid w:val="00526832"/>
    <w:rsid w:val="00534320"/>
    <w:rsid w:val="005375A6"/>
    <w:rsid w:val="005511C0"/>
    <w:rsid w:val="00553E21"/>
    <w:rsid w:val="0055580C"/>
    <w:rsid w:val="00555CC5"/>
    <w:rsid w:val="005619BA"/>
    <w:rsid w:val="00564D06"/>
    <w:rsid w:val="005C04BD"/>
    <w:rsid w:val="005C27EE"/>
    <w:rsid w:val="005C4EEF"/>
    <w:rsid w:val="005D02BC"/>
    <w:rsid w:val="005D1802"/>
    <w:rsid w:val="005D67BE"/>
    <w:rsid w:val="005D7FE3"/>
    <w:rsid w:val="005E0167"/>
    <w:rsid w:val="005F342D"/>
    <w:rsid w:val="005F367D"/>
    <w:rsid w:val="0060397E"/>
    <w:rsid w:val="00604C87"/>
    <w:rsid w:val="0060622C"/>
    <w:rsid w:val="00607045"/>
    <w:rsid w:val="0062094D"/>
    <w:rsid w:val="00650356"/>
    <w:rsid w:val="00651927"/>
    <w:rsid w:val="006653D0"/>
    <w:rsid w:val="00667221"/>
    <w:rsid w:val="0066736A"/>
    <w:rsid w:val="00680068"/>
    <w:rsid w:val="006C78B9"/>
    <w:rsid w:val="006D5C58"/>
    <w:rsid w:val="006E15FC"/>
    <w:rsid w:val="00705280"/>
    <w:rsid w:val="007071E9"/>
    <w:rsid w:val="00717E19"/>
    <w:rsid w:val="0072691F"/>
    <w:rsid w:val="007330B6"/>
    <w:rsid w:val="007345BD"/>
    <w:rsid w:val="00736C01"/>
    <w:rsid w:val="00742FF3"/>
    <w:rsid w:val="00745ADE"/>
    <w:rsid w:val="00757029"/>
    <w:rsid w:val="00757BBC"/>
    <w:rsid w:val="00763F41"/>
    <w:rsid w:val="00770430"/>
    <w:rsid w:val="0077601B"/>
    <w:rsid w:val="007A0117"/>
    <w:rsid w:val="007B121E"/>
    <w:rsid w:val="007E20AA"/>
    <w:rsid w:val="00800309"/>
    <w:rsid w:val="00807568"/>
    <w:rsid w:val="008143E6"/>
    <w:rsid w:val="008211EB"/>
    <w:rsid w:val="0083440D"/>
    <w:rsid w:val="008644EE"/>
    <w:rsid w:val="008A14AF"/>
    <w:rsid w:val="008B13BE"/>
    <w:rsid w:val="008C12E9"/>
    <w:rsid w:val="008C1B6E"/>
    <w:rsid w:val="008C3FA1"/>
    <w:rsid w:val="008C4A12"/>
    <w:rsid w:val="008E13CC"/>
    <w:rsid w:val="008E4D47"/>
    <w:rsid w:val="0093485A"/>
    <w:rsid w:val="00936ED4"/>
    <w:rsid w:val="0095134F"/>
    <w:rsid w:val="00954150"/>
    <w:rsid w:val="009568F7"/>
    <w:rsid w:val="00956B19"/>
    <w:rsid w:val="00975044"/>
    <w:rsid w:val="00980EC8"/>
    <w:rsid w:val="00985A4B"/>
    <w:rsid w:val="00993D90"/>
    <w:rsid w:val="00996839"/>
    <w:rsid w:val="009B3B3C"/>
    <w:rsid w:val="009D7433"/>
    <w:rsid w:val="009E28E1"/>
    <w:rsid w:val="009E3763"/>
    <w:rsid w:val="009E692E"/>
    <w:rsid w:val="009F044D"/>
    <w:rsid w:val="009F3BFA"/>
    <w:rsid w:val="009F5609"/>
    <w:rsid w:val="00A01F4C"/>
    <w:rsid w:val="00A03D40"/>
    <w:rsid w:val="00A05A29"/>
    <w:rsid w:val="00A11CB1"/>
    <w:rsid w:val="00A1475D"/>
    <w:rsid w:val="00A16645"/>
    <w:rsid w:val="00A167D1"/>
    <w:rsid w:val="00A2113E"/>
    <w:rsid w:val="00A274A9"/>
    <w:rsid w:val="00A277D5"/>
    <w:rsid w:val="00A32517"/>
    <w:rsid w:val="00A45864"/>
    <w:rsid w:val="00A47EB9"/>
    <w:rsid w:val="00A65798"/>
    <w:rsid w:val="00A65938"/>
    <w:rsid w:val="00A65B1E"/>
    <w:rsid w:val="00A87BE6"/>
    <w:rsid w:val="00A97C5B"/>
    <w:rsid w:val="00AA05FE"/>
    <w:rsid w:val="00AA4219"/>
    <w:rsid w:val="00AB3677"/>
    <w:rsid w:val="00AB4F5B"/>
    <w:rsid w:val="00AC5420"/>
    <w:rsid w:val="00AD2489"/>
    <w:rsid w:val="00AF5A0E"/>
    <w:rsid w:val="00AF7708"/>
    <w:rsid w:val="00AF7F63"/>
    <w:rsid w:val="00B004CD"/>
    <w:rsid w:val="00B064BF"/>
    <w:rsid w:val="00B15C55"/>
    <w:rsid w:val="00B175DD"/>
    <w:rsid w:val="00B244F1"/>
    <w:rsid w:val="00B24DB6"/>
    <w:rsid w:val="00B336C6"/>
    <w:rsid w:val="00B446C7"/>
    <w:rsid w:val="00B45733"/>
    <w:rsid w:val="00B70394"/>
    <w:rsid w:val="00B756C3"/>
    <w:rsid w:val="00B824EB"/>
    <w:rsid w:val="00B85AC1"/>
    <w:rsid w:val="00B92D77"/>
    <w:rsid w:val="00BA68BC"/>
    <w:rsid w:val="00BA6C41"/>
    <w:rsid w:val="00BB133D"/>
    <w:rsid w:val="00BB224C"/>
    <w:rsid w:val="00BC0065"/>
    <w:rsid w:val="00BC1DB0"/>
    <w:rsid w:val="00BD7E4A"/>
    <w:rsid w:val="00BE0207"/>
    <w:rsid w:val="00BE54DF"/>
    <w:rsid w:val="00BE7F3C"/>
    <w:rsid w:val="00BF0E93"/>
    <w:rsid w:val="00C028FF"/>
    <w:rsid w:val="00C05174"/>
    <w:rsid w:val="00C07979"/>
    <w:rsid w:val="00C12A97"/>
    <w:rsid w:val="00C21B5E"/>
    <w:rsid w:val="00C2497D"/>
    <w:rsid w:val="00C27E29"/>
    <w:rsid w:val="00C3450A"/>
    <w:rsid w:val="00C47E1B"/>
    <w:rsid w:val="00C61749"/>
    <w:rsid w:val="00C63277"/>
    <w:rsid w:val="00C672F9"/>
    <w:rsid w:val="00C83ECE"/>
    <w:rsid w:val="00C91525"/>
    <w:rsid w:val="00CA1E7E"/>
    <w:rsid w:val="00CB3E2C"/>
    <w:rsid w:val="00CE646F"/>
    <w:rsid w:val="00CF436C"/>
    <w:rsid w:val="00D02086"/>
    <w:rsid w:val="00D02756"/>
    <w:rsid w:val="00D0345B"/>
    <w:rsid w:val="00D06E75"/>
    <w:rsid w:val="00D10C0E"/>
    <w:rsid w:val="00D14B51"/>
    <w:rsid w:val="00D17366"/>
    <w:rsid w:val="00D27076"/>
    <w:rsid w:val="00D3252E"/>
    <w:rsid w:val="00D4041A"/>
    <w:rsid w:val="00D43422"/>
    <w:rsid w:val="00D47D70"/>
    <w:rsid w:val="00D52D1B"/>
    <w:rsid w:val="00D5381B"/>
    <w:rsid w:val="00D6749D"/>
    <w:rsid w:val="00D71120"/>
    <w:rsid w:val="00D76BE9"/>
    <w:rsid w:val="00D8560D"/>
    <w:rsid w:val="00D85B37"/>
    <w:rsid w:val="00DA6071"/>
    <w:rsid w:val="00DB11C2"/>
    <w:rsid w:val="00DB27B2"/>
    <w:rsid w:val="00DC14D2"/>
    <w:rsid w:val="00DC2962"/>
    <w:rsid w:val="00DD0809"/>
    <w:rsid w:val="00DE39C7"/>
    <w:rsid w:val="00DE44EF"/>
    <w:rsid w:val="00DE6361"/>
    <w:rsid w:val="00DF6C96"/>
    <w:rsid w:val="00E0031D"/>
    <w:rsid w:val="00E0550D"/>
    <w:rsid w:val="00E12264"/>
    <w:rsid w:val="00E13B4F"/>
    <w:rsid w:val="00E26470"/>
    <w:rsid w:val="00E342B4"/>
    <w:rsid w:val="00E346B1"/>
    <w:rsid w:val="00E41E24"/>
    <w:rsid w:val="00E44C46"/>
    <w:rsid w:val="00E532AE"/>
    <w:rsid w:val="00E548D7"/>
    <w:rsid w:val="00E569EC"/>
    <w:rsid w:val="00E82454"/>
    <w:rsid w:val="00E82E4B"/>
    <w:rsid w:val="00E83DD9"/>
    <w:rsid w:val="00E8778F"/>
    <w:rsid w:val="00E90BED"/>
    <w:rsid w:val="00E91997"/>
    <w:rsid w:val="00EA6574"/>
    <w:rsid w:val="00ED389A"/>
    <w:rsid w:val="00EF5CDB"/>
    <w:rsid w:val="00F027BF"/>
    <w:rsid w:val="00F26CBB"/>
    <w:rsid w:val="00F346E4"/>
    <w:rsid w:val="00F465C9"/>
    <w:rsid w:val="00F50197"/>
    <w:rsid w:val="00F65632"/>
    <w:rsid w:val="00F70187"/>
    <w:rsid w:val="00F905B2"/>
    <w:rsid w:val="00F969FB"/>
    <w:rsid w:val="00FA106B"/>
    <w:rsid w:val="00FA17E6"/>
    <w:rsid w:val="00FA215B"/>
    <w:rsid w:val="00FA5CBD"/>
    <w:rsid w:val="00FB20C2"/>
    <w:rsid w:val="00FB4C3B"/>
    <w:rsid w:val="00FB4D90"/>
    <w:rsid w:val="00FC6713"/>
    <w:rsid w:val="00FD2781"/>
    <w:rsid w:val="00FD4D3B"/>
    <w:rsid w:val="00FE1C9D"/>
    <w:rsid w:val="00FE492D"/>
    <w:rsid w:val="00FF113D"/>
    <w:rsid w:val="00FF32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7F4512"/>
  <w15:docId w15:val="{FEFA457A-11C3-482E-BF66-C5FBF3B6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276B4A"/>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FB4D90"/>
    <w:pPr>
      <w:ind w:left="720"/>
      <w:contextualSpacing/>
    </w:pPr>
  </w:style>
  <w:style w:type="paragraph" w:styleId="Textkrper">
    <w:name w:val="Body Text"/>
    <w:basedOn w:val="Standard"/>
    <w:link w:val="TextkrperZchn"/>
    <w:uiPriority w:val="1"/>
    <w:qFormat/>
    <w:rsid w:val="00016186"/>
    <w:pPr>
      <w:widowControl w:val="0"/>
      <w:autoSpaceDE w:val="0"/>
      <w:autoSpaceDN w:val="0"/>
    </w:pPr>
    <w:rPr>
      <w:rFonts w:ascii="TheSans E4s Plain" w:eastAsia="TheSans E4s Plain" w:hAnsi="TheSans E4s Plain" w:cs="TheSans E4s Plain"/>
      <w:sz w:val="20"/>
      <w:szCs w:val="20"/>
      <w:lang w:eastAsia="en-US"/>
    </w:rPr>
  </w:style>
  <w:style w:type="character" w:customStyle="1" w:styleId="TextkrperZchn">
    <w:name w:val="Textkörper Zchn"/>
    <w:basedOn w:val="Absatz-Standardschriftart"/>
    <w:link w:val="Textkrper"/>
    <w:uiPriority w:val="1"/>
    <w:rsid w:val="00016186"/>
    <w:rPr>
      <w:rFonts w:ascii="TheSans E4s Plain" w:eastAsia="TheSans E4s Plain" w:hAnsi="TheSans E4s Plain" w:cs="TheSans E4s Plain"/>
      <w:sz w:val="20"/>
      <w:szCs w:val="20"/>
    </w:rPr>
  </w:style>
  <w:style w:type="paragraph" w:styleId="StandardWeb">
    <w:name w:val="Normal (Web)"/>
    <w:basedOn w:val="Standard"/>
    <w:uiPriority w:val="99"/>
    <w:unhideWhenUsed/>
    <w:rsid w:val="00016186"/>
    <w:pPr>
      <w:spacing w:before="100" w:beforeAutospacing="1" w:after="100" w:afterAutospacing="1"/>
    </w:pPr>
    <w:rPr>
      <w:rFonts w:ascii="Times New Roman" w:hAnsi="Times New Roman"/>
    </w:rPr>
  </w:style>
  <w:style w:type="paragraph" w:styleId="berarbeitung">
    <w:name w:val="Revision"/>
    <w:hidden/>
    <w:uiPriority w:val="99"/>
    <w:semiHidden/>
    <w:rsid w:val="00C2497D"/>
    <w:pPr>
      <w:spacing w:after="0" w:line="240" w:lineRule="auto"/>
    </w:pPr>
    <w:rPr>
      <w:rFonts w:ascii="Calibri" w:eastAsia="Times New Roman" w:hAnsi="Calibri" w:cs="Times New Roman"/>
      <w:sz w:val="24"/>
      <w:szCs w:val="24"/>
      <w:lang w:eastAsia="de-DE"/>
    </w:rPr>
  </w:style>
  <w:style w:type="character" w:styleId="Kommentarzeichen">
    <w:name w:val="annotation reference"/>
    <w:basedOn w:val="Absatz-Standardschriftart"/>
    <w:uiPriority w:val="99"/>
    <w:semiHidden/>
    <w:unhideWhenUsed/>
    <w:rsid w:val="00D43422"/>
    <w:rPr>
      <w:sz w:val="16"/>
      <w:szCs w:val="16"/>
    </w:rPr>
  </w:style>
  <w:style w:type="paragraph" w:styleId="Kommentartext">
    <w:name w:val="annotation text"/>
    <w:basedOn w:val="Standard"/>
    <w:link w:val="KommentartextZchn"/>
    <w:uiPriority w:val="99"/>
    <w:unhideWhenUsed/>
    <w:rsid w:val="00D43422"/>
    <w:rPr>
      <w:sz w:val="20"/>
      <w:szCs w:val="20"/>
    </w:rPr>
  </w:style>
  <w:style w:type="character" w:customStyle="1" w:styleId="KommentartextZchn">
    <w:name w:val="Kommentartext Zchn"/>
    <w:basedOn w:val="Absatz-Standardschriftart"/>
    <w:link w:val="Kommentartext"/>
    <w:uiPriority w:val="99"/>
    <w:rsid w:val="00D43422"/>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43422"/>
    <w:rPr>
      <w:b/>
      <w:bCs/>
    </w:rPr>
  </w:style>
  <w:style w:type="character" w:customStyle="1" w:styleId="KommentarthemaZchn">
    <w:name w:val="Kommentarthema Zchn"/>
    <w:basedOn w:val="KommentartextZchn"/>
    <w:link w:val="Kommentarthema"/>
    <w:uiPriority w:val="99"/>
    <w:semiHidden/>
    <w:rsid w:val="00D43422"/>
    <w:rPr>
      <w:rFonts w:ascii="Calibri" w:eastAsia="Times New Roman" w:hAnsi="Calibri" w:cs="Times New Roman"/>
      <w:b/>
      <w:bCs/>
      <w:sz w:val="20"/>
      <w:szCs w:val="20"/>
      <w:lang w:eastAsia="de-DE"/>
    </w:rPr>
  </w:style>
  <w:style w:type="character" w:customStyle="1" w:styleId="rynqvb">
    <w:name w:val="rynqvb"/>
    <w:basedOn w:val="Absatz-Standardschriftart"/>
    <w:rsid w:val="005619BA"/>
  </w:style>
  <w:style w:type="character" w:styleId="BesuchterLink">
    <w:name w:val="FollowedHyperlink"/>
    <w:basedOn w:val="Absatz-Standardschriftart"/>
    <w:uiPriority w:val="99"/>
    <w:semiHidden/>
    <w:unhideWhenUsed/>
    <w:rsid w:val="00E9199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841">
      <w:bodyDiv w:val="1"/>
      <w:marLeft w:val="0"/>
      <w:marRight w:val="0"/>
      <w:marTop w:val="0"/>
      <w:marBottom w:val="0"/>
      <w:divBdr>
        <w:top w:val="none" w:sz="0" w:space="0" w:color="auto"/>
        <w:left w:val="none" w:sz="0" w:space="0" w:color="auto"/>
        <w:bottom w:val="none" w:sz="0" w:space="0" w:color="auto"/>
        <w:right w:val="none" w:sz="0" w:space="0" w:color="auto"/>
      </w:divBdr>
      <w:divsChild>
        <w:div w:id="912621223">
          <w:marLeft w:val="0"/>
          <w:marRight w:val="0"/>
          <w:marTop w:val="0"/>
          <w:marBottom w:val="0"/>
          <w:divBdr>
            <w:top w:val="none" w:sz="0" w:space="0" w:color="auto"/>
            <w:left w:val="none" w:sz="0" w:space="0" w:color="auto"/>
            <w:bottom w:val="none" w:sz="0" w:space="0" w:color="auto"/>
            <w:right w:val="none" w:sz="0" w:space="0" w:color="auto"/>
          </w:divBdr>
        </w:div>
      </w:divsChild>
    </w:div>
    <w:div w:id="232929057">
      <w:bodyDiv w:val="1"/>
      <w:marLeft w:val="0"/>
      <w:marRight w:val="0"/>
      <w:marTop w:val="0"/>
      <w:marBottom w:val="0"/>
      <w:divBdr>
        <w:top w:val="none" w:sz="0" w:space="0" w:color="auto"/>
        <w:left w:val="none" w:sz="0" w:space="0" w:color="auto"/>
        <w:bottom w:val="none" w:sz="0" w:space="0" w:color="auto"/>
        <w:right w:val="none" w:sz="0" w:space="0" w:color="auto"/>
      </w:divBdr>
    </w:div>
    <w:div w:id="643196578">
      <w:bodyDiv w:val="1"/>
      <w:marLeft w:val="0"/>
      <w:marRight w:val="0"/>
      <w:marTop w:val="0"/>
      <w:marBottom w:val="0"/>
      <w:divBdr>
        <w:top w:val="none" w:sz="0" w:space="0" w:color="auto"/>
        <w:left w:val="none" w:sz="0" w:space="0" w:color="auto"/>
        <w:bottom w:val="none" w:sz="0" w:space="0" w:color="auto"/>
        <w:right w:val="none" w:sz="0" w:space="0" w:color="auto"/>
      </w:divBdr>
    </w:div>
    <w:div w:id="875973256">
      <w:bodyDiv w:val="1"/>
      <w:marLeft w:val="0"/>
      <w:marRight w:val="0"/>
      <w:marTop w:val="0"/>
      <w:marBottom w:val="0"/>
      <w:divBdr>
        <w:top w:val="none" w:sz="0" w:space="0" w:color="auto"/>
        <w:left w:val="none" w:sz="0" w:space="0" w:color="auto"/>
        <w:bottom w:val="none" w:sz="0" w:space="0" w:color="auto"/>
        <w:right w:val="none" w:sz="0" w:space="0" w:color="auto"/>
      </w:divBdr>
    </w:div>
    <w:div w:id="883521903">
      <w:bodyDiv w:val="1"/>
      <w:marLeft w:val="0"/>
      <w:marRight w:val="0"/>
      <w:marTop w:val="0"/>
      <w:marBottom w:val="0"/>
      <w:divBdr>
        <w:top w:val="none" w:sz="0" w:space="0" w:color="auto"/>
        <w:left w:val="none" w:sz="0" w:space="0" w:color="auto"/>
        <w:bottom w:val="none" w:sz="0" w:space="0" w:color="auto"/>
        <w:right w:val="none" w:sz="0" w:space="0" w:color="auto"/>
      </w:divBdr>
    </w:div>
    <w:div w:id="1099563294">
      <w:bodyDiv w:val="1"/>
      <w:marLeft w:val="0"/>
      <w:marRight w:val="0"/>
      <w:marTop w:val="0"/>
      <w:marBottom w:val="0"/>
      <w:divBdr>
        <w:top w:val="none" w:sz="0" w:space="0" w:color="auto"/>
        <w:left w:val="none" w:sz="0" w:space="0" w:color="auto"/>
        <w:bottom w:val="none" w:sz="0" w:space="0" w:color="auto"/>
        <w:right w:val="none" w:sz="0" w:space="0" w:color="auto"/>
      </w:divBdr>
    </w:div>
    <w:div w:id="1220871001">
      <w:bodyDiv w:val="1"/>
      <w:marLeft w:val="0"/>
      <w:marRight w:val="0"/>
      <w:marTop w:val="0"/>
      <w:marBottom w:val="0"/>
      <w:divBdr>
        <w:top w:val="none" w:sz="0" w:space="0" w:color="auto"/>
        <w:left w:val="none" w:sz="0" w:space="0" w:color="auto"/>
        <w:bottom w:val="none" w:sz="0" w:space="0" w:color="auto"/>
        <w:right w:val="none" w:sz="0" w:space="0" w:color="auto"/>
      </w:divBdr>
      <w:divsChild>
        <w:div w:id="1196692797">
          <w:marLeft w:val="0"/>
          <w:marRight w:val="0"/>
          <w:marTop w:val="0"/>
          <w:marBottom w:val="0"/>
          <w:divBdr>
            <w:top w:val="none" w:sz="0" w:space="0" w:color="auto"/>
            <w:left w:val="none" w:sz="0" w:space="0" w:color="auto"/>
            <w:bottom w:val="none" w:sz="0" w:space="0" w:color="auto"/>
            <w:right w:val="none" w:sz="0" w:space="0" w:color="auto"/>
          </w:divBdr>
        </w:div>
      </w:divsChild>
    </w:div>
    <w:div w:id="1393505467">
      <w:bodyDiv w:val="1"/>
      <w:marLeft w:val="0"/>
      <w:marRight w:val="0"/>
      <w:marTop w:val="0"/>
      <w:marBottom w:val="0"/>
      <w:divBdr>
        <w:top w:val="none" w:sz="0" w:space="0" w:color="auto"/>
        <w:left w:val="none" w:sz="0" w:space="0" w:color="auto"/>
        <w:bottom w:val="none" w:sz="0" w:space="0" w:color="auto"/>
        <w:right w:val="none" w:sz="0" w:space="0" w:color="auto"/>
      </w:divBdr>
    </w:div>
    <w:div w:id="1735277426">
      <w:bodyDiv w:val="1"/>
      <w:marLeft w:val="0"/>
      <w:marRight w:val="0"/>
      <w:marTop w:val="0"/>
      <w:marBottom w:val="0"/>
      <w:divBdr>
        <w:top w:val="none" w:sz="0" w:space="0" w:color="auto"/>
        <w:left w:val="none" w:sz="0" w:space="0" w:color="auto"/>
        <w:bottom w:val="none" w:sz="0" w:space="0" w:color="auto"/>
        <w:right w:val="none" w:sz="0" w:space="0" w:color="auto"/>
      </w:divBdr>
    </w:div>
    <w:div w:id="1935044608">
      <w:bodyDiv w:val="1"/>
      <w:marLeft w:val="0"/>
      <w:marRight w:val="0"/>
      <w:marTop w:val="0"/>
      <w:marBottom w:val="0"/>
      <w:divBdr>
        <w:top w:val="none" w:sz="0" w:space="0" w:color="auto"/>
        <w:left w:val="none" w:sz="0" w:space="0" w:color="auto"/>
        <w:bottom w:val="none" w:sz="0" w:space="0" w:color="auto"/>
        <w:right w:val="none" w:sz="0" w:space="0" w:color="auto"/>
      </w:divBdr>
    </w:div>
    <w:div w:id="1989821737">
      <w:bodyDiv w:val="1"/>
      <w:marLeft w:val="0"/>
      <w:marRight w:val="0"/>
      <w:marTop w:val="0"/>
      <w:marBottom w:val="0"/>
      <w:divBdr>
        <w:top w:val="none" w:sz="0" w:space="0" w:color="auto"/>
        <w:left w:val="none" w:sz="0" w:space="0" w:color="auto"/>
        <w:bottom w:val="none" w:sz="0" w:space="0" w:color="auto"/>
        <w:right w:val="none" w:sz="0" w:space="0" w:color="auto"/>
      </w:divBdr>
    </w:div>
    <w:div w:id="2051414221">
      <w:bodyDiv w:val="1"/>
      <w:marLeft w:val="0"/>
      <w:marRight w:val="0"/>
      <w:marTop w:val="0"/>
      <w:marBottom w:val="0"/>
      <w:divBdr>
        <w:top w:val="none" w:sz="0" w:space="0" w:color="auto"/>
        <w:left w:val="none" w:sz="0" w:space="0" w:color="auto"/>
        <w:bottom w:val="none" w:sz="0" w:space="0" w:color="auto"/>
        <w:right w:val="none" w:sz="0" w:space="0" w:color="auto"/>
      </w:divBdr>
      <w:divsChild>
        <w:div w:id="1522356873">
          <w:marLeft w:val="0"/>
          <w:marRight w:val="0"/>
          <w:marTop w:val="0"/>
          <w:marBottom w:val="0"/>
          <w:divBdr>
            <w:top w:val="none" w:sz="0" w:space="0" w:color="auto"/>
            <w:left w:val="none" w:sz="0" w:space="0" w:color="auto"/>
            <w:bottom w:val="none" w:sz="0" w:space="0" w:color="auto"/>
            <w:right w:val="none" w:sz="0" w:space="0" w:color="auto"/>
          </w:divBdr>
        </w:div>
      </w:divsChild>
    </w:div>
    <w:div w:id="2072187781">
      <w:bodyDiv w:val="1"/>
      <w:marLeft w:val="0"/>
      <w:marRight w:val="0"/>
      <w:marTop w:val="0"/>
      <w:marBottom w:val="0"/>
      <w:divBdr>
        <w:top w:val="none" w:sz="0" w:space="0" w:color="auto"/>
        <w:left w:val="none" w:sz="0" w:space="0" w:color="auto"/>
        <w:bottom w:val="none" w:sz="0" w:space="0" w:color="auto"/>
        <w:right w:val="none" w:sz="0" w:space="0" w:color="auto"/>
      </w:divBdr>
    </w:div>
    <w:div w:id="2113695740">
      <w:bodyDiv w:val="1"/>
      <w:marLeft w:val="0"/>
      <w:marRight w:val="0"/>
      <w:marTop w:val="0"/>
      <w:marBottom w:val="0"/>
      <w:divBdr>
        <w:top w:val="none" w:sz="0" w:space="0" w:color="auto"/>
        <w:left w:val="none" w:sz="0" w:space="0" w:color="auto"/>
        <w:bottom w:val="none" w:sz="0" w:space="0" w:color="auto"/>
        <w:right w:val="none" w:sz="0" w:space="0" w:color="auto"/>
      </w:divBdr>
    </w:div>
    <w:div w:id="213335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roducts/domera-dome-camera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anomera.com" TargetMode="External"/><Relationship Id="rId4" Type="http://schemas.openxmlformats.org/officeDocument/2006/relationships/settings" Target="settings.xml"/><Relationship Id="rId9" Type="http://schemas.openxmlformats.org/officeDocument/2006/relationships/hyperlink" Target="http://www.dallmeier.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Q:\marketing\private\Presse\PRESSEARTIKEL\Vorlage_Presseartikel-DE_V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8A9215-4EA2-423B-8FC8-C032B5EE0292}">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09FEB-8540-45AF-9082-0F045E76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Vorlage_Presseartikel-DE_V2.3</Template>
  <TotalTime>0</TotalTime>
  <Pages>3</Pages>
  <Words>1078</Words>
  <Characters>6798</Characters>
  <Application>Microsoft Office Word</Application>
  <DocSecurity>0</DocSecurity>
  <Lines>56</Lines>
  <Paragraphs>15</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Dallmeier electronic GmbH &amp; Co.KG</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Grytz Kirsten</dc:creator>
  <cp:lastModifiedBy>Lüders Christina</cp:lastModifiedBy>
  <cp:revision>7</cp:revision>
  <cp:lastPrinted>2018-01-17T16:18:00Z</cp:lastPrinted>
  <dcterms:created xsi:type="dcterms:W3CDTF">2025-11-19T13:25:00Z</dcterms:created>
  <dcterms:modified xsi:type="dcterms:W3CDTF">2026-03-03T11:02:00Z</dcterms:modified>
</cp:coreProperties>
</file>