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7245C338" w:rsidR="00B17278" w:rsidRPr="00F844D4" w:rsidRDefault="00486374" w:rsidP="004F1EA5">
      <w:pPr>
        <w:pStyle w:val="Ttulo1"/>
        <w:rPr>
          <w:rFonts w:ascii="Calibri" w:hAnsi="Calibri" w:cs="Times New Roman"/>
          <w:sz w:val="24"/>
          <w:szCs w:val="24"/>
          <w:lang w:val="es-ES"/>
        </w:rPr>
      </w:pPr>
      <w:r w:rsidRPr="00F844D4">
        <w:rPr>
          <w:rFonts w:ascii="Calibri" w:hAnsi="Calibri" w:cs="Times New Roman"/>
          <w:sz w:val="24"/>
          <w:szCs w:val="24"/>
          <w:lang w:val="es-ES"/>
        </w:rPr>
        <w:t>Premio internacional de diseño</w:t>
      </w:r>
    </w:p>
    <w:p w14:paraId="4F3040D5" w14:textId="5A2BCA2D" w:rsidR="00977A00" w:rsidRPr="00F844D4" w:rsidRDefault="00B22FAB" w:rsidP="00977A00">
      <w:pPr>
        <w:pStyle w:val="Ttulo1"/>
        <w:jc w:val="both"/>
        <w:rPr>
          <w:rFonts w:ascii="Calibri" w:hAnsi="Calibri" w:cs="Times New Roman"/>
          <w:lang w:val="es-ES"/>
        </w:rPr>
      </w:pPr>
      <w:proofErr w:type="spellStart"/>
      <w:r w:rsidRPr="00F844D4">
        <w:rPr>
          <w:rFonts w:ascii="Calibri" w:hAnsi="Calibri" w:cs="Times New Roman"/>
          <w:lang w:val="es-ES"/>
        </w:rPr>
        <w:t>Panomera</w:t>
      </w:r>
      <w:proofErr w:type="spellEnd"/>
      <w:r w:rsidRPr="00F844D4">
        <w:rPr>
          <w:rFonts w:ascii="Calibri" w:hAnsi="Calibri" w:cs="Times New Roman"/>
          <w:lang w:val="es-ES"/>
        </w:rPr>
        <w:t xml:space="preserve">® V8 </w:t>
      </w:r>
      <w:r w:rsidR="00486374" w:rsidRPr="00F844D4">
        <w:rPr>
          <w:rFonts w:ascii="Calibri" w:hAnsi="Calibri" w:cs="Times New Roman"/>
          <w:lang w:val="es-ES"/>
        </w:rPr>
        <w:t xml:space="preserve">obtiene el máximo reconocimiento en el Red </w:t>
      </w:r>
      <w:r w:rsidRPr="00F844D4">
        <w:rPr>
          <w:rFonts w:ascii="Calibri" w:hAnsi="Calibri" w:cs="Times New Roman"/>
          <w:lang w:val="es-ES"/>
        </w:rPr>
        <w:t xml:space="preserve">Dot </w:t>
      </w:r>
      <w:proofErr w:type="spellStart"/>
      <w:r w:rsidRPr="00F844D4">
        <w:rPr>
          <w:rFonts w:ascii="Calibri" w:hAnsi="Calibri" w:cs="Times New Roman"/>
          <w:lang w:val="es-ES"/>
        </w:rPr>
        <w:t>Award</w:t>
      </w:r>
      <w:proofErr w:type="spellEnd"/>
    </w:p>
    <w:p w14:paraId="69DF533B" w14:textId="0933F99C" w:rsidR="004F1EA5" w:rsidRPr="00F844D4" w:rsidRDefault="004F1EA5" w:rsidP="00977A00">
      <w:pPr>
        <w:pStyle w:val="Ttulo1"/>
        <w:jc w:val="both"/>
        <w:rPr>
          <w:color w:val="BFBFBF" w:themeColor="background1" w:themeShade="BF"/>
          <w:sz w:val="24"/>
          <w:szCs w:val="24"/>
          <w:lang w:val="es-ES"/>
        </w:rPr>
      </w:pPr>
    </w:p>
    <w:p w14:paraId="107D12CE" w14:textId="266844BB" w:rsidR="00B22FAB" w:rsidRPr="00F844D4" w:rsidRDefault="00486374" w:rsidP="00977A00">
      <w:pPr>
        <w:jc w:val="both"/>
        <w:rPr>
          <w:rFonts w:asciiTheme="minorHAnsi" w:hAnsiTheme="minorHAnsi" w:cstheme="minorHAnsi"/>
          <w:b/>
          <w:bCs/>
          <w:color w:val="000000" w:themeColor="text1"/>
          <w:lang w:val="es-ES"/>
        </w:rPr>
      </w:pPr>
      <w:r w:rsidRPr="00F844D4">
        <w:rPr>
          <w:rFonts w:asciiTheme="minorHAnsi" w:hAnsiTheme="minorHAnsi" w:cstheme="minorHAnsi"/>
          <w:b/>
          <w:color w:val="000000" w:themeColor="text1"/>
          <w:lang w:val="es-ES"/>
        </w:rPr>
        <w:t>Ratisbona</w:t>
      </w:r>
      <w:r w:rsidR="00827024">
        <w:rPr>
          <w:rFonts w:asciiTheme="minorHAnsi" w:hAnsiTheme="minorHAnsi" w:cstheme="minorHAnsi"/>
          <w:b/>
          <w:color w:val="000000" w:themeColor="text1"/>
          <w:lang w:val="es-ES"/>
        </w:rPr>
        <w:t xml:space="preserve"> (Alemania)</w:t>
      </w:r>
      <w:r w:rsidRPr="00F844D4">
        <w:rPr>
          <w:rFonts w:asciiTheme="minorHAnsi" w:hAnsiTheme="minorHAnsi" w:cstheme="minorHAnsi"/>
          <w:b/>
          <w:color w:val="000000" w:themeColor="text1"/>
          <w:lang w:val="es-ES"/>
        </w:rPr>
        <w:t>, 29 de abril de 2026</w:t>
      </w:r>
      <w:r w:rsidR="00A52D09" w:rsidRPr="00F844D4">
        <w:rPr>
          <w:rFonts w:asciiTheme="minorHAnsi" w:hAnsiTheme="minorHAnsi" w:cstheme="minorHAnsi"/>
          <w:b/>
          <w:color w:val="000000" w:themeColor="text1"/>
          <w:lang w:val="es-ES"/>
        </w:rPr>
        <w:t xml:space="preserve"> – </w:t>
      </w:r>
      <w:r w:rsidRPr="00F844D4">
        <w:rPr>
          <w:rFonts w:asciiTheme="minorHAnsi" w:hAnsiTheme="minorHAnsi" w:cstheme="minorHAnsi"/>
          <w:b/>
          <w:color w:val="000000" w:themeColor="text1"/>
          <w:lang w:val="es-ES"/>
        </w:rPr>
        <w:t xml:space="preserve">La </w:t>
      </w:r>
      <w:proofErr w:type="spellStart"/>
      <w:r w:rsidR="00B22FAB" w:rsidRPr="00F844D4">
        <w:rPr>
          <w:rFonts w:asciiTheme="minorHAnsi" w:hAnsiTheme="minorHAnsi" w:cstheme="minorHAnsi"/>
          <w:b/>
          <w:bCs/>
          <w:color w:val="000000" w:themeColor="text1"/>
          <w:lang w:val="es-ES"/>
        </w:rPr>
        <w:t>Panomera</w:t>
      </w:r>
      <w:proofErr w:type="spellEnd"/>
      <w:r w:rsidR="00B22FAB" w:rsidRPr="00F844D4">
        <w:rPr>
          <w:rFonts w:asciiTheme="minorHAnsi" w:hAnsiTheme="minorHAnsi" w:cstheme="minorHAnsi"/>
          <w:b/>
          <w:bCs/>
          <w:color w:val="000000" w:themeColor="text1"/>
          <w:lang w:val="es-ES"/>
        </w:rPr>
        <w:t xml:space="preserve">® V8 </w:t>
      </w:r>
      <w:r w:rsidRPr="00F844D4">
        <w:rPr>
          <w:rFonts w:asciiTheme="minorHAnsi" w:hAnsiTheme="minorHAnsi" w:cstheme="minorHAnsi"/>
          <w:b/>
          <w:bCs/>
          <w:color w:val="000000" w:themeColor="text1"/>
          <w:lang w:val="es-ES"/>
        </w:rPr>
        <w:t>de</w:t>
      </w:r>
      <w:r w:rsidR="00B22FAB" w:rsidRPr="00F844D4">
        <w:rPr>
          <w:rFonts w:asciiTheme="minorHAnsi" w:hAnsiTheme="minorHAnsi" w:cstheme="minorHAnsi"/>
          <w:b/>
          <w:bCs/>
          <w:color w:val="000000" w:themeColor="text1"/>
          <w:lang w:val="es-ES"/>
        </w:rPr>
        <w:t xml:space="preserve"> Dallmeier </w:t>
      </w:r>
      <w:r w:rsidRPr="00F844D4">
        <w:rPr>
          <w:rFonts w:asciiTheme="minorHAnsi" w:hAnsiTheme="minorHAnsi" w:cstheme="minorHAnsi"/>
          <w:b/>
          <w:bCs/>
          <w:color w:val="000000" w:themeColor="text1"/>
          <w:lang w:val="es-ES"/>
        </w:rPr>
        <w:t>ha sido galardonada nuevamente con un premio de diseño: en el</w:t>
      </w:r>
      <w:r w:rsidR="00B22FAB" w:rsidRPr="00F844D4">
        <w:rPr>
          <w:rFonts w:asciiTheme="minorHAnsi" w:hAnsiTheme="minorHAnsi" w:cstheme="minorHAnsi"/>
          <w:b/>
          <w:bCs/>
          <w:color w:val="000000" w:themeColor="text1"/>
          <w:lang w:val="es-ES"/>
        </w:rPr>
        <w:t xml:space="preserve"> Red Dot </w:t>
      </w:r>
      <w:proofErr w:type="spellStart"/>
      <w:r w:rsidR="00B22FAB" w:rsidRPr="00F844D4">
        <w:rPr>
          <w:rFonts w:asciiTheme="minorHAnsi" w:hAnsiTheme="minorHAnsi" w:cstheme="minorHAnsi"/>
          <w:b/>
          <w:bCs/>
          <w:color w:val="000000" w:themeColor="text1"/>
          <w:lang w:val="es-ES"/>
        </w:rPr>
        <w:t>Award</w:t>
      </w:r>
      <w:proofErr w:type="spellEnd"/>
      <w:r w:rsidR="00B22FAB" w:rsidRPr="00F844D4">
        <w:rPr>
          <w:rFonts w:asciiTheme="minorHAnsi" w:hAnsiTheme="minorHAnsi" w:cstheme="minorHAnsi"/>
          <w:b/>
          <w:bCs/>
          <w:color w:val="000000" w:themeColor="text1"/>
          <w:lang w:val="es-ES"/>
        </w:rPr>
        <w:t xml:space="preserve"> 2026</w:t>
      </w:r>
      <w:r w:rsidRPr="00F844D4">
        <w:rPr>
          <w:rFonts w:asciiTheme="minorHAnsi" w:hAnsiTheme="minorHAnsi" w:cstheme="minorHAnsi"/>
          <w:b/>
          <w:bCs/>
          <w:color w:val="000000" w:themeColor="text1"/>
          <w:lang w:val="es-ES"/>
        </w:rPr>
        <w:t xml:space="preserve">, la cámara de sensores multifocal ha recibido la máxima distinción “Best </w:t>
      </w:r>
      <w:proofErr w:type="spellStart"/>
      <w:r w:rsidRPr="00F844D4">
        <w:rPr>
          <w:rFonts w:asciiTheme="minorHAnsi" w:hAnsiTheme="minorHAnsi" w:cstheme="minorHAnsi"/>
          <w:b/>
          <w:bCs/>
          <w:color w:val="000000" w:themeColor="text1"/>
          <w:lang w:val="es-ES"/>
        </w:rPr>
        <w:t>of</w:t>
      </w:r>
      <w:proofErr w:type="spellEnd"/>
      <w:r w:rsidRPr="00F844D4">
        <w:rPr>
          <w:rFonts w:asciiTheme="minorHAnsi" w:hAnsiTheme="minorHAnsi" w:cstheme="minorHAnsi"/>
          <w:b/>
          <w:bCs/>
          <w:color w:val="000000" w:themeColor="text1"/>
          <w:lang w:val="es-ES"/>
        </w:rPr>
        <w:t xml:space="preserve"> </w:t>
      </w:r>
      <w:proofErr w:type="spellStart"/>
      <w:r w:rsidRPr="00F844D4">
        <w:rPr>
          <w:rFonts w:asciiTheme="minorHAnsi" w:hAnsiTheme="minorHAnsi" w:cstheme="minorHAnsi"/>
          <w:b/>
          <w:bCs/>
          <w:color w:val="000000" w:themeColor="text1"/>
          <w:lang w:val="es-ES"/>
        </w:rPr>
        <w:t>the</w:t>
      </w:r>
      <w:proofErr w:type="spellEnd"/>
      <w:r w:rsidRPr="00F844D4">
        <w:rPr>
          <w:rFonts w:asciiTheme="minorHAnsi" w:hAnsiTheme="minorHAnsi" w:cstheme="minorHAnsi"/>
          <w:b/>
          <w:bCs/>
          <w:color w:val="000000" w:themeColor="text1"/>
          <w:lang w:val="es-ES"/>
        </w:rPr>
        <w:t xml:space="preserve"> Best” en la categoría “</w:t>
      </w:r>
      <w:proofErr w:type="spellStart"/>
      <w:r w:rsidRPr="00F844D4">
        <w:rPr>
          <w:rFonts w:asciiTheme="minorHAnsi" w:hAnsiTheme="minorHAnsi" w:cstheme="minorHAnsi"/>
          <w:b/>
          <w:bCs/>
          <w:color w:val="000000" w:themeColor="text1"/>
          <w:lang w:val="es-ES"/>
        </w:rPr>
        <w:t>Product</w:t>
      </w:r>
      <w:proofErr w:type="spellEnd"/>
      <w:r w:rsidRPr="00F844D4">
        <w:rPr>
          <w:rFonts w:asciiTheme="minorHAnsi" w:hAnsiTheme="minorHAnsi" w:cstheme="minorHAnsi"/>
          <w:b/>
          <w:bCs/>
          <w:color w:val="000000" w:themeColor="text1"/>
          <w:lang w:val="es-ES"/>
        </w:rPr>
        <w:t xml:space="preserve"> </w:t>
      </w:r>
      <w:proofErr w:type="spellStart"/>
      <w:r w:rsidRPr="00F844D4">
        <w:rPr>
          <w:rFonts w:asciiTheme="minorHAnsi" w:hAnsiTheme="minorHAnsi" w:cstheme="minorHAnsi"/>
          <w:b/>
          <w:bCs/>
          <w:color w:val="000000" w:themeColor="text1"/>
          <w:lang w:val="es-ES"/>
        </w:rPr>
        <w:t>Design</w:t>
      </w:r>
      <w:proofErr w:type="spellEnd"/>
      <w:r w:rsidRPr="00F844D4">
        <w:rPr>
          <w:rFonts w:asciiTheme="minorHAnsi" w:hAnsiTheme="minorHAnsi" w:cstheme="minorHAnsi"/>
          <w:b/>
          <w:bCs/>
          <w:color w:val="000000" w:themeColor="text1"/>
          <w:lang w:val="es-ES"/>
        </w:rPr>
        <w:t>”.</w:t>
      </w:r>
      <w:r w:rsidR="00F825D0">
        <w:rPr>
          <w:rFonts w:asciiTheme="minorHAnsi" w:hAnsiTheme="minorHAnsi" w:cstheme="minorHAnsi"/>
          <w:b/>
          <w:bCs/>
          <w:color w:val="000000" w:themeColor="text1"/>
          <w:lang w:val="es-ES"/>
        </w:rPr>
        <w:t xml:space="preserve">   </w:t>
      </w:r>
    </w:p>
    <w:p w14:paraId="2B409644" w14:textId="77777777" w:rsidR="00B22FAB" w:rsidRPr="00F844D4" w:rsidRDefault="00B22FAB" w:rsidP="00977A00">
      <w:pPr>
        <w:jc w:val="both"/>
        <w:rPr>
          <w:rFonts w:asciiTheme="minorHAnsi" w:hAnsiTheme="minorHAnsi" w:cstheme="minorHAnsi"/>
          <w:b/>
          <w:bCs/>
          <w:color w:val="000000" w:themeColor="text1"/>
          <w:lang w:val="es-ES"/>
        </w:rPr>
      </w:pPr>
    </w:p>
    <w:p w14:paraId="59130CA2" w14:textId="26B6A34C" w:rsidR="00486374" w:rsidRPr="00F825D0" w:rsidRDefault="00486374" w:rsidP="00B22FAB">
      <w:pPr>
        <w:jc w:val="both"/>
        <w:rPr>
          <w:rFonts w:asciiTheme="minorHAnsi" w:hAnsiTheme="minorHAnsi" w:cstheme="minorHAnsi"/>
          <w:color w:val="000000" w:themeColor="text1"/>
          <w:lang w:val="es-ES"/>
        </w:rPr>
      </w:pPr>
      <w:r w:rsidRPr="00F825D0">
        <w:rPr>
          <w:rFonts w:asciiTheme="minorHAnsi" w:hAnsiTheme="minorHAnsi" w:cstheme="minorHAnsi"/>
          <w:color w:val="000000" w:themeColor="text1"/>
          <w:lang w:val="es-ES"/>
        </w:rPr>
        <w:t xml:space="preserve">Tras ganar ya el </w:t>
      </w:r>
      <w:proofErr w:type="spellStart"/>
      <w:r w:rsidRPr="00F825D0">
        <w:rPr>
          <w:rFonts w:asciiTheme="minorHAnsi" w:hAnsiTheme="minorHAnsi" w:cstheme="minorHAnsi"/>
          <w:color w:val="000000" w:themeColor="text1"/>
          <w:lang w:val="es-ES"/>
        </w:rPr>
        <w:t>iF</w:t>
      </w:r>
      <w:proofErr w:type="spellEnd"/>
      <w:r w:rsidRPr="00F825D0">
        <w:rPr>
          <w:rFonts w:asciiTheme="minorHAnsi" w:hAnsiTheme="minorHAnsi" w:cstheme="minorHAnsi"/>
          <w:color w:val="000000" w:themeColor="text1"/>
          <w:lang w:val="es-ES"/>
        </w:rPr>
        <w:t xml:space="preserve"> </w:t>
      </w:r>
      <w:proofErr w:type="spellStart"/>
      <w:r w:rsidRPr="00F825D0">
        <w:rPr>
          <w:rFonts w:asciiTheme="minorHAnsi" w:hAnsiTheme="minorHAnsi" w:cstheme="minorHAnsi"/>
          <w:color w:val="000000" w:themeColor="text1"/>
          <w:lang w:val="es-ES"/>
        </w:rPr>
        <w:t>Design</w:t>
      </w:r>
      <w:proofErr w:type="spellEnd"/>
      <w:r w:rsidRPr="00F825D0">
        <w:rPr>
          <w:rFonts w:asciiTheme="minorHAnsi" w:hAnsiTheme="minorHAnsi" w:cstheme="minorHAnsi"/>
          <w:color w:val="000000" w:themeColor="text1"/>
          <w:lang w:val="es-ES"/>
        </w:rPr>
        <w:t xml:space="preserve"> </w:t>
      </w:r>
      <w:proofErr w:type="spellStart"/>
      <w:r w:rsidRPr="00F825D0">
        <w:rPr>
          <w:rFonts w:asciiTheme="minorHAnsi" w:hAnsiTheme="minorHAnsi" w:cstheme="minorHAnsi"/>
          <w:color w:val="000000" w:themeColor="text1"/>
          <w:lang w:val="es-ES"/>
        </w:rPr>
        <w:t>Award</w:t>
      </w:r>
      <w:proofErr w:type="spellEnd"/>
      <w:r w:rsidRPr="00F825D0">
        <w:rPr>
          <w:rFonts w:asciiTheme="minorHAnsi" w:hAnsiTheme="minorHAnsi" w:cstheme="minorHAnsi"/>
          <w:color w:val="000000" w:themeColor="text1"/>
          <w:lang w:val="es-ES"/>
        </w:rPr>
        <w:t xml:space="preserve"> 2026, la </w:t>
      </w:r>
      <w:hyperlink r:id="rId8" w:history="1">
        <w:proofErr w:type="spellStart"/>
        <w:r w:rsidRPr="00F825D0">
          <w:rPr>
            <w:rStyle w:val="Hipervnculo"/>
            <w:rFonts w:asciiTheme="minorHAnsi" w:hAnsiTheme="minorHAnsi" w:cstheme="minorHAnsi"/>
            <w:lang w:val="es-ES"/>
          </w:rPr>
          <w:t>Panomera</w:t>
        </w:r>
        <w:proofErr w:type="spellEnd"/>
        <w:r w:rsidRPr="00F825D0">
          <w:rPr>
            <w:rStyle w:val="Hipervnculo"/>
            <w:rFonts w:asciiTheme="minorHAnsi" w:hAnsiTheme="minorHAnsi" w:cstheme="minorHAnsi"/>
            <w:lang w:val="es-ES"/>
          </w:rPr>
          <w:t>® V8</w:t>
        </w:r>
      </w:hyperlink>
      <w:r w:rsidRPr="00F825D0">
        <w:rPr>
          <w:lang w:val="es-ES"/>
        </w:rPr>
        <w:t xml:space="preserve"> </w:t>
      </w:r>
      <w:r w:rsidRPr="00F825D0">
        <w:rPr>
          <w:rFonts w:asciiTheme="minorHAnsi" w:hAnsiTheme="minorHAnsi" w:cstheme="minorHAnsi"/>
          <w:color w:val="000000" w:themeColor="text1"/>
          <w:lang w:val="es-ES"/>
        </w:rPr>
        <w:t xml:space="preserve">de Dallmeier también ha conseguido convencer al jurado del Red Dot </w:t>
      </w:r>
      <w:proofErr w:type="spellStart"/>
      <w:r w:rsidRPr="00F825D0">
        <w:rPr>
          <w:rFonts w:asciiTheme="minorHAnsi" w:hAnsiTheme="minorHAnsi" w:cstheme="minorHAnsi"/>
          <w:color w:val="000000" w:themeColor="text1"/>
          <w:lang w:val="es-ES"/>
        </w:rPr>
        <w:t>Design</w:t>
      </w:r>
      <w:proofErr w:type="spellEnd"/>
      <w:r w:rsidRPr="00F825D0">
        <w:rPr>
          <w:rFonts w:asciiTheme="minorHAnsi" w:hAnsiTheme="minorHAnsi" w:cstheme="minorHAnsi"/>
          <w:color w:val="000000" w:themeColor="text1"/>
          <w:lang w:val="es-ES"/>
        </w:rPr>
        <w:t xml:space="preserve"> Award. El Red Dot </w:t>
      </w:r>
      <w:proofErr w:type="spellStart"/>
      <w:r w:rsidRPr="00F825D0">
        <w:rPr>
          <w:rFonts w:asciiTheme="minorHAnsi" w:hAnsiTheme="minorHAnsi" w:cstheme="minorHAnsi"/>
          <w:color w:val="000000" w:themeColor="text1"/>
          <w:lang w:val="es-ES"/>
        </w:rPr>
        <w:t>Design</w:t>
      </w:r>
      <w:proofErr w:type="spellEnd"/>
      <w:r w:rsidRPr="00F825D0">
        <w:rPr>
          <w:rFonts w:asciiTheme="minorHAnsi" w:hAnsiTheme="minorHAnsi" w:cstheme="minorHAnsi"/>
          <w:color w:val="000000" w:themeColor="text1"/>
          <w:lang w:val="es-ES"/>
        </w:rPr>
        <w:t xml:space="preserve"> Award </w:t>
      </w:r>
      <w:r w:rsidR="00145707" w:rsidRPr="00F825D0">
        <w:rPr>
          <w:rFonts w:asciiTheme="minorHAnsi" w:hAnsiTheme="minorHAnsi" w:cstheme="minorHAnsi"/>
          <w:color w:val="000000" w:themeColor="text1"/>
          <w:lang w:val="es-ES"/>
        </w:rPr>
        <w:t>es un</w:t>
      </w:r>
      <w:r w:rsidR="00F825D0" w:rsidRPr="00F825D0">
        <w:rPr>
          <w:rFonts w:asciiTheme="minorHAnsi" w:hAnsiTheme="minorHAnsi" w:cstheme="minorHAnsi"/>
          <w:color w:val="000000" w:themeColor="text1"/>
          <w:lang w:val="es-ES"/>
        </w:rPr>
        <w:t>o</w:t>
      </w:r>
      <w:r w:rsidR="00145707" w:rsidRPr="00F825D0">
        <w:rPr>
          <w:rFonts w:asciiTheme="minorHAnsi" w:hAnsiTheme="minorHAnsi" w:cstheme="minorHAnsi"/>
          <w:color w:val="000000" w:themeColor="text1"/>
          <w:lang w:val="es-ES"/>
        </w:rPr>
        <w:t xml:space="preserve"> de l</w:t>
      </w:r>
      <w:r w:rsidR="00F825D0" w:rsidRPr="00F825D0">
        <w:rPr>
          <w:rFonts w:asciiTheme="minorHAnsi" w:hAnsiTheme="minorHAnsi" w:cstheme="minorHAnsi"/>
          <w:color w:val="000000" w:themeColor="text1"/>
          <w:lang w:val="es-ES"/>
        </w:rPr>
        <w:t>o</w:t>
      </w:r>
      <w:r w:rsidR="00145707" w:rsidRPr="00F825D0">
        <w:rPr>
          <w:rFonts w:asciiTheme="minorHAnsi" w:hAnsiTheme="minorHAnsi" w:cstheme="minorHAnsi"/>
          <w:color w:val="000000" w:themeColor="text1"/>
          <w:lang w:val="es-ES"/>
        </w:rPr>
        <w:t xml:space="preserve">s certámenes más reconocidos internacionalmente en el ámbito del diseño. El </w:t>
      </w:r>
      <w:r w:rsidR="00F825D0" w:rsidRPr="00F825D0">
        <w:rPr>
          <w:rFonts w:asciiTheme="minorHAnsi" w:hAnsiTheme="minorHAnsi" w:cstheme="minorHAnsi"/>
          <w:color w:val="000000" w:themeColor="text1"/>
          <w:lang w:val="es-ES"/>
        </w:rPr>
        <w:t>concurso</w:t>
      </w:r>
      <w:r w:rsidR="00145707" w:rsidRPr="00F825D0">
        <w:rPr>
          <w:rFonts w:asciiTheme="minorHAnsi" w:hAnsiTheme="minorHAnsi" w:cstheme="minorHAnsi"/>
          <w:color w:val="000000" w:themeColor="text1"/>
          <w:lang w:val="es-ES"/>
        </w:rPr>
        <w:t xml:space="preserve"> cuenta con una historia que se remonta más de 70 años atrás: desde 1955, lleva premiando productos que convencen por su calidad de diseño. </w:t>
      </w:r>
    </w:p>
    <w:p w14:paraId="39079B41" w14:textId="77777777" w:rsidR="00486374" w:rsidRPr="00F825D0" w:rsidRDefault="00486374" w:rsidP="00B22FAB">
      <w:pPr>
        <w:jc w:val="both"/>
        <w:rPr>
          <w:rFonts w:asciiTheme="minorHAnsi" w:hAnsiTheme="minorHAnsi" w:cstheme="minorHAnsi"/>
          <w:color w:val="000000" w:themeColor="text1"/>
          <w:lang w:val="es-ES"/>
        </w:rPr>
      </w:pPr>
    </w:p>
    <w:p w14:paraId="79AB928E" w14:textId="408C8EB6" w:rsidR="0045404D" w:rsidRPr="00F825D0" w:rsidRDefault="00F06C95" w:rsidP="00B22FAB">
      <w:pPr>
        <w:jc w:val="both"/>
        <w:rPr>
          <w:rFonts w:asciiTheme="minorHAnsi" w:hAnsiTheme="minorHAnsi" w:cstheme="minorHAnsi"/>
          <w:b/>
          <w:bCs/>
          <w:color w:val="000000" w:themeColor="text1"/>
          <w:lang w:val="es-ES"/>
        </w:rPr>
      </w:pPr>
      <w:r w:rsidRPr="00F825D0">
        <w:rPr>
          <w:rFonts w:asciiTheme="minorHAnsi" w:hAnsiTheme="minorHAnsi" w:cstheme="minorHAnsi"/>
          <w:b/>
          <w:bCs/>
          <w:color w:val="000000" w:themeColor="text1"/>
          <w:lang w:val="es-ES"/>
        </w:rPr>
        <w:t>Excelente d</w:t>
      </w:r>
      <w:r w:rsidR="00145707" w:rsidRPr="00F825D0">
        <w:rPr>
          <w:rFonts w:asciiTheme="minorHAnsi" w:hAnsiTheme="minorHAnsi" w:cstheme="minorHAnsi"/>
          <w:b/>
          <w:bCs/>
          <w:color w:val="000000" w:themeColor="text1"/>
          <w:lang w:val="es-ES"/>
        </w:rPr>
        <w:t>iseño en com</w:t>
      </w:r>
      <w:r w:rsidRPr="00F825D0">
        <w:rPr>
          <w:rFonts w:asciiTheme="minorHAnsi" w:hAnsiTheme="minorHAnsi" w:cstheme="minorHAnsi"/>
          <w:b/>
          <w:bCs/>
          <w:color w:val="000000" w:themeColor="text1"/>
          <w:lang w:val="es-ES"/>
        </w:rPr>
        <w:t>paración internacional</w:t>
      </w:r>
    </w:p>
    <w:p w14:paraId="026F08FA" w14:textId="07A6C64E" w:rsidR="00F06C95" w:rsidRPr="00F825D0" w:rsidRDefault="00F06C95" w:rsidP="00B22FAB">
      <w:pPr>
        <w:jc w:val="both"/>
        <w:rPr>
          <w:rFonts w:asciiTheme="minorHAnsi" w:hAnsiTheme="minorHAnsi" w:cstheme="minorHAnsi"/>
          <w:color w:val="000000" w:themeColor="text1"/>
          <w:lang w:val="es-ES"/>
        </w:rPr>
      </w:pPr>
      <w:r w:rsidRPr="00F825D0">
        <w:rPr>
          <w:rFonts w:asciiTheme="minorHAnsi" w:hAnsiTheme="minorHAnsi" w:cstheme="minorHAnsi"/>
          <w:color w:val="000000" w:themeColor="text1"/>
          <w:lang w:val="es-ES"/>
        </w:rPr>
        <w:t>La</w:t>
      </w:r>
      <w:r w:rsidR="0045404D" w:rsidRPr="00F825D0">
        <w:rPr>
          <w:rFonts w:asciiTheme="minorHAnsi" w:hAnsiTheme="minorHAnsi" w:cstheme="minorHAnsi"/>
          <w:color w:val="000000" w:themeColor="text1"/>
          <w:lang w:val="es-ES"/>
        </w:rPr>
        <w:t xml:space="preserve"> </w:t>
      </w:r>
      <w:hyperlink r:id="rId9" w:history="1">
        <w:proofErr w:type="spellStart"/>
        <w:r w:rsidR="0045404D" w:rsidRPr="00F825D0">
          <w:rPr>
            <w:rStyle w:val="Hipervnculo"/>
            <w:rFonts w:asciiTheme="minorHAnsi" w:hAnsiTheme="minorHAnsi" w:cstheme="minorHAnsi"/>
            <w:lang w:val="es-ES"/>
          </w:rPr>
          <w:t>Panomera</w:t>
        </w:r>
        <w:proofErr w:type="spellEnd"/>
        <w:r w:rsidR="0045404D" w:rsidRPr="00F825D0">
          <w:rPr>
            <w:rStyle w:val="Hipervnculo"/>
            <w:rFonts w:asciiTheme="minorHAnsi" w:hAnsiTheme="minorHAnsi" w:cstheme="minorHAnsi"/>
            <w:lang w:val="es-ES"/>
          </w:rPr>
          <w:t>® V8</w:t>
        </w:r>
      </w:hyperlink>
      <w:r w:rsidR="0045404D" w:rsidRPr="00F825D0">
        <w:rPr>
          <w:rFonts w:asciiTheme="minorHAnsi" w:hAnsiTheme="minorHAnsi" w:cstheme="minorHAnsi"/>
          <w:color w:val="000000" w:themeColor="text1"/>
          <w:lang w:val="es-ES"/>
        </w:rPr>
        <w:t xml:space="preserve"> </w:t>
      </w:r>
      <w:r w:rsidRPr="00F825D0">
        <w:rPr>
          <w:rFonts w:asciiTheme="minorHAnsi" w:hAnsiTheme="minorHAnsi" w:cstheme="minorHAnsi"/>
          <w:color w:val="000000" w:themeColor="text1"/>
          <w:lang w:val="es-ES"/>
        </w:rPr>
        <w:t>de</w:t>
      </w:r>
      <w:r w:rsidR="0045404D" w:rsidRPr="00F825D0">
        <w:rPr>
          <w:rFonts w:asciiTheme="minorHAnsi" w:hAnsiTheme="minorHAnsi" w:cstheme="minorHAnsi"/>
          <w:color w:val="000000" w:themeColor="text1"/>
          <w:lang w:val="es-ES"/>
        </w:rPr>
        <w:t xml:space="preserve"> Dallmeier </w:t>
      </w:r>
      <w:r w:rsidRPr="00F825D0">
        <w:rPr>
          <w:rFonts w:asciiTheme="minorHAnsi" w:hAnsiTheme="minorHAnsi" w:cstheme="minorHAnsi"/>
          <w:color w:val="000000" w:themeColor="text1"/>
          <w:lang w:val="es-ES"/>
        </w:rPr>
        <w:t xml:space="preserve">logró imponerse </w:t>
      </w:r>
      <w:r w:rsidR="00F825D0" w:rsidRPr="00F825D0">
        <w:rPr>
          <w:rFonts w:asciiTheme="minorHAnsi" w:hAnsiTheme="minorHAnsi" w:cstheme="minorHAnsi"/>
          <w:color w:val="000000" w:themeColor="text1"/>
          <w:lang w:val="es-ES"/>
        </w:rPr>
        <w:t>frente a un conjunto de</w:t>
      </w:r>
      <w:r w:rsidRPr="00F825D0">
        <w:rPr>
          <w:rFonts w:asciiTheme="minorHAnsi" w:hAnsiTheme="minorHAnsi" w:cstheme="minorHAnsi"/>
          <w:color w:val="000000" w:themeColor="text1"/>
          <w:lang w:val="es-ES"/>
        </w:rPr>
        <w:t xml:space="preserve"> participantes de primer nivel con numerosas propuestas de todo el mundo en la categoría “</w:t>
      </w:r>
      <w:proofErr w:type="spellStart"/>
      <w:r w:rsidRPr="00F825D0">
        <w:rPr>
          <w:rFonts w:asciiTheme="minorHAnsi" w:hAnsiTheme="minorHAnsi" w:cstheme="minorHAnsi"/>
          <w:color w:val="000000" w:themeColor="text1"/>
          <w:lang w:val="es-ES"/>
        </w:rPr>
        <w:t>Product</w:t>
      </w:r>
      <w:proofErr w:type="spellEnd"/>
      <w:r w:rsidRPr="00F825D0">
        <w:rPr>
          <w:rFonts w:asciiTheme="minorHAnsi" w:hAnsiTheme="minorHAnsi" w:cstheme="minorHAnsi"/>
          <w:color w:val="000000" w:themeColor="text1"/>
          <w:lang w:val="es-ES"/>
        </w:rPr>
        <w:t xml:space="preserve"> </w:t>
      </w:r>
      <w:proofErr w:type="spellStart"/>
      <w:r w:rsidRPr="00F825D0">
        <w:rPr>
          <w:rFonts w:asciiTheme="minorHAnsi" w:hAnsiTheme="minorHAnsi" w:cstheme="minorHAnsi"/>
          <w:color w:val="000000" w:themeColor="text1"/>
          <w:lang w:val="es-ES"/>
        </w:rPr>
        <w:t>Design</w:t>
      </w:r>
      <w:proofErr w:type="spellEnd"/>
      <w:r w:rsidRPr="00F825D0">
        <w:rPr>
          <w:rFonts w:asciiTheme="minorHAnsi" w:hAnsiTheme="minorHAnsi" w:cstheme="minorHAnsi"/>
          <w:color w:val="000000" w:themeColor="text1"/>
          <w:lang w:val="es-ES"/>
        </w:rPr>
        <w:t xml:space="preserve">”. En el </w:t>
      </w:r>
      <w:r w:rsidR="00103644" w:rsidRPr="00F825D0">
        <w:rPr>
          <w:rFonts w:asciiTheme="minorHAnsi" w:hAnsiTheme="minorHAnsi" w:cstheme="minorHAnsi"/>
          <w:color w:val="000000" w:themeColor="text1"/>
          <w:lang w:val="es-ES"/>
        </w:rPr>
        <w:t>centro</w:t>
      </w:r>
      <w:r w:rsidRPr="00F825D0">
        <w:rPr>
          <w:rFonts w:asciiTheme="minorHAnsi" w:hAnsiTheme="minorHAnsi" w:cstheme="minorHAnsi"/>
          <w:color w:val="000000" w:themeColor="text1"/>
          <w:lang w:val="es-ES"/>
        </w:rPr>
        <w:t xml:space="preserve"> de la competición está la evaluación fundamentada por el jurado independiente de Red Dot, formado por expertos con experiencia internacional de diversas disciplinas. Examina </w:t>
      </w:r>
      <w:r w:rsidR="00103644" w:rsidRPr="00F825D0">
        <w:rPr>
          <w:rFonts w:asciiTheme="minorHAnsi" w:hAnsiTheme="minorHAnsi" w:cstheme="minorHAnsi"/>
          <w:color w:val="000000" w:themeColor="text1"/>
          <w:lang w:val="es-ES"/>
        </w:rPr>
        <w:t xml:space="preserve">exhaustivamente </w:t>
      </w:r>
      <w:r w:rsidRPr="00F825D0">
        <w:rPr>
          <w:rFonts w:asciiTheme="minorHAnsi" w:hAnsiTheme="minorHAnsi" w:cstheme="minorHAnsi"/>
          <w:color w:val="000000" w:themeColor="text1"/>
          <w:lang w:val="es-ES"/>
        </w:rPr>
        <w:t xml:space="preserve">todas las </w:t>
      </w:r>
      <w:r w:rsidR="00103644" w:rsidRPr="00F825D0">
        <w:rPr>
          <w:rFonts w:asciiTheme="minorHAnsi" w:hAnsiTheme="minorHAnsi" w:cstheme="minorHAnsi"/>
          <w:color w:val="000000" w:themeColor="text1"/>
          <w:lang w:val="es-ES"/>
        </w:rPr>
        <w:t xml:space="preserve">propuestas en un proceso </w:t>
      </w:r>
      <w:r w:rsidR="00F825D0" w:rsidRPr="00F825D0">
        <w:rPr>
          <w:rFonts w:asciiTheme="minorHAnsi" w:hAnsiTheme="minorHAnsi" w:cstheme="minorHAnsi"/>
          <w:color w:val="000000" w:themeColor="text1"/>
          <w:lang w:val="es-ES"/>
        </w:rPr>
        <w:t>con</w:t>
      </w:r>
      <w:r w:rsidR="00103644" w:rsidRPr="00F825D0">
        <w:rPr>
          <w:rFonts w:asciiTheme="minorHAnsi" w:hAnsiTheme="minorHAnsi" w:cstheme="minorHAnsi"/>
          <w:color w:val="000000" w:themeColor="text1"/>
          <w:lang w:val="es-ES"/>
        </w:rPr>
        <w:t xml:space="preserve"> varias etapas y las discute </w:t>
      </w:r>
      <w:r w:rsidR="00F825D0" w:rsidRPr="00F825D0">
        <w:rPr>
          <w:rFonts w:asciiTheme="minorHAnsi" w:hAnsiTheme="minorHAnsi" w:cstheme="minorHAnsi"/>
          <w:color w:val="000000" w:themeColor="text1"/>
          <w:lang w:val="es-ES"/>
        </w:rPr>
        <w:t>teniendo en cuenta</w:t>
      </w:r>
      <w:r w:rsidR="00103644" w:rsidRPr="00F825D0">
        <w:rPr>
          <w:rFonts w:asciiTheme="minorHAnsi" w:hAnsiTheme="minorHAnsi" w:cstheme="minorHAnsi"/>
          <w:color w:val="000000" w:themeColor="text1"/>
          <w:lang w:val="es-ES"/>
        </w:rPr>
        <w:t xml:space="preserve"> aspectos principales de un buen diseño, </w:t>
      </w:r>
      <w:r w:rsidR="00F825D0" w:rsidRPr="00F825D0">
        <w:rPr>
          <w:rFonts w:asciiTheme="minorHAnsi" w:hAnsiTheme="minorHAnsi" w:cstheme="minorHAnsi"/>
          <w:color w:val="000000" w:themeColor="text1"/>
          <w:lang w:val="es-ES"/>
        </w:rPr>
        <w:t>tales como</w:t>
      </w:r>
      <w:r w:rsidR="00103644" w:rsidRPr="00F825D0">
        <w:rPr>
          <w:rFonts w:asciiTheme="minorHAnsi" w:hAnsiTheme="minorHAnsi" w:cstheme="minorHAnsi"/>
          <w:color w:val="000000" w:themeColor="text1"/>
          <w:lang w:val="es-ES"/>
        </w:rPr>
        <w:t xml:space="preserve"> función, uso, responsabilidad y calidad </w:t>
      </w:r>
      <w:r w:rsidR="00827024">
        <w:rPr>
          <w:rFonts w:asciiTheme="minorHAnsi" w:hAnsiTheme="minorHAnsi" w:cstheme="minorHAnsi"/>
          <w:color w:val="000000" w:themeColor="text1"/>
          <w:lang w:val="es-ES"/>
        </w:rPr>
        <w:t>estética</w:t>
      </w:r>
      <w:r w:rsidR="00103644" w:rsidRPr="00F825D0">
        <w:rPr>
          <w:rFonts w:asciiTheme="minorHAnsi" w:hAnsiTheme="minorHAnsi" w:cstheme="minorHAnsi"/>
          <w:color w:val="000000" w:themeColor="text1"/>
          <w:lang w:val="es-ES"/>
        </w:rPr>
        <w:t xml:space="preserve">. </w:t>
      </w:r>
    </w:p>
    <w:p w14:paraId="661AAB14" w14:textId="77777777" w:rsidR="00B22FAB" w:rsidRPr="00F825D0" w:rsidRDefault="00B22FAB" w:rsidP="00B22FAB">
      <w:pPr>
        <w:jc w:val="both"/>
        <w:rPr>
          <w:rFonts w:asciiTheme="minorHAnsi" w:hAnsiTheme="minorHAnsi" w:cstheme="minorHAnsi"/>
          <w:color w:val="000000" w:themeColor="text1"/>
          <w:lang w:val="es-ES"/>
        </w:rPr>
      </w:pPr>
    </w:p>
    <w:p w14:paraId="32608481" w14:textId="77777777" w:rsidR="0045404D" w:rsidRPr="00F825D0" w:rsidRDefault="0045404D" w:rsidP="0045404D">
      <w:pPr>
        <w:jc w:val="both"/>
        <w:rPr>
          <w:rFonts w:asciiTheme="minorHAnsi" w:hAnsiTheme="minorHAnsi" w:cstheme="minorHAnsi"/>
          <w:b/>
          <w:bCs/>
          <w:color w:val="000000" w:themeColor="text1"/>
          <w:lang w:val="en-GB"/>
        </w:rPr>
      </w:pPr>
      <w:r w:rsidRPr="00F825D0">
        <w:rPr>
          <w:rFonts w:asciiTheme="minorHAnsi" w:hAnsiTheme="minorHAnsi" w:cstheme="minorHAnsi"/>
          <w:b/>
          <w:bCs/>
          <w:color w:val="000000" w:themeColor="text1"/>
          <w:lang w:val="en-GB"/>
        </w:rPr>
        <w:t>Red Dot: Best of the Best</w:t>
      </w:r>
    </w:p>
    <w:p w14:paraId="38764510" w14:textId="599ECC26" w:rsidR="00103644" w:rsidRPr="00F825D0" w:rsidRDefault="00103644" w:rsidP="0045404D">
      <w:pPr>
        <w:jc w:val="both"/>
        <w:rPr>
          <w:rFonts w:asciiTheme="minorHAnsi" w:hAnsiTheme="minorHAnsi" w:cstheme="minorHAnsi"/>
          <w:color w:val="000000" w:themeColor="text1"/>
          <w:lang w:val="es-ES"/>
        </w:rPr>
      </w:pPr>
      <w:r w:rsidRPr="00F825D0">
        <w:rPr>
          <w:rFonts w:asciiTheme="minorHAnsi" w:hAnsiTheme="minorHAnsi" w:cstheme="minorHAnsi"/>
          <w:color w:val="000000" w:themeColor="text1"/>
          <w:lang w:val="es-ES"/>
        </w:rPr>
        <w:t xml:space="preserve">El </w:t>
      </w:r>
      <w:r w:rsidR="00C47C47" w:rsidRPr="00F825D0">
        <w:rPr>
          <w:rFonts w:asciiTheme="minorHAnsi" w:hAnsiTheme="minorHAnsi" w:cstheme="minorHAnsi"/>
          <w:color w:val="000000" w:themeColor="text1"/>
          <w:lang w:val="es-ES"/>
        </w:rPr>
        <w:t>“</w:t>
      </w:r>
      <w:r w:rsidR="0045404D" w:rsidRPr="00F825D0">
        <w:rPr>
          <w:rFonts w:asciiTheme="minorHAnsi" w:hAnsiTheme="minorHAnsi" w:cstheme="minorHAnsi"/>
          <w:color w:val="000000" w:themeColor="text1"/>
          <w:lang w:val="es-ES"/>
        </w:rPr>
        <w:t xml:space="preserve">Red Dot: Best </w:t>
      </w:r>
      <w:proofErr w:type="spellStart"/>
      <w:r w:rsidR="0045404D" w:rsidRPr="00F825D0">
        <w:rPr>
          <w:rFonts w:asciiTheme="minorHAnsi" w:hAnsiTheme="minorHAnsi" w:cstheme="minorHAnsi"/>
          <w:color w:val="000000" w:themeColor="text1"/>
          <w:lang w:val="es-ES"/>
        </w:rPr>
        <w:t>of</w:t>
      </w:r>
      <w:proofErr w:type="spellEnd"/>
      <w:r w:rsidR="0045404D" w:rsidRPr="00F825D0">
        <w:rPr>
          <w:rFonts w:asciiTheme="minorHAnsi" w:hAnsiTheme="minorHAnsi" w:cstheme="minorHAnsi"/>
          <w:color w:val="000000" w:themeColor="text1"/>
          <w:lang w:val="es-ES"/>
        </w:rPr>
        <w:t xml:space="preserve"> </w:t>
      </w:r>
      <w:proofErr w:type="spellStart"/>
      <w:r w:rsidR="0045404D" w:rsidRPr="00F825D0">
        <w:rPr>
          <w:rFonts w:asciiTheme="minorHAnsi" w:hAnsiTheme="minorHAnsi" w:cstheme="minorHAnsi"/>
          <w:color w:val="000000" w:themeColor="text1"/>
          <w:lang w:val="es-ES"/>
        </w:rPr>
        <w:t>the</w:t>
      </w:r>
      <w:proofErr w:type="spellEnd"/>
      <w:r w:rsidR="0045404D" w:rsidRPr="00F825D0">
        <w:rPr>
          <w:rFonts w:asciiTheme="minorHAnsi" w:hAnsiTheme="minorHAnsi" w:cstheme="minorHAnsi"/>
          <w:color w:val="000000" w:themeColor="text1"/>
          <w:lang w:val="es-ES"/>
        </w:rPr>
        <w:t xml:space="preserve"> Best</w:t>
      </w:r>
      <w:r w:rsidR="00C47C47" w:rsidRPr="00F825D0">
        <w:rPr>
          <w:rFonts w:asciiTheme="minorHAnsi" w:hAnsiTheme="minorHAnsi" w:cstheme="minorHAnsi"/>
          <w:color w:val="000000" w:themeColor="text1"/>
          <w:lang w:val="es-ES"/>
        </w:rPr>
        <w:t>”</w:t>
      </w:r>
      <w:r w:rsidRPr="00F825D0">
        <w:rPr>
          <w:rFonts w:asciiTheme="minorHAnsi" w:hAnsiTheme="minorHAnsi" w:cstheme="minorHAnsi"/>
          <w:color w:val="000000" w:themeColor="text1"/>
          <w:lang w:val="es-ES"/>
        </w:rPr>
        <w:t xml:space="preserve"> es </w:t>
      </w:r>
      <w:r w:rsidR="00504F90" w:rsidRPr="00F825D0">
        <w:rPr>
          <w:rFonts w:asciiTheme="minorHAnsi" w:hAnsiTheme="minorHAnsi" w:cstheme="minorHAnsi"/>
          <w:color w:val="000000" w:themeColor="text1"/>
          <w:lang w:val="es-ES"/>
        </w:rPr>
        <w:t>el</w:t>
      </w:r>
      <w:r w:rsidRPr="00F825D0">
        <w:rPr>
          <w:rFonts w:asciiTheme="minorHAnsi" w:hAnsiTheme="minorHAnsi" w:cstheme="minorHAnsi"/>
          <w:color w:val="000000" w:themeColor="text1"/>
          <w:lang w:val="es-ES"/>
        </w:rPr>
        <w:t xml:space="preserve"> máxim</w:t>
      </w:r>
      <w:r w:rsidR="00504F90" w:rsidRPr="00F825D0">
        <w:rPr>
          <w:rFonts w:asciiTheme="minorHAnsi" w:hAnsiTheme="minorHAnsi" w:cstheme="minorHAnsi"/>
          <w:color w:val="000000" w:themeColor="text1"/>
          <w:lang w:val="es-ES"/>
        </w:rPr>
        <w:t xml:space="preserve">o reconocimiento </w:t>
      </w:r>
      <w:r w:rsidRPr="00F825D0">
        <w:rPr>
          <w:rFonts w:asciiTheme="minorHAnsi" w:hAnsiTheme="minorHAnsi" w:cstheme="minorHAnsi"/>
          <w:color w:val="000000" w:themeColor="text1"/>
          <w:lang w:val="es-ES"/>
        </w:rPr>
        <w:t xml:space="preserve">del Red Dot </w:t>
      </w:r>
      <w:proofErr w:type="spellStart"/>
      <w:r w:rsidRPr="00F825D0">
        <w:rPr>
          <w:rFonts w:asciiTheme="minorHAnsi" w:hAnsiTheme="minorHAnsi" w:cstheme="minorHAnsi"/>
          <w:color w:val="000000" w:themeColor="text1"/>
          <w:lang w:val="es-ES"/>
        </w:rPr>
        <w:t>Design</w:t>
      </w:r>
      <w:proofErr w:type="spellEnd"/>
      <w:r w:rsidRPr="00F825D0">
        <w:rPr>
          <w:rFonts w:asciiTheme="minorHAnsi" w:hAnsiTheme="minorHAnsi" w:cstheme="minorHAnsi"/>
          <w:color w:val="000000" w:themeColor="text1"/>
          <w:lang w:val="es-ES"/>
        </w:rPr>
        <w:t xml:space="preserve"> Award</w:t>
      </w:r>
      <w:r w:rsidR="00E220E8" w:rsidRPr="00F825D0">
        <w:rPr>
          <w:rFonts w:asciiTheme="minorHAnsi" w:hAnsiTheme="minorHAnsi" w:cstheme="minorHAnsi"/>
          <w:color w:val="000000" w:themeColor="text1"/>
          <w:lang w:val="es-ES"/>
        </w:rPr>
        <w:t xml:space="preserve">; </w:t>
      </w:r>
      <w:r w:rsidRPr="00F825D0">
        <w:rPr>
          <w:rFonts w:asciiTheme="minorHAnsi" w:hAnsiTheme="minorHAnsi" w:cstheme="minorHAnsi"/>
          <w:color w:val="000000" w:themeColor="text1"/>
          <w:lang w:val="es-ES"/>
        </w:rPr>
        <w:t xml:space="preserve">sólo </w:t>
      </w:r>
      <w:r w:rsidR="00E220E8" w:rsidRPr="00F825D0">
        <w:rPr>
          <w:rFonts w:asciiTheme="minorHAnsi" w:hAnsiTheme="minorHAnsi" w:cstheme="minorHAnsi"/>
          <w:color w:val="000000" w:themeColor="text1"/>
          <w:lang w:val="es-ES"/>
        </w:rPr>
        <w:t>los mejores productos de una categoría reciben</w:t>
      </w:r>
      <w:r w:rsidR="00C47C47" w:rsidRPr="00F825D0">
        <w:rPr>
          <w:rFonts w:asciiTheme="minorHAnsi" w:hAnsiTheme="minorHAnsi" w:cstheme="minorHAnsi"/>
          <w:color w:val="000000" w:themeColor="text1"/>
          <w:lang w:val="es-ES"/>
        </w:rPr>
        <w:t xml:space="preserve"> esta etiqueta de calidad. </w:t>
      </w:r>
      <w:r w:rsidR="00F075B2" w:rsidRPr="00F825D0">
        <w:rPr>
          <w:rFonts w:asciiTheme="minorHAnsi" w:hAnsiTheme="minorHAnsi" w:cstheme="minorHAnsi"/>
          <w:color w:val="000000" w:themeColor="text1"/>
          <w:lang w:val="es-ES"/>
        </w:rPr>
        <w:t>Es símbolo de</w:t>
      </w:r>
      <w:r w:rsidR="00C47C47" w:rsidRPr="00F825D0">
        <w:rPr>
          <w:rFonts w:asciiTheme="minorHAnsi" w:hAnsiTheme="minorHAnsi" w:cstheme="minorHAnsi"/>
          <w:color w:val="000000" w:themeColor="text1"/>
          <w:lang w:val="es-ES"/>
        </w:rPr>
        <w:t xml:space="preserve"> </w:t>
      </w:r>
      <w:r w:rsidR="00F075B2" w:rsidRPr="00F825D0">
        <w:rPr>
          <w:rFonts w:asciiTheme="minorHAnsi" w:hAnsiTheme="minorHAnsi" w:cstheme="minorHAnsi"/>
          <w:color w:val="000000" w:themeColor="text1"/>
          <w:lang w:val="es-ES"/>
        </w:rPr>
        <w:t xml:space="preserve">diseño pionero y calidad de producto excepcional. En el marco de la evaluación, los productos premiados son calificados por el jurado con los así llamados Red Dot Winner Points, siendo 100 puntos el máximo. </w:t>
      </w:r>
      <w:r w:rsidR="00F825D0" w:rsidRPr="00F825D0">
        <w:rPr>
          <w:rFonts w:asciiTheme="minorHAnsi" w:hAnsiTheme="minorHAnsi" w:cstheme="minorHAnsi"/>
          <w:color w:val="000000" w:themeColor="text1"/>
          <w:lang w:val="es-ES"/>
        </w:rPr>
        <w:t>Y esta puntuación máxima fue la que obtuvo l</w:t>
      </w:r>
      <w:r w:rsidR="00F075B2" w:rsidRPr="00F825D0">
        <w:rPr>
          <w:rFonts w:asciiTheme="minorHAnsi" w:hAnsiTheme="minorHAnsi" w:cstheme="minorHAnsi"/>
          <w:color w:val="000000" w:themeColor="text1"/>
          <w:lang w:val="es-ES"/>
        </w:rPr>
        <w:t xml:space="preserve">a </w:t>
      </w:r>
      <w:proofErr w:type="spellStart"/>
      <w:r w:rsidR="00F075B2" w:rsidRPr="00F825D0">
        <w:rPr>
          <w:rFonts w:asciiTheme="minorHAnsi" w:hAnsiTheme="minorHAnsi" w:cstheme="minorHAnsi"/>
          <w:color w:val="000000" w:themeColor="text1"/>
          <w:lang w:val="es-ES"/>
        </w:rPr>
        <w:t>Panomera</w:t>
      </w:r>
      <w:proofErr w:type="spellEnd"/>
      <w:r w:rsidR="00F075B2" w:rsidRPr="00F825D0">
        <w:rPr>
          <w:rFonts w:asciiTheme="minorHAnsi" w:hAnsiTheme="minorHAnsi" w:cstheme="minorHAnsi"/>
          <w:color w:val="000000" w:themeColor="text1"/>
          <w:lang w:val="es-ES"/>
        </w:rPr>
        <w:t>® V8.</w:t>
      </w:r>
    </w:p>
    <w:p w14:paraId="4FFA14D4" w14:textId="77777777" w:rsidR="00103644" w:rsidRPr="00F825D0" w:rsidRDefault="00103644" w:rsidP="0045404D">
      <w:pPr>
        <w:jc w:val="both"/>
        <w:rPr>
          <w:rFonts w:asciiTheme="minorHAnsi" w:hAnsiTheme="minorHAnsi" w:cstheme="minorHAnsi"/>
          <w:color w:val="000000" w:themeColor="text1"/>
          <w:lang w:val="es-ES"/>
        </w:rPr>
      </w:pPr>
    </w:p>
    <w:p w14:paraId="13F6F369" w14:textId="3C0AB37C" w:rsidR="00A17154" w:rsidRPr="00F825D0" w:rsidRDefault="00F075B2" w:rsidP="00A17154">
      <w:pPr>
        <w:jc w:val="both"/>
        <w:rPr>
          <w:rFonts w:asciiTheme="minorHAnsi" w:hAnsiTheme="minorHAnsi" w:cstheme="minorHAnsi"/>
          <w:b/>
          <w:bCs/>
          <w:color w:val="000000" w:themeColor="text1"/>
          <w:lang w:val="es-ES"/>
        </w:rPr>
      </w:pPr>
      <w:r w:rsidRPr="00F825D0">
        <w:rPr>
          <w:rFonts w:asciiTheme="minorHAnsi" w:hAnsiTheme="minorHAnsi" w:cstheme="minorHAnsi"/>
          <w:b/>
          <w:bCs/>
          <w:color w:val="000000" w:themeColor="text1"/>
          <w:lang w:val="es-ES"/>
        </w:rPr>
        <w:t>Tecnología y diseño en armonía</w:t>
      </w:r>
    </w:p>
    <w:p w14:paraId="4FBDB842" w14:textId="73F7E905" w:rsidR="00F075B2" w:rsidRPr="00F825D0" w:rsidRDefault="00F075B2" w:rsidP="00A17154">
      <w:pPr>
        <w:jc w:val="both"/>
        <w:rPr>
          <w:rFonts w:asciiTheme="minorHAnsi" w:hAnsiTheme="minorHAnsi" w:cstheme="minorHAnsi"/>
          <w:color w:val="000000" w:themeColor="text1"/>
          <w:lang w:val="es-ES"/>
        </w:rPr>
      </w:pPr>
      <w:r w:rsidRPr="00F825D0">
        <w:rPr>
          <w:rFonts w:asciiTheme="minorHAnsi" w:hAnsiTheme="minorHAnsi" w:cstheme="minorHAnsi"/>
          <w:color w:val="000000" w:themeColor="text1"/>
          <w:lang w:val="es-ES"/>
        </w:rPr>
        <w:t>Con la</w:t>
      </w:r>
      <w:r w:rsidR="00A17154" w:rsidRPr="00F825D0">
        <w:rPr>
          <w:rFonts w:asciiTheme="minorHAnsi" w:hAnsiTheme="minorHAnsi" w:cstheme="minorHAnsi"/>
          <w:color w:val="000000" w:themeColor="text1"/>
          <w:lang w:val="es-ES"/>
        </w:rPr>
        <w:t xml:space="preserve"> </w:t>
      </w:r>
      <w:proofErr w:type="spellStart"/>
      <w:r w:rsidR="00A17154" w:rsidRPr="00F825D0">
        <w:rPr>
          <w:rFonts w:asciiTheme="minorHAnsi" w:hAnsiTheme="minorHAnsi" w:cstheme="minorHAnsi"/>
          <w:color w:val="000000" w:themeColor="text1"/>
          <w:lang w:val="es-ES"/>
        </w:rPr>
        <w:t>Panomera</w:t>
      </w:r>
      <w:proofErr w:type="spellEnd"/>
      <w:r w:rsidR="00A17154" w:rsidRPr="00F825D0">
        <w:rPr>
          <w:rFonts w:asciiTheme="minorHAnsi" w:hAnsiTheme="minorHAnsi" w:cstheme="minorHAnsi"/>
          <w:color w:val="000000" w:themeColor="text1"/>
          <w:lang w:val="es-ES"/>
        </w:rPr>
        <w:t>® V8</w:t>
      </w:r>
      <w:r w:rsidRPr="00F825D0">
        <w:rPr>
          <w:rFonts w:asciiTheme="minorHAnsi" w:hAnsiTheme="minorHAnsi" w:cstheme="minorHAnsi"/>
          <w:color w:val="000000" w:themeColor="text1"/>
          <w:lang w:val="es-ES"/>
        </w:rPr>
        <w:t xml:space="preserve">, Dallmeier </w:t>
      </w:r>
      <w:r w:rsidR="0081483F" w:rsidRPr="00F825D0">
        <w:rPr>
          <w:rFonts w:asciiTheme="minorHAnsi" w:hAnsiTheme="minorHAnsi" w:cstheme="minorHAnsi"/>
          <w:color w:val="000000" w:themeColor="text1"/>
          <w:lang w:val="es-ES"/>
        </w:rPr>
        <w:t>ha desarrollado una cámara revolucionaria que combina tecnología de sensores multifocal</w:t>
      </w:r>
      <w:r w:rsidR="00504F90" w:rsidRPr="00F825D0">
        <w:rPr>
          <w:rFonts w:asciiTheme="minorHAnsi" w:hAnsiTheme="minorHAnsi" w:cstheme="minorHAnsi"/>
          <w:color w:val="000000" w:themeColor="text1"/>
          <w:lang w:val="es-ES"/>
        </w:rPr>
        <w:t xml:space="preserve"> de última generación</w:t>
      </w:r>
      <w:r w:rsidR="0081483F" w:rsidRPr="00F825D0">
        <w:rPr>
          <w:rFonts w:asciiTheme="minorHAnsi" w:hAnsiTheme="minorHAnsi" w:cstheme="minorHAnsi"/>
          <w:color w:val="000000" w:themeColor="text1"/>
          <w:lang w:val="es-ES"/>
        </w:rPr>
        <w:t xml:space="preserve"> e inteligencia artificial en un sistema: para una vista ininterrumpida de 180° sin ángulo muerto y análisis precisos incluso en superficies extensas.</w:t>
      </w:r>
    </w:p>
    <w:p w14:paraId="641BFA34" w14:textId="4133956B" w:rsidR="00A17154" w:rsidRPr="00F825D0" w:rsidRDefault="00A17154" w:rsidP="00A17154">
      <w:pPr>
        <w:jc w:val="both"/>
        <w:rPr>
          <w:rFonts w:asciiTheme="minorHAnsi" w:hAnsiTheme="minorHAnsi" w:cstheme="minorHAnsi"/>
          <w:color w:val="000000" w:themeColor="text1"/>
          <w:lang w:val="es-ES"/>
        </w:rPr>
      </w:pPr>
    </w:p>
    <w:p w14:paraId="61BC5B93" w14:textId="5BD4FDEA" w:rsidR="00504F90" w:rsidRPr="00F844D4" w:rsidRDefault="00504F90" w:rsidP="00A17154">
      <w:pPr>
        <w:jc w:val="both"/>
        <w:rPr>
          <w:rFonts w:asciiTheme="minorHAnsi" w:hAnsiTheme="minorHAnsi" w:cstheme="minorHAnsi"/>
          <w:color w:val="000000" w:themeColor="text1"/>
          <w:lang w:val="es-ES"/>
        </w:rPr>
      </w:pPr>
      <w:r w:rsidRPr="00F825D0">
        <w:rPr>
          <w:rFonts w:asciiTheme="minorHAnsi" w:hAnsiTheme="minorHAnsi" w:cstheme="minorHAnsi"/>
          <w:color w:val="000000" w:themeColor="text1"/>
          <w:lang w:val="es-ES"/>
        </w:rPr>
        <w:t xml:space="preserve">La distinción con el Red Dot </w:t>
      </w:r>
      <w:proofErr w:type="spellStart"/>
      <w:r w:rsidRPr="00F825D0">
        <w:rPr>
          <w:rFonts w:asciiTheme="minorHAnsi" w:hAnsiTheme="minorHAnsi" w:cstheme="minorHAnsi"/>
          <w:color w:val="000000" w:themeColor="text1"/>
          <w:lang w:val="es-ES"/>
        </w:rPr>
        <w:t>Award</w:t>
      </w:r>
      <w:proofErr w:type="spellEnd"/>
      <w:r w:rsidRPr="00F825D0">
        <w:rPr>
          <w:rFonts w:asciiTheme="minorHAnsi" w:hAnsiTheme="minorHAnsi" w:cstheme="minorHAnsi"/>
          <w:color w:val="000000" w:themeColor="text1"/>
          <w:lang w:val="es-ES"/>
        </w:rPr>
        <w:t xml:space="preserve"> no sólo reconoce la innovación tecnológica, sino también la implementación consecuente del diseño: La </w:t>
      </w:r>
      <w:proofErr w:type="spellStart"/>
      <w:r w:rsidRPr="00F825D0">
        <w:rPr>
          <w:rFonts w:asciiTheme="minorHAnsi" w:hAnsiTheme="minorHAnsi" w:cstheme="minorHAnsi"/>
          <w:color w:val="000000" w:themeColor="text1"/>
          <w:lang w:val="es-ES"/>
        </w:rPr>
        <w:t>Panomera</w:t>
      </w:r>
      <w:proofErr w:type="spellEnd"/>
      <w:r w:rsidRPr="00F825D0">
        <w:rPr>
          <w:rFonts w:asciiTheme="minorHAnsi" w:hAnsiTheme="minorHAnsi" w:cstheme="minorHAnsi"/>
          <w:color w:val="000000" w:themeColor="text1"/>
          <w:lang w:val="es-ES"/>
        </w:rPr>
        <w:t xml:space="preserve">® V8 convence por su diseño funcional y claramente estructurado que </w:t>
      </w:r>
      <w:r w:rsidR="00F844D4" w:rsidRPr="00F825D0">
        <w:rPr>
          <w:rFonts w:asciiTheme="minorHAnsi" w:hAnsiTheme="minorHAnsi" w:cstheme="minorHAnsi"/>
          <w:color w:val="000000" w:themeColor="text1"/>
          <w:lang w:val="es-ES"/>
        </w:rPr>
        <w:t>respalda</w:t>
      </w:r>
      <w:r w:rsidRPr="00F825D0">
        <w:rPr>
          <w:rFonts w:asciiTheme="minorHAnsi" w:hAnsiTheme="minorHAnsi" w:cstheme="minorHAnsi"/>
          <w:color w:val="000000" w:themeColor="text1"/>
          <w:lang w:val="es-ES"/>
        </w:rPr>
        <w:t xml:space="preserve"> de forma óptima los requisitos especiales de sistemas de </w:t>
      </w:r>
      <w:proofErr w:type="spellStart"/>
      <w:r w:rsidR="00F844D4" w:rsidRPr="00F825D0">
        <w:rPr>
          <w:rFonts w:asciiTheme="minorHAnsi" w:hAnsiTheme="minorHAnsi" w:cstheme="minorHAnsi"/>
          <w:color w:val="000000" w:themeColor="text1"/>
          <w:lang w:val="es-ES"/>
        </w:rPr>
        <w:t>video</w:t>
      </w:r>
      <w:r w:rsidRPr="00F825D0">
        <w:rPr>
          <w:rFonts w:asciiTheme="minorHAnsi" w:hAnsiTheme="minorHAnsi" w:cstheme="minorHAnsi"/>
          <w:color w:val="000000" w:themeColor="text1"/>
          <w:lang w:val="es-ES"/>
        </w:rPr>
        <w:t>seguridad</w:t>
      </w:r>
      <w:proofErr w:type="spellEnd"/>
      <w:r w:rsidRPr="00F825D0">
        <w:rPr>
          <w:rFonts w:asciiTheme="minorHAnsi" w:hAnsiTheme="minorHAnsi" w:cstheme="minorHAnsi"/>
          <w:color w:val="000000" w:themeColor="text1"/>
          <w:lang w:val="es-ES"/>
        </w:rPr>
        <w:t xml:space="preserve"> modernos</w:t>
      </w:r>
      <w:r w:rsidR="00F844D4" w:rsidRPr="00F825D0">
        <w:rPr>
          <w:rFonts w:asciiTheme="minorHAnsi" w:hAnsiTheme="minorHAnsi" w:cstheme="minorHAnsi"/>
          <w:color w:val="000000" w:themeColor="text1"/>
          <w:lang w:val="es-ES"/>
        </w:rPr>
        <w:t xml:space="preserve"> y que</w:t>
      </w:r>
      <w:r w:rsidR="00F844D4" w:rsidRPr="00F844D4">
        <w:rPr>
          <w:rFonts w:asciiTheme="minorHAnsi" w:hAnsiTheme="minorHAnsi" w:cstheme="minorHAnsi"/>
          <w:color w:val="000000" w:themeColor="text1"/>
          <w:lang w:val="es-ES"/>
        </w:rPr>
        <w:t>, al mismo tiempo, permite la máxima eficiencia en el uso.</w:t>
      </w:r>
    </w:p>
    <w:p w14:paraId="01F530F1" w14:textId="77777777" w:rsidR="00132120" w:rsidRPr="00F844D4" w:rsidRDefault="00132120" w:rsidP="00A17154">
      <w:pPr>
        <w:jc w:val="both"/>
        <w:rPr>
          <w:rFonts w:asciiTheme="minorHAnsi" w:hAnsiTheme="minorHAnsi" w:cstheme="minorHAnsi"/>
          <w:color w:val="000000" w:themeColor="text1"/>
          <w:lang w:val="es-ES"/>
        </w:rPr>
      </w:pPr>
    </w:p>
    <w:p w14:paraId="56580B27" w14:textId="27499666" w:rsidR="00882394" w:rsidRPr="00F844D4" w:rsidRDefault="00882394" w:rsidP="00F15264">
      <w:pPr>
        <w:jc w:val="both"/>
        <w:rPr>
          <w:rFonts w:asciiTheme="minorHAnsi" w:hAnsiTheme="minorHAnsi" w:cstheme="minorHAnsi"/>
          <w:b/>
          <w:color w:val="FF0000"/>
          <w:szCs w:val="32"/>
          <w:lang w:val="es-ES"/>
        </w:rPr>
      </w:pPr>
      <w:r w:rsidRPr="00F844D4">
        <w:rPr>
          <w:rFonts w:asciiTheme="minorHAnsi" w:hAnsiTheme="minorHAnsi" w:cstheme="minorHAnsi"/>
          <w:b/>
          <w:color w:val="FF0000"/>
          <w:szCs w:val="32"/>
          <w:lang w:val="es-ES"/>
        </w:rPr>
        <w:t xml:space="preserve">+++ </w:t>
      </w:r>
      <w:r w:rsidR="00F844D4" w:rsidRPr="00F844D4">
        <w:rPr>
          <w:rFonts w:asciiTheme="minorHAnsi" w:hAnsiTheme="minorHAnsi" w:cstheme="minorHAnsi"/>
          <w:b/>
          <w:color w:val="FF0000"/>
          <w:szCs w:val="32"/>
          <w:lang w:val="es-ES"/>
        </w:rPr>
        <w:t>PIES DE IMAGEN</w:t>
      </w:r>
      <w:r w:rsidRPr="00F844D4">
        <w:rPr>
          <w:rFonts w:asciiTheme="minorHAnsi" w:hAnsiTheme="minorHAnsi" w:cstheme="minorHAnsi"/>
          <w:b/>
          <w:color w:val="FF0000"/>
          <w:szCs w:val="32"/>
          <w:lang w:val="es-ES"/>
        </w:rPr>
        <w:t xml:space="preserve"> +++</w:t>
      </w:r>
    </w:p>
    <w:p w14:paraId="5D264372" w14:textId="77777777" w:rsidR="00922D2C" w:rsidRPr="00F844D4" w:rsidRDefault="00922D2C" w:rsidP="00F15264">
      <w:pPr>
        <w:jc w:val="both"/>
        <w:rPr>
          <w:rFonts w:asciiTheme="minorHAnsi" w:hAnsiTheme="minorHAnsi" w:cstheme="minorHAnsi"/>
          <w:b/>
          <w:color w:val="FF0000"/>
          <w:sz w:val="16"/>
          <w:szCs w:val="16"/>
          <w:lang w:val="es-ES"/>
        </w:rPr>
      </w:pPr>
    </w:p>
    <w:p w14:paraId="796A7B08" w14:textId="606DBC49" w:rsidR="00725178" w:rsidRPr="00F844D4" w:rsidRDefault="00B22FAB" w:rsidP="00A7179F">
      <w:pPr>
        <w:jc w:val="both"/>
        <w:rPr>
          <w:rFonts w:asciiTheme="minorHAnsi" w:hAnsiTheme="minorHAnsi" w:cstheme="minorHAnsi"/>
          <w:b/>
          <w:color w:val="FF0000"/>
          <w:szCs w:val="32"/>
          <w:lang w:val="es-ES"/>
        </w:rPr>
      </w:pPr>
      <w:r w:rsidRPr="00F844D4">
        <w:rPr>
          <w:rFonts w:asciiTheme="minorHAnsi" w:hAnsiTheme="minorHAnsi" w:cstheme="minorHAnsi"/>
          <w:b/>
          <w:color w:val="FF0000"/>
          <w:szCs w:val="32"/>
          <w:lang w:val="es-ES"/>
        </w:rPr>
        <w:t>Panomera-V8_RedDotAward</w:t>
      </w:r>
    </w:p>
    <w:p w14:paraId="2A64C616" w14:textId="796004F2" w:rsidR="00A7179F" w:rsidRPr="00F844D4" w:rsidRDefault="00F844D4" w:rsidP="00A7179F">
      <w:pPr>
        <w:jc w:val="both"/>
        <w:rPr>
          <w:rFonts w:asciiTheme="minorHAnsi" w:hAnsiTheme="minorHAnsi" w:cstheme="minorHAnsi"/>
          <w:bCs/>
          <w:color w:val="000000" w:themeColor="text1"/>
          <w:szCs w:val="32"/>
          <w:lang w:val="es-ES"/>
        </w:rPr>
      </w:pPr>
      <w:r w:rsidRPr="00F844D4">
        <w:rPr>
          <w:rFonts w:asciiTheme="minorHAnsi" w:hAnsiTheme="minorHAnsi" w:cstheme="minorHAnsi"/>
          <w:bCs/>
          <w:color w:val="000000" w:themeColor="text1"/>
          <w:lang w:val="es-ES"/>
        </w:rPr>
        <w:t>La</w:t>
      </w:r>
      <w:r w:rsidR="00B22FAB" w:rsidRPr="00F844D4">
        <w:rPr>
          <w:rFonts w:asciiTheme="minorHAnsi" w:hAnsiTheme="minorHAnsi" w:cstheme="minorHAnsi"/>
          <w:bCs/>
          <w:color w:val="000000" w:themeColor="text1"/>
          <w:lang w:val="es-ES"/>
        </w:rPr>
        <w:t xml:space="preserve"> </w:t>
      </w:r>
      <w:proofErr w:type="spellStart"/>
      <w:r w:rsidR="00B22FAB" w:rsidRPr="00F844D4">
        <w:rPr>
          <w:rFonts w:asciiTheme="minorHAnsi" w:hAnsiTheme="minorHAnsi" w:cstheme="minorHAnsi"/>
          <w:bCs/>
          <w:color w:val="000000" w:themeColor="text1"/>
          <w:lang w:val="es-ES"/>
        </w:rPr>
        <w:t>Panomera</w:t>
      </w:r>
      <w:proofErr w:type="spellEnd"/>
      <w:r w:rsidR="00B22FAB" w:rsidRPr="00F844D4">
        <w:rPr>
          <w:rFonts w:asciiTheme="minorHAnsi" w:hAnsiTheme="minorHAnsi" w:cstheme="minorHAnsi"/>
          <w:bCs/>
          <w:color w:val="000000" w:themeColor="text1"/>
          <w:lang w:val="es-ES"/>
        </w:rPr>
        <w:t xml:space="preserve">® V8 </w:t>
      </w:r>
      <w:r w:rsidRPr="00F844D4">
        <w:rPr>
          <w:rFonts w:asciiTheme="minorHAnsi" w:hAnsiTheme="minorHAnsi" w:cstheme="minorHAnsi"/>
          <w:bCs/>
          <w:color w:val="000000" w:themeColor="text1"/>
          <w:lang w:val="es-ES"/>
        </w:rPr>
        <w:t>recibe la máxima distinción</w:t>
      </w:r>
      <w:r>
        <w:rPr>
          <w:rFonts w:asciiTheme="minorHAnsi" w:hAnsiTheme="minorHAnsi" w:cstheme="minorHAnsi"/>
          <w:bCs/>
          <w:color w:val="000000" w:themeColor="text1"/>
          <w:lang w:val="es-ES"/>
        </w:rPr>
        <w:t xml:space="preserve"> e</w:t>
      </w:r>
      <w:r w:rsidRPr="00F844D4">
        <w:rPr>
          <w:rFonts w:asciiTheme="minorHAnsi" w:hAnsiTheme="minorHAnsi" w:cstheme="minorHAnsi"/>
          <w:bCs/>
          <w:color w:val="000000" w:themeColor="text1"/>
          <w:lang w:val="es-ES"/>
        </w:rPr>
        <w:t xml:space="preserve">n el Red Dot </w:t>
      </w:r>
      <w:proofErr w:type="spellStart"/>
      <w:r w:rsidRPr="00F844D4">
        <w:rPr>
          <w:rFonts w:asciiTheme="minorHAnsi" w:hAnsiTheme="minorHAnsi" w:cstheme="minorHAnsi"/>
          <w:bCs/>
          <w:color w:val="000000" w:themeColor="text1"/>
          <w:lang w:val="es-ES"/>
        </w:rPr>
        <w:t>Award</w:t>
      </w:r>
      <w:proofErr w:type="spellEnd"/>
      <w:r w:rsidRPr="00F844D4">
        <w:rPr>
          <w:rFonts w:asciiTheme="minorHAnsi" w:hAnsiTheme="minorHAnsi" w:cstheme="minorHAnsi"/>
          <w:bCs/>
          <w:color w:val="000000" w:themeColor="text1"/>
          <w:lang w:val="es-ES"/>
        </w:rPr>
        <w:t xml:space="preserve"> 2026</w:t>
      </w:r>
      <w:r>
        <w:rPr>
          <w:rFonts w:asciiTheme="minorHAnsi" w:hAnsiTheme="minorHAnsi" w:cstheme="minorHAnsi"/>
          <w:bCs/>
          <w:color w:val="000000" w:themeColor="text1"/>
          <w:lang w:val="es-ES"/>
        </w:rPr>
        <w:t>:</w:t>
      </w:r>
      <w:r w:rsidRPr="00F844D4">
        <w:rPr>
          <w:rFonts w:asciiTheme="minorHAnsi" w:hAnsiTheme="minorHAnsi" w:cstheme="minorHAnsi"/>
          <w:bCs/>
          <w:color w:val="000000" w:themeColor="text1"/>
          <w:lang w:val="es-ES"/>
        </w:rPr>
        <w:t xml:space="preserve"> </w:t>
      </w:r>
      <w:r>
        <w:rPr>
          <w:rFonts w:asciiTheme="minorHAnsi" w:hAnsiTheme="minorHAnsi" w:cstheme="minorHAnsi"/>
          <w:bCs/>
          <w:color w:val="000000" w:themeColor="text1"/>
          <w:lang w:val="es-ES"/>
        </w:rPr>
        <w:t>“</w:t>
      </w:r>
      <w:r w:rsidRPr="00F844D4">
        <w:rPr>
          <w:rFonts w:asciiTheme="minorHAnsi" w:hAnsiTheme="minorHAnsi" w:cstheme="minorHAnsi"/>
          <w:bCs/>
          <w:color w:val="000000" w:themeColor="text1"/>
          <w:lang w:val="es-ES"/>
        </w:rPr>
        <w:t xml:space="preserve">Best </w:t>
      </w:r>
      <w:proofErr w:type="spellStart"/>
      <w:r>
        <w:rPr>
          <w:rFonts w:asciiTheme="minorHAnsi" w:hAnsiTheme="minorHAnsi" w:cstheme="minorHAnsi"/>
          <w:bCs/>
          <w:color w:val="000000" w:themeColor="text1"/>
          <w:lang w:val="es-ES"/>
        </w:rPr>
        <w:t>of</w:t>
      </w:r>
      <w:proofErr w:type="spellEnd"/>
      <w:r>
        <w:rPr>
          <w:rFonts w:asciiTheme="minorHAnsi" w:hAnsiTheme="minorHAnsi" w:cstheme="minorHAnsi"/>
          <w:bCs/>
          <w:color w:val="000000" w:themeColor="text1"/>
          <w:lang w:val="es-ES"/>
        </w:rPr>
        <w:t xml:space="preserve"> </w:t>
      </w:r>
      <w:proofErr w:type="spellStart"/>
      <w:r>
        <w:rPr>
          <w:rFonts w:asciiTheme="minorHAnsi" w:hAnsiTheme="minorHAnsi" w:cstheme="minorHAnsi"/>
          <w:bCs/>
          <w:color w:val="000000" w:themeColor="text1"/>
          <w:lang w:val="es-ES"/>
        </w:rPr>
        <w:t>the</w:t>
      </w:r>
      <w:proofErr w:type="spellEnd"/>
      <w:r>
        <w:rPr>
          <w:rFonts w:asciiTheme="minorHAnsi" w:hAnsiTheme="minorHAnsi" w:cstheme="minorHAnsi"/>
          <w:bCs/>
          <w:color w:val="000000" w:themeColor="text1"/>
          <w:lang w:val="es-ES"/>
        </w:rPr>
        <w:t xml:space="preserve"> Best” en la categoría “</w:t>
      </w:r>
      <w:proofErr w:type="spellStart"/>
      <w:r>
        <w:rPr>
          <w:rFonts w:asciiTheme="minorHAnsi" w:hAnsiTheme="minorHAnsi" w:cstheme="minorHAnsi"/>
          <w:bCs/>
          <w:color w:val="000000" w:themeColor="text1"/>
          <w:lang w:val="es-ES"/>
        </w:rPr>
        <w:t>Product</w:t>
      </w:r>
      <w:proofErr w:type="spellEnd"/>
      <w:r>
        <w:rPr>
          <w:rFonts w:asciiTheme="minorHAnsi" w:hAnsiTheme="minorHAnsi" w:cstheme="minorHAnsi"/>
          <w:bCs/>
          <w:color w:val="000000" w:themeColor="text1"/>
          <w:lang w:val="es-ES"/>
        </w:rPr>
        <w:t xml:space="preserve"> </w:t>
      </w:r>
      <w:proofErr w:type="spellStart"/>
      <w:r>
        <w:rPr>
          <w:rFonts w:asciiTheme="minorHAnsi" w:hAnsiTheme="minorHAnsi" w:cstheme="minorHAnsi"/>
          <w:bCs/>
          <w:color w:val="000000" w:themeColor="text1"/>
          <w:lang w:val="es-ES"/>
        </w:rPr>
        <w:t>Design</w:t>
      </w:r>
      <w:proofErr w:type="spellEnd"/>
      <w:r>
        <w:rPr>
          <w:rFonts w:asciiTheme="minorHAnsi" w:hAnsiTheme="minorHAnsi" w:cstheme="minorHAnsi"/>
          <w:bCs/>
          <w:color w:val="000000" w:themeColor="text1"/>
          <w:lang w:val="es-ES"/>
        </w:rPr>
        <w:t>”.</w:t>
      </w:r>
    </w:p>
    <w:p w14:paraId="770FF6FB" w14:textId="04C289DF" w:rsidR="00A7179F" w:rsidRPr="00F825D0" w:rsidRDefault="00F844D4" w:rsidP="00A7179F">
      <w:pPr>
        <w:jc w:val="both"/>
        <w:rPr>
          <w:rFonts w:asciiTheme="minorHAnsi" w:hAnsiTheme="minorHAnsi" w:cstheme="minorHAnsi"/>
          <w:i/>
          <w:iCs/>
          <w:color w:val="000000" w:themeColor="text1"/>
          <w:szCs w:val="32"/>
          <w:lang w:val="en-GB"/>
        </w:rPr>
      </w:pPr>
      <w:r w:rsidRPr="00F825D0">
        <w:rPr>
          <w:rFonts w:asciiTheme="minorHAnsi" w:hAnsiTheme="minorHAnsi" w:cstheme="minorHAnsi"/>
          <w:i/>
          <w:iCs/>
          <w:color w:val="000000" w:themeColor="text1"/>
          <w:szCs w:val="32"/>
          <w:lang w:val="en-GB"/>
        </w:rPr>
        <w:t>Foto</w:t>
      </w:r>
      <w:r w:rsidR="00A7179F" w:rsidRPr="00F825D0">
        <w:rPr>
          <w:rFonts w:asciiTheme="minorHAnsi" w:hAnsiTheme="minorHAnsi" w:cstheme="minorHAnsi"/>
          <w:i/>
          <w:iCs/>
          <w:color w:val="000000" w:themeColor="text1"/>
          <w:szCs w:val="32"/>
          <w:lang w:val="en-GB"/>
        </w:rPr>
        <w:t xml:space="preserve">: </w:t>
      </w:r>
      <w:r w:rsidR="00B22FAB" w:rsidRPr="00F825D0">
        <w:rPr>
          <w:rFonts w:asciiTheme="minorHAnsi" w:hAnsiTheme="minorHAnsi" w:cstheme="minorHAnsi"/>
          <w:i/>
          <w:iCs/>
          <w:color w:val="000000" w:themeColor="text1"/>
          <w:szCs w:val="32"/>
          <w:lang w:val="en-GB"/>
        </w:rPr>
        <w:t>Red Dot</w:t>
      </w:r>
    </w:p>
    <w:p w14:paraId="15E7B0DF" w14:textId="77777777" w:rsidR="000E5181" w:rsidRPr="00F825D0" w:rsidRDefault="000E5181" w:rsidP="00A7179F">
      <w:pPr>
        <w:jc w:val="both"/>
        <w:rPr>
          <w:rFonts w:asciiTheme="minorHAnsi" w:hAnsiTheme="minorHAnsi" w:cstheme="minorHAnsi"/>
          <w:i/>
          <w:iCs/>
          <w:color w:val="000000" w:themeColor="text1"/>
          <w:szCs w:val="32"/>
          <w:lang w:val="en-GB"/>
        </w:rPr>
      </w:pPr>
    </w:p>
    <w:p w14:paraId="520D0276" w14:textId="77777777" w:rsidR="00F73048" w:rsidRPr="00F825D0" w:rsidRDefault="00F73048" w:rsidP="00F73048">
      <w:pPr>
        <w:rPr>
          <w:lang w:val="en-GB"/>
        </w:rPr>
      </w:pPr>
    </w:p>
    <w:p w14:paraId="78C43898" w14:textId="6EC7A683" w:rsidR="00A7179F" w:rsidRPr="00F825D0" w:rsidRDefault="004C3C2D" w:rsidP="00A7179F">
      <w:pPr>
        <w:pStyle w:val="Ttulo1"/>
        <w:rPr>
          <w:lang w:val="en-GB"/>
        </w:rPr>
      </w:pPr>
      <w:r w:rsidRPr="00F825D0">
        <w:rPr>
          <w:bCs/>
          <w:sz w:val="24"/>
          <w:szCs w:val="24"/>
          <w:lang w:val="en-GB"/>
        </w:rPr>
        <w:t>*****</w:t>
      </w:r>
      <w:r w:rsidRPr="00F825D0">
        <w:rPr>
          <w:bCs/>
          <w:lang w:val="en-GB"/>
        </w:rPr>
        <w:br/>
      </w:r>
      <w:r w:rsidR="00A7179F" w:rsidRPr="00F825D0">
        <w:rPr>
          <w:lang w:val="en-GB"/>
        </w:rPr>
        <w:t>Dallmeier: Turn images into assets.</w:t>
      </w:r>
    </w:p>
    <w:p w14:paraId="4BC30AB8" w14:textId="77777777" w:rsidR="00EA0D06" w:rsidRPr="00841DCA" w:rsidRDefault="00EA0D06" w:rsidP="00EA0D06">
      <w:pPr>
        <w:pStyle w:val="Sinespaciado"/>
        <w:rPr>
          <w:b/>
          <w:lang w:val="es-ES"/>
        </w:rPr>
      </w:pPr>
      <w:r w:rsidRPr="00841DCA">
        <w:rPr>
          <w:b/>
          <w:lang w:val="es-ES"/>
        </w:rPr>
        <w:t>Con tecnología de v</w:t>
      </w:r>
      <w:r>
        <w:rPr>
          <w:b/>
          <w:lang w:val="es-ES"/>
        </w:rPr>
        <w:t>í</w:t>
      </w:r>
      <w:r w:rsidRPr="00841DCA">
        <w:rPr>
          <w:b/>
          <w:lang w:val="es-ES"/>
        </w:rPr>
        <w:t>deo pionera de Alemania.</w:t>
      </w:r>
    </w:p>
    <w:p w14:paraId="147F17E7" w14:textId="77777777" w:rsidR="00EA0D06" w:rsidRPr="00841DCA" w:rsidRDefault="00EA0D06" w:rsidP="00EA0D06">
      <w:pPr>
        <w:jc w:val="both"/>
        <w:rPr>
          <w:b/>
          <w:bCs/>
          <w:lang w:val="es-ES"/>
        </w:rPr>
      </w:pPr>
    </w:p>
    <w:p w14:paraId="6AC4B156" w14:textId="77777777" w:rsidR="00EA0D06" w:rsidRDefault="00EA0D06" w:rsidP="00EA0D06">
      <w:pPr>
        <w:jc w:val="both"/>
        <w:rPr>
          <w:lang w:val="es-ES"/>
        </w:rPr>
      </w:pPr>
      <w:r w:rsidRPr="00841DCA">
        <w:rPr>
          <w:lang w:val="es-ES"/>
        </w:rPr>
        <w:t>En 1984,</w:t>
      </w:r>
      <w:r>
        <w:rPr>
          <w:lang w:val="es-ES"/>
        </w:rPr>
        <w:t xml:space="preserve"> </w:t>
      </w:r>
      <w:r w:rsidRPr="00841DCA">
        <w:rPr>
          <w:lang w:val="es-ES"/>
        </w:rPr>
        <w:t xml:space="preserve">Dieter Dallmeier </w:t>
      </w:r>
      <w:r w:rsidRPr="00E01529">
        <w:rPr>
          <w:lang w:val="es-ES"/>
        </w:rPr>
        <w:t>fundó</w:t>
      </w:r>
      <w:r w:rsidRPr="00841DCA">
        <w:rPr>
          <w:lang w:val="es-ES"/>
        </w:rPr>
        <w:t xml:space="preserve"> </w:t>
      </w:r>
      <w:r>
        <w:rPr>
          <w:lang w:val="es-ES"/>
        </w:rPr>
        <w:t xml:space="preserve">lo </w:t>
      </w:r>
      <w:r w:rsidRPr="00841DCA">
        <w:rPr>
          <w:lang w:val="es-ES"/>
        </w:rPr>
        <w:t xml:space="preserve">que hoy es Dallmeier </w:t>
      </w:r>
      <w:proofErr w:type="spellStart"/>
      <w:r w:rsidRPr="00841DCA">
        <w:rPr>
          <w:lang w:val="es-ES"/>
        </w:rPr>
        <w:t>electronic</w:t>
      </w:r>
      <w:proofErr w:type="spellEnd"/>
      <w:r w:rsidRPr="00841DCA">
        <w:rPr>
          <w:lang w:val="es-ES"/>
        </w:rPr>
        <w:t xml:space="preserve"> – n</w:t>
      </w:r>
      <w:r>
        <w:rPr>
          <w:lang w:val="es-ES"/>
        </w:rPr>
        <w:t xml:space="preserve">o en el consabido garaje, pero sí en una </w:t>
      </w:r>
      <w:r w:rsidRPr="00E01529">
        <w:rPr>
          <w:lang w:val="es-ES"/>
        </w:rPr>
        <w:t>caseta de jardín</w:t>
      </w:r>
      <w:r>
        <w:rPr>
          <w:lang w:val="es-ES"/>
        </w:rPr>
        <w:t xml:space="preserve"> en Ratisbona, Alemania. Hoy, la empresa, a la que se puede calificar con razón como </w:t>
      </w:r>
      <w:proofErr w:type="spellStart"/>
      <w:r w:rsidRPr="00E01529">
        <w:rPr>
          <w:i/>
          <w:lang w:val="es-ES"/>
        </w:rPr>
        <w:t>hidden</w:t>
      </w:r>
      <w:proofErr w:type="spellEnd"/>
      <w:r w:rsidRPr="00E01529">
        <w:rPr>
          <w:i/>
          <w:lang w:val="es-ES"/>
        </w:rPr>
        <w:t xml:space="preserve"> </w:t>
      </w:r>
      <w:proofErr w:type="spellStart"/>
      <w:r w:rsidRPr="00E01529">
        <w:rPr>
          <w:i/>
          <w:lang w:val="es-ES"/>
        </w:rPr>
        <w:t>champion</w:t>
      </w:r>
      <w:proofErr w:type="spellEnd"/>
      <w:r>
        <w:rPr>
          <w:lang w:val="es-ES"/>
        </w:rPr>
        <w:t xml:space="preserve"> de la tecnología de información de vídeo </w:t>
      </w:r>
      <w:r w:rsidRPr="00CB0C4D">
        <w:rPr>
          <w:lang w:val="es-ES"/>
        </w:rPr>
        <w:t xml:space="preserve">"Made in Germany", </w:t>
      </w:r>
      <w:r>
        <w:rPr>
          <w:lang w:val="es-ES"/>
        </w:rPr>
        <w:t xml:space="preserve">tiene varios cientos de empleados a nivel mundial, más de 250 de ellos solamente en su </w:t>
      </w:r>
      <w:r w:rsidRPr="00E01529">
        <w:rPr>
          <w:lang w:val="es-ES"/>
        </w:rPr>
        <w:t>sede social en</w:t>
      </w:r>
      <w:r>
        <w:rPr>
          <w:lang w:val="es-ES"/>
        </w:rPr>
        <w:t xml:space="preserve"> el centro de Ratisbona. </w:t>
      </w:r>
    </w:p>
    <w:p w14:paraId="16D427D5" w14:textId="77777777" w:rsidR="00EA0D06" w:rsidRPr="00CB0C4D" w:rsidRDefault="00EA0D06" w:rsidP="00EA0D06">
      <w:pPr>
        <w:jc w:val="both"/>
        <w:rPr>
          <w:lang w:val="es-ES"/>
        </w:rPr>
      </w:pPr>
    </w:p>
    <w:p w14:paraId="6408C5F5" w14:textId="77777777" w:rsidR="00EA0D06" w:rsidRPr="007A5115" w:rsidRDefault="00EA0D06" w:rsidP="00EA0D06">
      <w:pPr>
        <w:jc w:val="both"/>
        <w:rPr>
          <w:b/>
          <w:bCs/>
          <w:sz w:val="22"/>
          <w:szCs w:val="22"/>
          <w:lang w:val="es-ES"/>
        </w:rPr>
      </w:pPr>
      <w:r w:rsidRPr="007A5115">
        <w:rPr>
          <w:b/>
          <w:bCs/>
          <w:lang w:val="es-ES"/>
        </w:rPr>
        <w:t>Nuestros clientes: desde empresas co</w:t>
      </w:r>
      <w:r>
        <w:rPr>
          <w:b/>
          <w:bCs/>
          <w:lang w:val="es-ES"/>
        </w:rPr>
        <w:t>merciales hasta estadios de Copas M</w:t>
      </w:r>
      <w:r w:rsidRPr="007A5115">
        <w:rPr>
          <w:b/>
          <w:bCs/>
          <w:lang w:val="es-ES"/>
        </w:rPr>
        <w:t>undial</w:t>
      </w:r>
      <w:r>
        <w:rPr>
          <w:b/>
          <w:bCs/>
          <w:lang w:val="es-ES"/>
        </w:rPr>
        <w:t>es</w:t>
      </w:r>
    </w:p>
    <w:p w14:paraId="3F9F2EF5" w14:textId="77777777" w:rsidR="00EA0D06" w:rsidRDefault="00EA0D06" w:rsidP="00EA0D06">
      <w:pPr>
        <w:jc w:val="both"/>
        <w:rPr>
          <w:lang w:val="es-ES"/>
        </w:rPr>
      </w:pPr>
      <w:r w:rsidRPr="007A5115">
        <w:rPr>
          <w:lang w:val="es-ES"/>
        </w:rPr>
        <w:t xml:space="preserve">Las soluciones de cámara, grabación, software y análisis de Dallmeier </w:t>
      </w:r>
      <w:r>
        <w:rPr>
          <w:lang w:val="es-ES"/>
        </w:rPr>
        <w:t xml:space="preserve">optimizan seguridad y procesos para clientes finales B2B en un amplio rango de sectores en más de 60 países. El foco está en los usuarios de las áreas de casino, </w:t>
      </w:r>
      <w:proofErr w:type="spellStart"/>
      <w:r>
        <w:rPr>
          <w:lang w:val="es-ES"/>
        </w:rPr>
        <w:t>safe</w:t>
      </w:r>
      <w:proofErr w:type="spellEnd"/>
      <w:r>
        <w:rPr>
          <w:lang w:val="es-ES"/>
        </w:rPr>
        <w:t xml:space="preserve"> &amp; </w:t>
      </w:r>
      <w:proofErr w:type="spellStart"/>
      <w:r>
        <w:rPr>
          <w:lang w:val="es-ES"/>
        </w:rPr>
        <w:t>smart</w:t>
      </w:r>
      <w:proofErr w:type="spellEnd"/>
      <w:r>
        <w:rPr>
          <w:lang w:val="es-ES"/>
        </w:rPr>
        <w:t xml:space="preserve"> </w:t>
      </w:r>
      <w:proofErr w:type="spellStart"/>
      <w:r>
        <w:rPr>
          <w:lang w:val="es-ES"/>
        </w:rPr>
        <w:t>city</w:t>
      </w:r>
      <w:proofErr w:type="spellEnd"/>
      <w:r>
        <w:rPr>
          <w:lang w:val="es-ES"/>
        </w:rPr>
        <w:t>, aeropuerto, logística, estadio e industria. Pero también bancos, instalaciones de infraestructuras críticas, así como medianas empresas de todos los sectores forman parte de sus clientes.</w:t>
      </w:r>
    </w:p>
    <w:p w14:paraId="58D93682" w14:textId="77777777" w:rsidR="00EA0D06" w:rsidRPr="009331BF" w:rsidRDefault="00EA0D06" w:rsidP="00EA0D06">
      <w:pPr>
        <w:jc w:val="both"/>
        <w:rPr>
          <w:lang w:val="es-ES"/>
        </w:rPr>
      </w:pPr>
    </w:p>
    <w:p w14:paraId="200CFA56" w14:textId="77777777" w:rsidR="00EA0D06" w:rsidRPr="007A5115" w:rsidRDefault="00EA0D06" w:rsidP="00EA0D06">
      <w:pPr>
        <w:jc w:val="both"/>
        <w:rPr>
          <w:b/>
          <w:bCs/>
          <w:lang w:val="es-ES"/>
        </w:rPr>
      </w:pPr>
      <w:r w:rsidRPr="007A5115">
        <w:rPr>
          <w:b/>
          <w:bCs/>
          <w:lang w:val="es-ES"/>
        </w:rPr>
        <w:t>Bajo coste total de propiedad "Made in Germany"</w:t>
      </w:r>
    </w:p>
    <w:p w14:paraId="2CEC784E" w14:textId="77777777" w:rsidR="00EA0D06" w:rsidRPr="00201208" w:rsidRDefault="00EA0D06" w:rsidP="00EA0D06">
      <w:pPr>
        <w:jc w:val="both"/>
        <w:rPr>
          <w:lang w:val="es-ES"/>
        </w:rPr>
      </w:pPr>
      <w:r w:rsidRPr="00201208">
        <w:rPr>
          <w:lang w:val="es-ES"/>
        </w:rPr>
        <w:t xml:space="preserve">Con innovaciones pioneras, Dallmeier </w:t>
      </w:r>
      <w:r>
        <w:rPr>
          <w:lang w:val="es-ES"/>
        </w:rPr>
        <w:t>consigue</w:t>
      </w:r>
      <w:r w:rsidRPr="00201208">
        <w:rPr>
          <w:lang w:val="es-ES"/>
        </w:rPr>
        <w:t xml:space="preserve"> una y otra vez </w:t>
      </w:r>
      <w:r>
        <w:rPr>
          <w:lang w:val="es-ES"/>
        </w:rPr>
        <w:t xml:space="preserve">colocarse en la cima </w:t>
      </w:r>
      <w:r w:rsidRPr="00E01529">
        <w:rPr>
          <w:lang w:val="es-ES"/>
        </w:rPr>
        <w:t>tecnológica: desde el primer sistema digital de almacenamiento de imagen del mundo con</w:t>
      </w:r>
      <w:r>
        <w:rPr>
          <w:lang w:val="es-ES"/>
        </w:rPr>
        <w:t xml:space="preserve"> análisis de movimiento en 1992, pasando por la patentada </w:t>
      </w:r>
      <w:r w:rsidRPr="00201208">
        <w:rPr>
          <w:lang w:val="es-ES"/>
        </w:rPr>
        <w:t>"</w:t>
      </w:r>
      <w:r>
        <w:rPr>
          <w:lang w:val="es-ES"/>
        </w:rPr>
        <w:t>tecnología de sensores multifocal</w:t>
      </w:r>
      <w:r w:rsidRPr="00201208">
        <w:rPr>
          <w:lang w:val="es-ES"/>
        </w:rPr>
        <w:t>"</w:t>
      </w:r>
      <w:r>
        <w:rPr>
          <w:lang w:val="es-ES"/>
        </w:rPr>
        <w:t xml:space="preserve"> </w:t>
      </w:r>
      <w:proofErr w:type="spellStart"/>
      <w:r>
        <w:rPr>
          <w:lang w:val="es-ES"/>
        </w:rPr>
        <w:t>Panomera</w:t>
      </w:r>
      <w:proofErr w:type="spellEnd"/>
      <w:r w:rsidRPr="00201208">
        <w:rPr>
          <w:lang w:val="es-ES"/>
        </w:rPr>
        <w:t xml:space="preserve">® con su </w:t>
      </w:r>
      <w:r>
        <w:rPr>
          <w:lang w:val="es-ES"/>
        </w:rPr>
        <w:t>s</w:t>
      </w:r>
      <w:r w:rsidRPr="00201208">
        <w:rPr>
          <w:lang w:val="es-ES"/>
        </w:rPr>
        <w:t>istema de montaje "</w:t>
      </w:r>
      <w:proofErr w:type="spellStart"/>
      <w:r w:rsidRPr="00201208">
        <w:rPr>
          <w:lang w:val="es-ES"/>
        </w:rPr>
        <w:t>Mountera</w:t>
      </w:r>
      <w:proofErr w:type="spellEnd"/>
      <w:r w:rsidRPr="00201208">
        <w:rPr>
          <w:lang w:val="es-ES"/>
        </w:rPr>
        <w:t xml:space="preserve">®", hasta la </w:t>
      </w:r>
      <w:r>
        <w:rPr>
          <w:lang w:val="es-ES"/>
        </w:rPr>
        <w:t xml:space="preserve">última familia de cámaras </w:t>
      </w:r>
      <w:proofErr w:type="spellStart"/>
      <w:r w:rsidRPr="00201208">
        <w:rPr>
          <w:lang w:val="es-ES"/>
        </w:rPr>
        <w:t>Domera</w:t>
      </w:r>
      <w:proofErr w:type="spellEnd"/>
      <w:r w:rsidRPr="00201208">
        <w:rPr>
          <w:lang w:val="es-ES"/>
        </w:rPr>
        <w:t xml:space="preserve">® </w:t>
      </w:r>
      <w:r>
        <w:rPr>
          <w:lang w:val="es-ES"/>
        </w:rPr>
        <w:t xml:space="preserve">que permite más de 300 variantes de cámara con sólo 18 componentes. Estas y muchas otras innovaciones crean beneficios reales para el cliente. Y, con un bajo Coste Total de Propiedad (TCO) y un alto Retorno de la Inversión (ROI), pueden competir fácilmente con </w:t>
      </w:r>
      <w:r w:rsidRPr="00B83844">
        <w:rPr>
          <w:lang w:val="es-ES"/>
        </w:rPr>
        <w:t>sistemas producidos y suministrados por países</w:t>
      </w:r>
      <w:r>
        <w:rPr>
          <w:lang w:val="es-ES"/>
        </w:rPr>
        <w:t xml:space="preserve"> con costes laborales bajos. </w:t>
      </w:r>
    </w:p>
    <w:p w14:paraId="06D0119F" w14:textId="77777777" w:rsidR="00EA0D06" w:rsidRPr="00E01529" w:rsidRDefault="00EA0D06" w:rsidP="00EA0D06">
      <w:pPr>
        <w:jc w:val="both"/>
        <w:rPr>
          <w:lang w:val="es-ES"/>
        </w:rPr>
      </w:pPr>
    </w:p>
    <w:p w14:paraId="7740A699" w14:textId="77777777" w:rsidR="00EA0D06" w:rsidRPr="007A5115" w:rsidRDefault="00EA0D06" w:rsidP="00EA0D06">
      <w:pPr>
        <w:jc w:val="both"/>
        <w:rPr>
          <w:b/>
          <w:bCs/>
          <w:lang w:val="es-ES"/>
        </w:rPr>
      </w:pPr>
      <w:r w:rsidRPr="007A5115">
        <w:rPr>
          <w:b/>
          <w:bCs/>
          <w:lang w:val="es-ES"/>
        </w:rPr>
        <w:t xml:space="preserve">Ciberseguridad, protección de datos y responsabilidad ética </w:t>
      </w:r>
      <w:r>
        <w:rPr>
          <w:b/>
          <w:bCs/>
          <w:lang w:val="es-ES"/>
        </w:rPr>
        <w:t>mediante la</w:t>
      </w:r>
      <w:r w:rsidRPr="00331DDE">
        <w:rPr>
          <w:b/>
          <w:bCs/>
          <w:lang w:val="es-ES"/>
        </w:rPr>
        <w:t xml:space="preserve"> máxima integración vertical</w:t>
      </w:r>
    </w:p>
    <w:p w14:paraId="06443160" w14:textId="77777777" w:rsidR="00EA0D06" w:rsidRPr="00E01529" w:rsidRDefault="00EA0D06" w:rsidP="00EA0D06">
      <w:pPr>
        <w:jc w:val="both"/>
        <w:rPr>
          <w:lang w:val="es-ES"/>
        </w:rPr>
      </w:pPr>
      <w:r w:rsidRPr="00A676FE">
        <w:rPr>
          <w:lang w:val="es-ES"/>
        </w:rPr>
        <w:t>Con el "Made in Germany", garantizamos a nuestros clientes los más altos estándares en</w:t>
      </w:r>
      <w:r>
        <w:rPr>
          <w:lang w:val="es-ES"/>
        </w:rPr>
        <w:t xml:space="preserve"> protección de datos, ciberseguridad y responsabilidad ética. Con alta calidad y cadenas de suministro cortas también aportamos paralelamente sostenibilidad y protección ambiental. En </w:t>
      </w:r>
      <w:r w:rsidRPr="00B83844">
        <w:rPr>
          <w:lang w:val="es-ES"/>
        </w:rPr>
        <w:t>nuestra</w:t>
      </w:r>
      <w:r>
        <w:rPr>
          <w:lang w:val="es-ES"/>
        </w:rPr>
        <w:t xml:space="preserve"> prestigiosa sede principal en el centro de Ratisbona, Dallmeier no sólo lleva a cabo todo el desarrollo, sino también el proceso completo de fabricación de los productos. </w:t>
      </w:r>
    </w:p>
    <w:p w14:paraId="7B7F2914" w14:textId="77777777" w:rsidR="00A7179F" w:rsidRPr="00F844D4" w:rsidRDefault="00A7179F" w:rsidP="00A7179F">
      <w:pPr>
        <w:jc w:val="both"/>
        <w:rPr>
          <w:lang w:val="es-ES"/>
        </w:rPr>
      </w:pPr>
    </w:p>
    <w:p w14:paraId="5857E837" w14:textId="77777777" w:rsidR="00A7179F" w:rsidRPr="00F844D4" w:rsidRDefault="00A7179F" w:rsidP="00A7179F">
      <w:pPr>
        <w:jc w:val="both"/>
        <w:rPr>
          <w:lang w:val="es-ES"/>
        </w:rPr>
      </w:pPr>
      <w:hyperlink r:id="rId10" w:history="1">
        <w:r w:rsidRPr="00F844D4">
          <w:rPr>
            <w:rStyle w:val="Hipervnculo"/>
            <w:lang w:val="es-ES"/>
          </w:rPr>
          <w:t>www.dallmeier.com</w:t>
        </w:r>
      </w:hyperlink>
    </w:p>
    <w:p w14:paraId="373605DA" w14:textId="158F8149" w:rsidR="00A069FF" w:rsidRPr="00F844D4" w:rsidRDefault="00A7179F" w:rsidP="004C6784">
      <w:pPr>
        <w:jc w:val="both"/>
        <w:rPr>
          <w:lang w:val="es-ES"/>
        </w:rPr>
      </w:pPr>
      <w:hyperlink r:id="rId11" w:history="1">
        <w:r w:rsidRPr="00F844D4">
          <w:rPr>
            <w:rStyle w:val="Hipervnculo"/>
            <w:lang w:val="es-ES"/>
          </w:rPr>
          <w:t>www.panomera.com</w:t>
        </w:r>
      </w:hyperlink>
    </w:p>
    <w:sectPr w:rsidR="00A069FF" w:rsidRPr="00F844D4" w:rsidSect="00D02756">
      <w:headerReference w:type="default" r:id="rId12"/>
      <w:footerReference w:type="default" r:id="rId13"/>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B8297" w14:textId="77777777" w:rsidR="001B7AEE" w:rsidRDefault="001B7AEE" w:rsidP="00164ED4">
      <w:r>
        <w:separator/>
      </w:r>
    </w:p>
  </w:endnote>
  <w:endnote w:type="continuationSeparator" w:id="0">
    <w:p w14:paraId="3078928F" w14:textId="77777777" w:rsidR="001B7AEE" w:rsidRDefault="001B7AEE"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Piedepgina"/>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Piedepgina"/>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14207E60"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1C4CAB" w:rsidRPr="00BB5F03">
            <w:rPr>
              <w:rFonts w:asciiTheme="minorHAnsi" w:hAnsiTheme="minorHAnsi" w:cstheme="minorHAnsi"/>
              <w:sz w:val="14"/>
              <w:szCs w:val="14"/>
              <w:lang w:val="en-GB"/>
            </w:rPr>
            <w:t xml:space="preserve">estelle </w:t>
          </w:r>
          <w:r w:rsidRPr="00E90BED">
            <w:rPr>
              <w:rFonts w:cs="Arial"/>
              <w:spacing w:val="22"/>
              <w:sz w:val="14"/>
              <w:szCs w:val="14"/>
            </w:rPr>
            <w:sym w:font="Symbol" w:char="F0B7"/>
          </w:r>
          <w:r w:rsidR="004361DF" w:rsidRPr="00BB5F03">
            <w:rPr>
              <w:rFonts w:cs="Arial"/>
              <w:spacing w:val="22"/>
              <w:sz w:val="14"/>
              <w:szCs w:val="14"/>
              <w:lang w:val="en-GB"/>
            </w:rPr>
            <w:t xml:space="preserve"> </w:t>
          </w:r>
          <w:proofErr w:type="spellStart"/>
          <w:r w:rsidRPr="00BB5F03">
            <w:rPr>
              <w:rFonts w:asciiTheme="minorHAnsi" w:hAnsiTheme="minorHAnsi" w:cstheme="minorHAnsi"/>
              <w:sz w:val="14"/>
              <w:szCs w:val="14"/>
              <w:lang w:val="en-GB"/>
            </w:rPr>
            <w:t>Bahnhofstr</w:t>
          </w:r>
          <w:proofErr w:type="spellEnd"/>
          <w:r w:rsidRPr="00BB5F03">
            <w:rPr>
              <w:rFonts w:asciiTheme="minorHAnsi" w:hAnsiTheme="minorHAnsi" w:cstheme="minorHAnsi"/>
              <w:sz w:val="14"/>
              <w:szCs w:val="14"/>
              <w:lang w:val="en-GB"/>
            </w:rPr>
            <w:t xml:space="preserve">.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A22402" w:rsidRPr="00922D2C">
            <w:rPr>
              <w:rFonts w:asciiTheme="minorHAnsi" w:hAnsiTheme="minorHAnsi" w:cstheme="minorHAnsi"/>
              <w:sz w:val="14"/>
              <w:szCs w:val="14"/>
            </w:rPr>
            <w:t>Deutschland</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proofErr w:type="gramStart"/>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ail</w:t>
          </w:r>
          <w:proofErr w:type="gramEnd"/>
          <w:r w:rsidRPr="00922D2C">
            <w:rPr>
              <w:rFonts w:asciiTheme="minorHAnsi" w:hAnsiTheme="minorHAnsi" w:cstheme="minorHAnsi"/>
              <w:sz w:val="14"/>
              <w:szCs w:val="14"/>
            </w:rPr>
            <w:t xml:space="preserve">: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3AC52E39"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C9080B">
            <w:rPr>
              <w:rFonts w:asciiTheme="minorHAnsi" w:hAnsiTheme="minorHAnsi" w:cstheme="minorHAnsi"/>
              <w:sz w:val="14"/>
              <w:szCs w:val="14"/>
            </w:rPr>
            <w:t>4</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Piedepgina"/>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Piedepgina"/>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Piedepgina"/>
            <w:jc w:val="right"/>
            <w:rPr>
              <w:rFonts w:cstheme="minorHAnsi"/>
              <w:sz w:val="14"/>
              <w:szCs w:val="14"/>
            </w:rPr>
          </w:pPr>
        </w:p>
      </w:tc>
    </w:tr>
  </w:tbl>
  <w:p w14:paraId="69120998" w14:textId="77777777" w:rsidR="00D4041A" w:rsidRPr="00E90BED" w:rsidRDefault="00D4041A" w:rsidP="00D4041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4ED47" w14:textId="77777777" w:rsidR="001B7AEE" w:rsidRDefault="001B7AEE" w:rsidP="00164ED4">
      <w:r>
        <w:separator/>
      </w:r>
    </w:p>
  </w:footnote>
  <w:footnote w:type="continuationSeparator" w:id="0">
    <w:p w14:paraId="772F6A08" w14:textId="77777777" w:rsidR="001B7AEE" w:rsidRDefault="001B7AEE"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Encabezado"/>
    </w:pPr>
  </w:p>
  <w:p w14:paraId="0D281115" w14:textId="77777777" w:rsidR="00164ED4" w:rsidRDefault="004D6872">
    <w:pPr>
      <w:pStyle w:val="Encabezado"/>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Encabezado"/>
    </w:pPr>
  </w:p>
  <w:p w14:paraId="5FFA2346" w14:textId="77777777" w:rsidR="00B175DD" w:rsidRDefault="00B175DD" w:rsidP="007071E9">
    <w:pPr>
      <w:pStyle w:val="Encabezado"/>
      <w:rPr>
        <w:b/>
      </w:rPr>
    </w:pPr>
  </w:p>
  <w:p w14:paraId="1A282B32" w14:textId="604F489E" w:rsidR="00B175DD" w:rsidRPr="008C12E9" w:rsidRDefault="00B175DD" w:rsidP="008C12E9">
    <w:pPr>
      <w:pStyle w:val="Ttulo"/>
    </w:pPr>
    <w:r w:rsidRPr="008C12E9">
      <w:t xml:space="preserve">Dallmeier </w:t>
    </w:r>
    <w:proofErr w:type="spellStart"/>
    <w:r w:rsidR="00486374">
      <w:t>nota</w:t>
    </w:r>
    <w:proofErr w:type="spellEnd"/>
    <w:r w:rsidR="00486374">
      <w:t xml:space="preserve"> de </w:t>
    </w:r>
    <w:proofErr w:type="spellStart"/>
    <w:r w:rsidR="00486374">
      <w:t>prensa</w:t>
    </w:r>
    <w:proofErr w:type="spellEnd"/>
  </w:p>
  <w:p w14:paraId="120DCCD2" w14:textId="77777777" w:rsidR="007B121E" w:rsidRDefault="007B121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F609EC"/>
    <w:multiLevelType w:val="multilevel"/>
    <w:tmpl w:val="CD20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5"/>
  </w:num>
  <w:num w:numId="2" w16cid:durableId="1302540865">
    <w:abstractNumId w:val="3"/>
  </w:num>
  <w:num w:numId="3" w16cid:durableId="2136167939">
    <w:abstractNumId w:val="2"/>
  </w:num>
  <w:num w:numId="4" w16cid:durableId="1410077835">
    <w:abstractNumId w:val="0"/>
  </w:num>
  <w:num w:numId="5" w16cid:durableId="1348025713">
    <w:abstractNumId w:val="4"/>
  </w:num>
  <w:num w:numId="6" w16cid:durableId="823741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41BFF"/>
    <w:rsid w:val="000525D4"/>
    <w:rsid w:val="00054605"/>
    <w:rsid w:val="00065D48"/>
    <w:rsid w:val="00066B74"/>
    <w:rsid w:val="00083E16"/>
    <w:rsid w:val="000A2B36"/>
    <w:rsid w:val="000A6E12"/>
    <w:rsid w:val="000B680E"/>
    <w:rsid w:val="000C6F30"/>
    <w:rsid w:val="000D2681"/>
    <w:rsid w:val="000E0607"/>
    <w:rsid w:val="000E5181"/>
    <w:rsid w:val="000E5EA1"/>
    <w:rsid w:val="000F30F4"/>
    <w:rsid w:val="000F60F7"/>
    <w:rsid w:val="00103644"/>
    <w:rsid w:val="00110CF2"/>
    <w:rsid w:val="00114428"/>
    <w:rsid w:val="001258B7"/>
    <w:rsid w:val="001270C5"/>
    <w:rsid w:val="00130F11"/>
    <w:rsid w:val="00132120"/>
    <w:rsid w:val="00134B89"/>
    <w:rsid w:val="0013599B"/>
    <w:rsid w:val="00135E24"/>
    <w:rsid w:val="00140A70"/>
    <w:rsid w:val="00145707"/>
    <w:rsid w:val="00154462"/>
    <w:rsid w:val="00164ED4"/>
    <w:rsid w:val="00175509"/>
    <w:rsid w:val="00180E59"/>
    <w:rsid w:val="00190318"/>
    <w:rsid w:val="00192D0D"/>
    <w:rsid w:val="00193291"/>
    <w:rsid w:val="00194860"/>
    <w:rsid w:val="001A1BEC"/>
    <w:rsid w:val="001A1E02"/>
    <w:rsid w:val="001B0611"/>
    <w:rsid w:val="001B3691"/>
    <w:rsid w:val="001B3B41"/>
    <w:rsid w:val="001B7AEE"/>
    <w:rsid w:val="001C08F8"/>
    <w:rsid w:val="001C4CAB"/>
    <w:rsid w:val="001C7A31"/>
    <w:rsid w:val="001D3CBD"/>
    <w:rsid w:val="001E7903"/>
    <w:rsid w:val="00202A88"/>
    <w:rsid w:val="00205239"/>
    <w:rsid w:val="002155A8"/>
    <w:rsid w:val="0021577F"/>
    <w:rsid w:val="00231279"/>
    <w:rsid w:val="002360BD"/>
    <w:rsid w:val="00246A17"/>
    <w:rsid w:val="00251D7B"/>
    <w:rsid w:val="002675FE"/>
    <w:rsid w:val="002735BD"/>
    <w:rsid w:val="002A1979"/>
    <w:rsid w:val="002A3362"/>
    <w:rsid w:val="002A4C3B"/>
    <w:rsid w:val="002B2F9F"/>
    <w:rsid w:val="002B41B6"/>
    <w:rsid w:val="002C1188"/>
    <w:rsid w:val="002D1F4A"/>
    <w:rsid w:val="002F5ADB"/>
    <w:rsid w:val="003019AD"/>
    <w:rsid w:val="00306BF0"/>
    <w:rsid w:val="0031059E"/>
    <w:rsid w:val="003429A3"/>
    <w:rsid w:val="00344F26"/>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5954"/>
    <w:rsid w:val="003B2BEA"/>
    <w:rsid w:val="003C1451"/>
    <w:rsid w:val="003C74BF"/>
    <w:rsid w:val="003D4258"/>
    <w:rsid w:val="003E0076"/>
    <w:rsid w:val="003E327F"/>
    <w:rsid w:val="003F6876"/>
    <w:rsid w:val="00406192"/>
    <w:rsid w:val="00416258"/>
    <w:rsid w:val="004271C2"/>
    <w:rsid w:val="00431F28"/>
    <w:rsid w:val="00433C0C"/>
    <w:rsid w:val="004361DF"/>
    <w:rsid w:val="0045404D"/>
    <w:rsid w:val="00470EBB"/>
    <w:rsid w:val="00481984"/>
    <w:rsid w:val="00485BCE"/>
    <w:rsid w:val="00486374"/>
    <w:rsid w:val="0049342A"/>
    <w:rsid w:val="004A2A22"/>
    <w:rsid w:val="004A6956"/>
    <w:rsid w:val="004B580A"/>
    <w:rsid w:val="004B6461"/>
    <w:rsid w:val="004C1F4F"/>
    <w:rsid w:val="004C3C2D"/>
    <w:rsid w:val="004C6784"/>
    <w:rsid w:val="004C77AC"/>
    <w:rsid w:val="004D2059"/>
    <w:rsid w:val="004D44C9"/>
    <w:rsid w:val="004D6872"/>
    <w:rsid w:val="004D71B5"/>
    <w:rsid w:val="004E0470"/>
    <w:rsid w:val="004E3192"/>
    <w:rsid w:val="004F1EA5"/>
    <w:rsid w:val="004F6816"/>
    <w:rsid w:val="00500D35"/>
    <w:rsid w:val="00504F90"/>
    <w:rsid w:val="0051242F"/>
    <w:rsid w:val="00516785"/>
    <w:rsid w:val="005207E5"/>
    <w:rsid w:val="005269DC"/>
    <w:rsid w:val="00541327"/>
    <w:rsid w:val="005418C0"/>
    <w:rsid w:val="00544FB0"/>
    <w:rsid w:val="00545535"/>
    <w:rsid w:val="0055076D"/>
    <w:rsid w:val="00555CC5"/>
    <w:rsid w:val="0056440E"/>
    <w:rsid w:val="00564D06"/>
    <w:rsid w:val="0057243A"/>
    <w:rsid w:val="00574320"/>
    <w:rsid w:val="00575B52"/>
    <w:rsid w:val="00584272"/>
    <w:rsid w:val="00591B2E"/>
    <w:rsid w:val="005A3C5F"/>
    <w:rsid w:val="005B0267"/>
    <w:rsid w:val="005B0FF7"/>
    <w:rsid w:val="005C27EE"/>
    <w:rsid w:val="005C28D3"/>
    <w:rsid w:val="005C7EFA"/>
    <w:rsid w:val="005E069C"/>
    <w:rsid w:val="005E1BBD"/>
    <w:rsid w:val="005E2272"/>
    <w:rsid w:val="005F09CB"/>
    <w:rsid w:val="005F2557"/>
    <w:rsid w:val="005F7349"/>
    <w:rsid w:val="005F7984"/>
    <w:rsid w:val="0060622C"/>
    <w:rsid w:val="00606A6B"/>
    <w:rsid w:val="0062171B"/>
    <w:rsid w:val="006230BF"/>
    <w:rsid w:val="00626765"/>
    <w:rsid w:val="0064108A"/>
    <w:rsid w:val="0066736A"/>
    <w:rsid w:val="00667936"/>
    <w:rsid w:val="00674552"/>
    <w:rsid w:val="00680068"/>
    <w:rsid w:val="006A020D"/>
    <w:rsid w:val="006A7FB9"/>
    <w:rsid w:val="006B0799"/>
    <w:rsid w:val="006B18B5"/>
    <w:rsid w:val="006B58A1"/>
    <w:rsid w:val="006D1682"/>
    <w:rsid w:val="006E76A6"/>
    <w:rsid w:val="006F319F"/>
    <w:rsid w:val="006F4F70"/>
    <w:rsid w:val="007071E9"/>
    <w:rsid w:val="007154E1"/>
    <w:rsid w:val="0071797E"/>
    <w:rsid w:val="00717E19"/>
    <w:rsid w:val="00725178"/>
    <w:rsid w:val="00725A8F"/>
    <w:rsid w:val="00742FF3"/>
    <w:rsid w:val="0074535B"/>
    <w:rsid w:val="00747D57"/>
    <w:rsid w:val="00763F41"/>
    <w:rsid w:val="007645FB"/>
    <w:rsid w:val="00791A46"/>
    <w:rsid w:val="00794171"/>
    <w:rsid w:val="007A0117"/>
    <w:rsid w:val="007A63E5"/>
    <w:rsid w:val="007B0681"/>
    <w:rsid w:val="007B121E"/>
    <w:rsid w:val="007D3E8D"/>
    <w:rsid w:val="007D4263"/>
    <w:rsid w:val="007E2FE5"/>
    <w:rsid w:val="007E5E23"/>
    <w:rsid w:val="007F5B9D"/>
    <w:rsid w:val="007F6D02"/>
    <w:rsid w:val="0080696D"/>
    <w:rsid w:val="00807568"/>
    <w:rsid w:val="0081483F"/>
    <w:rsid w:val="008163A7"/>
    <w:rsid w:val="008211EB"/>
    <w:rsid w:val="00825D9B"/>
    <w:rsid w:val="00827024"/>
    <w:rsid w:val="0083440D"/>
    <w:rsid w:val="00835583"/>
    <w:rsid w:val="00840CEE"/>
    <w:rsid w:val="00841CA0"/>
    <w:rsid w:val="0085114A"/>
    <w:rsid w:val="00853A61"/>
    <w:rsid w:val="00875223"/>
    <w:rsid w:val="00882394"/>
    <w:rsid w:val="00886025"/>
    <w:rsid w:val="008927FF"/>
    <w:rsid w:val="00892B7A"/>
    <w:rsid w:val="008A02BA"/>
    <w:rsid w:val="008B09F2"/>
    <w:rsid w:val="008C12E9"/>
    <w:rsid w:val="008C592E"/>
    <w:rsid w:val="008D5174"/>
    <w:rsid w:val="008E13CC"/>
    <w:rsid w:val="008F3749"/>
    <w:rsid w:val="008F4A8B"/>
    <w:rsid w:val="008F6A84"/>
    <w:rsid w:val="00916AB5"/>
    <w:rsid w:val="00920D89"/>
    <w:rsid w:val="00922945"/>
    <w:rsid w:val="00922D2C"/>
    <w:rsid w:val="00956FF0"/>
    <w:rsid w:val="0096439C"/>
    <w:rsid w:val="00966B7A"/>
    <w:rsid w:val="00977A00"/>
    <w:rsid w:val="00984459"/>
    <w:rsid w:val="00993D90"/>
    <w:rsid w:val="0099440B"/>
    <w:rsid w:val="00996839"/>
    <w:rsid w:val="00996D01"/>
    <w:rsid w:val="009C30CF"/>
    <w:rsid w:val="009C529C"/>
    <w:rsid w:val="009C5ADF"/>
    <w:rsid w:val="009C701F"/>
    <w:rsid w:val="009C796A"/>
    <w:rsid w:val="009D7433"/>
    <w:rsid w:val="009F297F"/>
    <w:rsid w:val="009F3BFA"/>
    <w:rsid w:val="00A069FF"/>
    <w:rsid w:val="00A06B41"/>
    <w:rsid w:val="00A1475D"/>
    <w:rsid w:val="00A16645"/>
    <w:rsid w:val="00A16BFA"/>
    <w:rsid w:val="00A17154"/>
    <w:rsid w:val="00A2113E"/>
    <w:rsid w:val="00A22402"/>
    <w:rsid w:val="00A277D5"/>
    <w:rsid w:val="00A30D56"/>
    <w:rsid w:val="00A456B3"/>
    <w:rsid w:val="00A47EB9"/>
    <w:rsid w:val="00A52D09"/>
    <w:rsid w:val="00A6208F"/>
    <w:rsid w:val="00A65B1E"/>
    <w:rsid w:val="00A70793"/>
    <w:rsid w:val="00A7179F"/>
    <w:rsid w:val="00A779C6"/>
    <w:rsid w:val="00A77F91"/>
    <w:rsid w:val="00A82DD1"/>
    <w:rsid w:val="00A8770A"/>
    <w:rsid w:val="00A87B4D"/>
    <w:rsid w:val="00A96139"/>
    <w:rsid w:val="00AB248C"/>
    <w:rsid w:val="00AB33B1"/>
    <w:rsid w:val="00AB5A43"/>
    <w:rsid w:val="00AB78D2"/>
    <w:rsid w:val="00AC35C1"/>
    <w:rsid w:val="00AC37AD"/>
    <w:rsid w:val="00AD71D8"/>
    <w:rsid w:val="00AF2EFC"/>
    <w:rsid w:val="00AF7708"/>
    <w:rsid w:val="00B1268F"/>
    <w:rsid w:val="00B17278"/>
    <w:rsid w:val="00B175DD"/>
    <w:rsid w:val="00B22FAB"/>
    <w:rsid w:val="00B24DB6"/>
    <w:rsid w:val="00B661BC"/>
    <w:rsid w:val="00B80601"/>
    <w:rsid w:val="00B824EB"/>
    <w:rsid w:val="00B85AC1"/>
    <w:rsid w:val="00BA5AA2"/>
    <w:rsid w:val="00BB4453"/>
    <w:rsid w:val="00BB5F03"/>
    <w:rsid w:val="00BC0065"/>
    <w:rsid w:val="00BC147E"/>
    <w:rsid w:val="00BC5F1E"/>
    <w:rsid w:val="00BD0D6C"/>
    <w:rsid w:val="00BE704D"/>
    <w:rsid w:val="00BE7F3C"/>
    <w:rsid w:val="00BF0E93"/>
    <w:rsid w:val="00BF789B"/>
    <w:rsid w:val="00C0286E"/>
    <w:rsid w:val="00C07488"/>
    <w:rsid w:val="00C142E7"/>
    <w:rsid w:val="00C21B5E"/>
    <w:rsid w:val="00C27E29"/>
    <w:rsid w:val="00C32019"/>
    <w:rsid w:val="00C47C47"/>
    <w:rsid w:val="00C47E1B"/>
    <w:rsid w:val="00C60C36"/>
    <w:rsid w:val="00C610CF"/>
    <w:rsid w:val="00C70002"/>
    <w:rsid w:val="00C9080B"/>
    <w:rsid w:val="00C91525"/>
    <w:rsid w:val="00C9219C"/>
    <w:rsid w:val="00CA1D90"/>
    <w:rsid w:val="00CA7AD3"/>
    <w:rsid w:val="00CB3171"/>
    <w:rsid w:val="00CB3519"/>
    <w:rsid w:val="00CB3E2C"/>
    <w:rsid w:val="00CC2F90"/>
    <w:rsid w:val="00CD3791"/>
    <w:rsid w:val="00CD5F9A"/>
    <w:rsid w:val="00CD65D1"/>
    <w:rsid w:val="00CE0BF7"/>
    <w:rsid w:val="00CE3419"/>
    <w:rsid w:val="00CE7DE5"/>
    <w:rsid w:val="00CF4714"/>
    <w:rsid w:val="00CF68D1"/>
    <w:rsid w:val="00CF6C52"/>
    <w:rsid w:val="00CF7EC0"/>
    <w:rsid w:val="00D02086"/>
    <w:rsid w:val="00D02756"/>
    <w:rsid w:val="00D04763"/>
    <w:rsid w:val="00D072DD"/>
    <w:rsid w:val="00D11296"/>
    <w:rsid w:val="00D27076"/>
    <w:rsid w:val="00D4041A"/>
    <w:rsid w:val="00D5381B"/>
    <w:rsid w:val="00D53F61"/>
    <w:rsid w:val="00D66CA8"/>
    <w:rsid w:val="00D7225F"/>
    <w:rsid w:val="00D76BE9"/>
    <w:rsid w:val="00D8647D"/>
    <w:rsid w:val="00D91B88"/>
    <w:rsid w:val="00D969FC"/>
    <w:rsid w:val="00DC2962"/>
    <w:rsid w:val="00DC2EFA"/>
    <w:rsid w:val="00DC4F7A"/>
    <w:rsid w:val="00DD6FCC"/>
    <w:rsid w:val="00DF3FE8"/>
    <w:rsid w:val="00E0550D"/>
    <w:rsid w:val="00E07DD6"/>
    <w:rsid w:val="00E11572"/>
    <w:rsid w:val="00E12264"/>
    <w:rsid w:val="00E1248B"/>
    <w:rsid w:val="00E220E8"/>
    <w:rsid w:val="00E26436"/>
    <w:rsid w:val="00E342B4"/>
    <w:rsid w:val="00E3598F"/>
    <w:rsid w:val="00E37120"/>
    <w:rsid w:val="00E63A92"/>
    <w:rsid w:val="00E83DD9"/>
    <w:rsid w:val="00E87C51"/>
    <w:rsid w:val="00E90BED"/>
    <w:rsid w:val="00EA0D06"/>
    <w:rsid w:val="00EC0DD2"/>
    <w:rsid w:val="00EC7EB6"/>
    <w:rsid w:val="00ED36E2"/>
    <w:rsid w:val="00EE0E20"/>
    <w:rsid w:val="00F02A4D"/>
    <w:rsid w:val="00F06C95"/>
    <w:rsid w:val="00F075B2"/>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B76"/>
    <w:rsid w:val="00F57CEE"/>
    <w:rsid w:val="00F62065"/>
    <w:rsid w:val="00F7020B"/>
    <w:rsid w:val="00F73048"/>
    <w:rsid w:val="00F73747"/>
    <w:rsid w:val="00F76863"/>
    <w:rsid w:val="00F825D0"/>
    <w:rsid w:val="00F844D4"/>
    <w:rsid w:val="00F905B2"/>
    <w:rsid w:val="00F969FB"/>
    <w:rsid w:val="00FA106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0C2"/>
    <w:pPr>
      <w:spacing w:after="0" w:line="240" w:lineRule="auto"/>
    </w:pPr>
    <w:rPr>
      <w:rFonts w:ascii="Calibri" w:eastAsia="Times New Roman" w:hAnsi="Calibri" w:cs="Times New Roman"/>
      <w:sz w:val="24"/>
      <w:szCs w:val="24"/>
      <w:lang w:eastAsia="de-DE"/>
    </w:rPr>
  </w:style>
  <w:style w:type="paragraph" w:styleId="Ttulo1">
    <w:name w:val="heading 1"/>
    <w:basedOn w:val="Normal"/>
    <w:next w:val="Normal"/>
    <w:link w:val="Ttulo1Car"/>
    <w:uiPriority w:val="9"/>
    <w:qFormat/>
    <w:rsid w:val="008C12E9"/>
    <w:pPr>
      <w:tabs>
        <w:tab w:val="left" w:pos="4110"/>
      </w:tabs>
      <w:outlineLvl w:val="0"/>
    </w:pPr>
    <w:rPr>
      <w:rFonts w:asciiTheme="minorHAnsi" w:hAnsiTheme="minorHAnsi" w:cstheme="minorHAnsi"/>
      <w:b/>
      <w:sz w:val="32"/>
      <w:szCs w:val="32"/>
    </w:rPr>
  </w:style>
  <w:style w:type="paragraph" w:styleId="Ttulo2">
    <w:name w:val="heading 2"/>
    <w:basedOn w:val="Ttulo1"/>
    <w:next w:val="Normal"/>
    <w:link w:val="Ttulo2Car"/>
    <w:uiPriority w:val="9"/>
    <w:unhideWhenUsed/>
    <w:qFormat/>
    <w:rsid w:val="008C12E9"/>
    <w:pPr>
      <w:outlineLvl w:val="1"/>
    </w:pPr>
    <w:rPr>
      <w:b w:val="0"/>
    </w:rPr>
  </w:style>
  <w:style w:type="paragraph" w:styleId="Ttulo3">
    <w:name w:val="heading 3"/>
    <w:basedOn w:val="Normal"/>
    <w:next w:val="Normal"/>
    <w:link w:val="Ttulo3Car"/>
    <w:uiPriority w:val="9"/>
    <w:unhideWhenUsed/>
    <w:qFormat/>
    <w:rsid w:val="008C12E9"/>
    <w:pPr>
      <w:jc w:val="both"/>
      <w:outlineLvl w:val="2"/>
    </w:pPr>
    <w:rPr>
      <w:rFonts w:asciiTheme="minorHAnsi" w:hAnsiTheme="minorHAnsi" w:cstheme="minorHAnsi"/>
      <w:b/>
    </w:rPr>
  </w:style>
  <w:style w:type="paragraph" w:styleId="Ttulo4">
    <w:name w:val="heading 4"/>
    <w:basedOn w:val="Ttulo3"/>
    <w:next w:val="Normal"/>
    <w:link w:val="Ttulo4Car"/>
    <w:uiPriority w:val="9"/>
    <w:unhideWhenUsed/>
    <w:qFormat/>
    <w:rsid w:val="008C12E9"/>
    <w:pPr>
      <w:outlineLvl w:val="3"/>
    </w:pPr>
    <w:rPr>
      <w:b w:val="0"/>
      <w:color w:val="1CBB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uiPriority w:val="99"/>
    <w:rsid w:val="00164ED4"/>
  </w:style>
  <w:style w:type="paragraph" w:styleId="Piedepgina">
    <w:name w:val="footer"/>
    <w:basedOn w:val="Normal"/>
    <w:link w:val="PiedepginaCar"/>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164ED4"/>
  </w:style>
  <w:style w:type="paragraph" w:styleId="Textodeglobo">
    <w:name w:val="Balloon Text"/>
    <w:basedOn w:val="Normal"/>
    <w:link w:val="TextodegloboCar"/>
    <w:uiPriority w:val="99"/>
    <w:semiHidden/>
    <w:unhideWhenUsed/>
    <w:rsid w:val="00FA106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A106B"/>
    <w:rPr>
      <w:rFonts w:ascii="Segoe UI" w:eastAsia="Times New Roman" w:hAnsi="Segoe UI" w:cs="Segoe UI"/>
      <w:sz w:val="18"/>
      <w:szCs w:val="18"/>
      <w:lang w:eastAsia="de-DE"/>
    </w:rPr>
  </w:style>
  <w:style w:type="character" w:styleId="Nmerodepgina">
    <w:name w:val="page number"/>
    <w:basedOn w:val="Fuentedeprrafopredeter"/>
    <w:rsid w:val="00BE7F3C"/>
  </w:style>
  <w:style w:type="character" w:styleId="Hipervnculo">
    <w:name w:val="Hyperlink"/>
    <w:uiPriority w:val="99"/>
    <w:rsid w:val="00BE7F3C"/>
    <w:rPr>
      <w:color w:val="0000FF"/>
      <w:u w:val="single"/>
    </w:rPr>
  </w:style>
  <w:style w:type="character" w:styleId="Fuerte">
    <w:name w:val="Strong"/>
    <w:uiPriority w:val="22"/>
    <w:qFormat/>
    <w:rsid w:val="00BC0065"/>
    <w:rPr>
      <w:b/>
      <w:bCs/>
    </w:rPr>
  </w:style>
  <w:style w:type="character" w:customStyle="1" w:styleId="Ttulo1Car">
    <w:name w:val="Título 1 Car"/>
    <w:basedOn w:val="Fuentedeprrafopredeter"/>
    <w:link w:val="Ttulo1"/>
    <w:uiPriority w:val="9"/>
    <w:rsid w:val="008C12E9"/>
    <w:rPr>
      <w:rFonts w:eastAsia="Times New Roman" w:cstheme="minorHAnsi"/>
      <w:b/>
      <w:sz w:val="32"/>
      <w:szCs w:val="32"/>
      <w:lang w:eastAsia="de-DE"/>
    </w:rPr>
  </w:style>
  <w:style w:type="character" w:customStyle="1" w:styleId="Ttulo2Car">
    <w:name w:val="Título 2 Car"/>
    <w:basedOn w:val="Fuentedeprrafopredeter"/>
    <w:link w:val="Ttulo2"/>
    <w:uiPriority w:val="9"/>
    <w:rsid w:val="008C12E9"/>
    <w:rPr>
      <w:rFonts w:eastAsia="Times New Roman" w:cstheme="minorHAnsi"/>
      <w:sz w:val="32"/>
      <w:szCs w:val="32"/>
      <w:lang w:eastAsia="de-DE"/>
    </w:rPr>
  </w:style>
  <w:style w:type="character" w:customStyle="1" w:styleId="Ttulo3Car">
    <w:name w:val="Título 3 Car"/>
    <w:basedOn w:val="Fuentedeprrafopredeter"/>
    <w:link w:val="Ttulo3"/>
    <w:uiPriority w:val="9"/>
    <w:rsid w:val="008C12E9"/>
    <w:rPr>
      <w:rFonts w:eastAsia="Times New Roman" w:cstheme="minorHAnsi"/>
      <w:b/>
      <w:sz w:val="24"/>
      <w:szCs w:val="24"/>
      <w:lang w:eastAsia="de-DE"/>
    </w:rPr>
  </w:style>
  <w:style w:type="character" w:customStyle="1" w:styleId="Ttulo4Car">
    <w:name w:val="Título 4 Car"/>
    <w:basedOn w:val="Fuentedeprrafopredeter"/>
    <w:link w:val="Ttulo4"/>
    <w:uiPriority w:val="9"/>
    <w:rsid w:val="008C12E9"/>
    <w:rPr>
      <w:rFonts w:eastAsia="Times New Roman" w:cstheme="minorHAnsi"/>
      <w:color w:val="1CBBFF"/>
      <w:sz w:val="24"/>
      <w:szCs w:val="24"/>
      <w:lang w:eastAsia="de-DE"/>
    </w:rPr>
  </w:style>
  <w:style w:type="paragraph" w:styleId="Ttulo">
    <w:name w:val="Title"/>
    <w:basedOn w:val="Encabezado"/>
    <w:next w:val="Normal"/>
    <w:link w:val="TtuloCar"/>
    <w:uiPriority w:val="10"/>
    <w:qFormat/>
    <w:rsid w:val="008C12E9"/>
    <w:rPr>
      <w:rFonts w:cstheme="minorHAnsi"/>
      <w:b/>
      <w:color w:val="1CBBFF"/>
      <w:sz w:val="36"/>
      <w:szCs w:val="36"/>
    </w:rPr>
  </w:style>
  <w:style w:type="character" w:customStyle="1" w:styleId="TtuloCar">
    <w:name w:val="Título Car"/>
    <w:basedOn w:val="Fuentedeprrafopredeter"/>
    <w:link w:val="Ttulo"/>
    <w:uiPriority w:val="10"/>
    <w:rsid w:val="008C12E9"/>
    <w:rPr>
      <w:rFonts w:cstheme="minorHAnsi"/>
      <w:b/>
      <w:color w:val="1CBBFF"/>
      <w:sz w:val="36"/>
      <w:szCs w:val="36"/>
    </w:rPr>
  </w:style>
  <w:style w:type="paragraph" w:styleId="Subttulo">
    <w:name w:val="Subtitle"/>
    <w:basedOn w:val="Normal"/>
    <w:next w:val="Normal"/>
    <w:link w:val="SubttuloCar"/>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SubttuloCar">
    <w:name w:val="Subtítulo Car"/>
    <w:basedOn w:val="Fuentedeprrafopredeter"/>
    <w:link w:val="Subttulo"/>
    <w:uiPriority w:val="11"/>
    <w:rsid w:val="003E0076"/>
    <w:rPr>
      <w:rFonts w:eastAsiaTheme="minorEastAsia"/>
      <w:color w:val="46484D"/>
      <w:spacing w:val="15"/>
      <w:lang w:eastAsia="de-DE"/>
    </w:rPr>
  </w:style>
  <w:style w:type="character" w:styleId="nfasissutil">
    <w:name w:val="Subtle Emphasis"/>
    <w:basedOn w:val="Fuentedeprrafopredeter"/>
    <w:uiPriority w:val="19"/>
    <w:qFormat/>
    <w:rsid w:val="003E0076"/>
    <w:rPr>
      <w:i/>
      <w:iCs/>
      <w:color w:val="46484D"/>
    </w:rPr>
  </w:style>
  <w:style w:type="character" w:styleId="nfasis">
    <w:name w:val="Emphasis"/>
    <w:basedOn w:val="Fuentedeprrafopredeter"/>
    <w:uiPriority w:val="20"/>
    <w:qFormat/>
    <w:rsid w:val="003E0076"/>
    <w:rPr>
      <w:i/>
      <w:iCs/>
    </w:rPr>
  </w:style>
  <w:style w:type="paragraph" w:styleId="Cita">
    <w:name w:val="Quote"/>
    <w:basedOn w:val="Normal"/>
    <w:next w:val="Normal"/>
    <w:link w:val="CitaCar"/>
    <w:uiPriority w:val="29"/>
    <w:qFormat/>
    <w:rsid w:val="003E0076"/>
    <w:pPr>
      <w:spacing w:before="200" w:after="160"/>
      <w:ind w:left="864" w:right="864"/>
      <w:jc w:val="center"/>
    </w:pPr>
    <w:rPr>
      <w:i/>
      <w:iCs/>
      <w:color w:val="46484D"/>
    </w:rPr>
  </w:style>
  <w:style w:type="character" w:customStyle="1" w:styleId="CitaCar">
    <w:name w:val="Cita Car"/>
    <w:basedOn w:val="Fuentedeprrafopredeter"/>
    <w:link w:val="Cita"/>
    <w:uiPriority w:val="29"/>
    <w:rsid w:val="003E0076"/>
    <w:rPr>
      <w:rFonts w:ascii="Calibri" w:eastAsia="Times New Roman" w:hAnsi="Calibri" w:cs="Times New Roman"/>
      <w:i/>
      <w:iCs/>
      <w:color w:val="46484D"/>
      <w:sz w:val="24"/>
      <w:szCs w:val="24"/>
      <w:lang w:eastAsia="de-DE"/>
    </w:rPr>
  </w:style>
  <w:style w:type="paragraph" w:styleId="Citadestacada">
    <w:name w:val="Intense Quote"/>
    <w:basedOn w:val="Normal"/>
    <w:next w:val="Normal"/>
    <w:link w:val="CitadestacadaCar"/>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CitadestacadaCar">
    <w:name w:val="Cita destacada Car"/>
    <w:basedOn w:val="Fuentedeprrafopredeter"/>
    <w:link w:val="Citadestacada"/>
    <w:uiPriority w:val="30"/>
    <w:rsid w:val="003E0076"/>
    <w:rPr>
      <w:rFonts w:ascii="Calibri" w:eastAsia="Times New Roman" w:hAnsi="Calibri" w:cs="Times New Roman"/>
      <w:i/>
      <w:iCs/>
      <w:color w:val="1CBBFF"/>
      <w:sz w:val="24"/>
      <w:szCs w:val="24"/>
      <w:lang w:eastAsia="de-DE"/>
    </w:rPr>
  </w:style>
  <w:style w:type="character" w:styleId="Mencinsinresolver">
    <w:name w:val="Unresolved Mention"/>
    <w:basedOn w:val="Fuentedeprrafopredeter"/>
    <w:uiPriority w:val="99"/>
    <w:semiHidden/>
    <w:unhideWhenUsed/>
    <w:rsid w:val="004361DF"/>
    <w:rPr>
      <w:color w:val="605E5C"/>
      <w:shd w:val="clear" w:color="auto" w:fill="E1DFDD"/>
    </w:rPr>
  </w:style>
  <w:style w:type="paragraph" w:styleId="Sinespaciado">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Prrafodelista">
    <w:name w:val="List Paragraph"/>
    <w:basedOn w:val="Normal"/>
    <w:uiPriority w:val="34"/>
    <w:qFormat/>
    <w:rsid w:val="0000374C"/>
    <w:pPr>
      <w:ind w:left="720"/>
      <w:contextualSpacing/>
    </w:pPr>
  </w:style>
  <w:style w:type="character" w:styleId="Hipervnculovisitado">
    <w:name w:val="FollowedHyperlink"/>
    <w:basedOn w:val="Fuentedeprrafopredeter"/>
    <w:uiPriority w:val="99"/>
    <w:semiHidden/>
    <w:unhideWhenUsed/>
    <w:rsid w:val="008F6A84"/>
    <w:rPr>
      <w:color w:val="954F72" w:themeColor="followedHyperlink"/>
      <w:u w:val="single"/>
    </w:rPr>
  </w:style>
  <w:style w:type="character" w:styleId="Refdecomentario">
    <w:name w:val="annotation reference"/>
    <w:basedOn w:val="Fuentedeprrafopredeter"/>
    <w:uiPriority w:val="99"/>
    <w:semiHidden/>
    <w:unhideWhenUsed/>
    <w:rsid w:val="00353B17"/>
    <w:rPr>
      <w:sz w:val="16"/>
      <w:szCs w:val="16"/>
    </w:rPr>
  </w:style>
  <w:style w:type="paragraph" w:styleId="Textocomentario">
    <w:name w:val="annotation text"/>
    <w:basedOn w:val="Normal"/>
    <w:link w:val="TextocomentarioCar"/>
    <w:uiPriority w:val="99"/>
    <w:unhideWhenUsed/>
    <w:rsid w:val="00353B17"/>
    <w:rPr>
      <w:sz w:val="20"/>
      <w:szCs w:val="20"/>
    </w:rPr>
  </w:style>
  <w:style w:type="character" w:customStyle="1" w:styleId="TextocomentarioCar">
    <w:name w:val="Texto comentario Car"/>
    <w:basedOn w:val="Fuentedeprrafopredeter"/>
    <w:link w:val="Textocomentario"/>
    <w:uiPriority w:val="99"/>
    <w:rsid w:val="00353B17"/>
    <w:rPr>
      <w:rFonts w:ascii="Calibri" w:eastAsia="Times New Roman" w:hAnsi="Calibri" w:cs="Times New Roman"/>
      <w:sz w:val="20"/>
      <w:szCs w:val="20"/>
      <w:lang w:eastAsia="de-DE"/>
    </w:rPr>
  </w:style>
  <w:style w:type="paragraph" w:styleId="Asuntodelcomentario">
    <w:name w:val="annotation subject"/>
    <w:basedOn w:val="Textocomentario"/>
    <w:next w:val="Textocomentario"/>
    <w:link w:val="AsuntodelcomentarioCar"/>
    <w:uiPriority w:val="99"/>
    <w:semiHidden/>
    <w:unhideWhenUsed/>
    <w:rsid w:val="00353B17"/>
    <w:rPr>
      <w:b/>
      <w:bCs/>
    </w:rPr>
  </w:style>
  <w:style w:type="character" w:customStyle="1" w:styleId="AsuntodelcomentarioCar">
    <w:name w:val="Asunto del comentario Car"/>
    <w:basedOn w:val="TextocomentarioCar"/>
    <w:link w:val="Asuntodelcomentario"/>
    <w:uiPriority w:val="99"/>
    <w:semiHidden/>
    <w:rsid w:val="00353B17"/>
    <w:rPr>
      <w:rFonts w:ascii="Calibri" w:eastAsia="Times New Roman" w:hAnsi="Calibri" w:cs="Times New Roman"/>
      <w:b/>
      <w:bCs/>
      <w:sz w:val="20"/>
      <w:szCs w:val="20"/>
      <w:lang w:eastAsia="de-DE"/>
    </w:rPr>
  </w:style>
  <w:style w:type="paragraph" w:styleId="Revisin">
    <w:name w:val="Revision"/>
    <w:hidden/>
    <w:uiPriority w:val="99"/>
    <w:semiHidden/>
    <w:rsid w:val="00353B17"/>
    <w:pPr>
      <w:spacing w:after="0" w:line="240" w:lineRule="auto"/>
    </w:pPr>
    <w:rPr>
      <w:rFonts w:ascii="Calibri" w:eastAsia="Times New Roman" w:hAnsi="Calibri"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es/panomera-v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omer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allmeier.com" TargetMode="External"/><Relationship Id="rId4" Type="http://schemas.openxmlformats.org/officeDocument/2006/relationships/settings" Target="settings.xml"/><Relationship Id="rId9" Type="http://schemas.openxmlformats.org/officeDocument/2006/relationships/hyperlink" Target="https://www.dallmeier.com/es/panomera-v8"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811</Words>
  <Characters>4465</Characters>
  <Application>Microsoft Office Word</Application>
  <DocSecurity>0</DocSecurity>
  <Lines>37</Lines>
  <Paragraphs>10</Paragraphs>
  <ScaleCrop>false</ScaleCrop>
  <HeadingPairs>
    <vt:vector size="6" baseType="variant">
      <vt:variant>
        <vt:lpstr>Título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Dallmeier electronic GmbH &amp; Co.KG</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Kim Eun Kyeong</cp:lastModifiedBy>
  <cp:revision>29</cp:revision>
  <cp:lastPrinted>2018-01-17T16:18:00Z</cp:lastPrinted>
  <dcterms:created xsi:type="dcterms:W3CDTF">2026-02-10T09:12:00Z</dcterms:created>
  <dcterms:modified xsi:type="dcterms:W3CDTF">2026-04-29T07:48:00Z</dcterms:modified>
</cp:coreProperties>
</file>