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E3E54" w14:textId="77777777" w:rsidR="00AC1E85" w:rsidRPr="00AC1E85" w:rsidRDefault="00AC1E85" w:rsidP="005B6FAC">
      <w:pPr>
        <w:tabs>
          <w:tab w:val="left" w:pos="4110"/>
        </w:tabs>
        <w:rPr>
          <w:b/>
          <w:bCs/>
          <w:lang w:val="es-ES"/>
        </w:rPr>
      </w:pPr>
      <w:bookmarkStart w:id="0" w:name="_Hlk219357793"/>
      <w:bookmarkStart w:id="1" w:name="_Hlk219358242"/>
      <w:r w:rsidRPr="00AC1E85">
        <w:rPr>
          <w:b/>
          <w:bCs/>
          <w:lang w:val="es-ES"/>
        </w:rPr>
        <w:t>Vista general completa con un despliegue mínimo de cámaras</w:t>
      </w:r>
    </w:p>
    <w:bookmarkEnd w:id="0"/>
    <w:bookmarkEnd w:id="1"/>
    <w:p w14:paraId="3053393B" w14:textId="2A5B3E9D" w:rsidR="00840CEE" w:rsidRDefault="00AC1E85" w:rsidP="005B6FAC">
      <w:pPr>
        <w:tabs>
          <w:tab w:val="left" w:pos="4110"/>
        </w:tabs>
        <w:rPr>
          <w:rFonts w:asciiTheme="minorHAnsi" w:hAnsiTheme="minorHAnsi" w:cstheme="minorHAnsi"/>
          <w:b/>
          <w:bCs/>
          <w:sz w:val="32"/>
          <w:szCs w:val="32"/>
          <w:lang w:val="es-ES"/>
        </w:rPr>
      </w:pPr>
      <w:r w:rsidRPr="00AC1E85">
        <w:rPr>
          <w:rFonts w:asciiTheme="minorHAnsi" w:hAnsiTheme="minorHAnsi" w:cstheme="minorHAnsi"/>
          <w:b/>
          <w:bCs/>
          <w:sz w:val="32"/>
          <w:szCs w:val="32"/>
          <w:lang w:val="es-ES"/>
        </w:rPr>
        <w:t>Panomera® V8 en el punto de mira: procesos de logística eficientes y soluciones de seguridad inteligentes en la LogiMAT 2026</w:t>
      </w:r>
    </w:p>
    <w:p w14:paraId="39AB039D" w14:textId="77777777" w:rsidR="00AC1E85" w:rsidRPr="00AC1E85" w:rsidRDefault="00AC1E85" w:rsidP="005B6FAC">
      <w:pPr>
        <w:tabs>
          <w:tab w:val="left" w:pos="4110"/>
        </w:tabs>
        <w:rPr>
          <w:lang w:val="es-ES"/>
        </w:rPr>
      </w:pPr>
    </w:p>
    <w:p w14:paraId="2DECAF56" w14:textId="00823C59" w:rsidR="008E4DBE" w:rsidRDefault="00AC1E85" w:rsidP="00957317">
      <w:pPr>
        <w:pStyle w:val="NormalWeb"/>
        <w:spacing w:before="0" w:beforeAutospacing="0" w:after="0" w:afterAutospacing="0"/>
        <w:jc w:val="both"/>
        <w:rPr>
          <w:b/>
          <w:bCs/>
          <w:sz w:val="24"/>
          <w:szCs w:val="24"/>
          <w:lang w:val="es-ES"/>
        </w:rPr>
      </w:pPr>
      <w:r w:rsidRPr="00AC1E85">
        <w:rPr>
          <w:b/>
          <w:bCs/>
          <w:sz w:val="24"/>
          <w:szCs w:val="24"/>
          <w:lang w:val="es-ES"/>
        </w:rPr>
        <w:t xml:space="preserve">Ratisbona (Alemania), </w:t>
      </w:r>
      <w:r w:rsidR="002C046F">
        <w:rPr>
          <w:b/>
          <w:bCs/>
          <w:sz w:val="24"/>
          <w:szCs w:val="24"/>
          <w:lang w:val="es-ES"/>
        </w:rPr>
        <w:t>21</w:t>
      </w:r>
      <w:r w:rsidRPr="00AC1E85">
        <w:rPr>
          <w:b/>
          <w:bCs/>
          <w:sz w:val="24"/>
          <w:szCs w:val="24"/>
          <w:lang w:val="es-ES"/>
        </w:rPr>
        <w:t xml:space="preserve"> de enero de 2026 – Del 24 al 26 de marzo de 2026, los expertos de Dallmeier mostrarán cómo las empresas pueden hacer que sus procesos logísticos y de seguridad sean más eficientes, más transparentes y más seguros con tecnología de vídeo de última generación “Made in Germany”. En el stand conjunto del clúster Mobility &amp; Logistics (Pabellón 4, Stand 4D53), el foco estará puesto en la nueva Panomera® V8, una solución de cámara de alto rendimiento para áreas logísticas extensas. Con un solo sistema, proporciona una cobertura continua de 180° sin ángulo muerto, permitiendo una vigilancia sin lagunas, análisis rápido de incidentes y la optimización de procesos operacionales.</w:t>
      </w:r>
    </w:p>
    <w:p w14:paraId="7F034D58" w14:textId="77777777" w:rsidR="00AC1E85" w:rsidRPr="00AC1E85" w:rsidRDefault="00AC1E85" w:rsidP="00957317">
      <w:pPr>
        <w:pStyle w:val="NormalWeb"/>
        <w:spacing w:before="0" w:beforeAutospacing="0" w:after="0" w:afterAutospacing="0"/>
        <w:jc w:val="both"/>
        <w:rPr>
          <w:b/>
          <w:bCs/>
          <w:sz w:val="24"/>
          <w:szCs w:val="24"/>
          <w:lang w:val="es-ES"/>
        </w:rPr>
      </w:pPr>
    </w:p>
    <w:p w14:paraId="617BA110" w14:textId="77777777" w:rsidR="00AC1E85" w:rsidRPr="00AC1E85" w:rsidRDefault="00AC1E85" w:rsidP="00AC1E85">
      <w:pPr>
        <w:rPr>
          <w:b/>
          <w:bCs/>
          <w:lang w:val="es-ES"/>
        </w:rPr>
      </w:pPr>
      <w:r w:rsidRPr="00AC1E85">
        <w:rPr>
          <w:b/>
          <w:bCs/>
          <w:lang w:val="es-ES"/>
        </w:rPr>
        <w:t>Patentada tecnología de sensores multifocal para una vista general completa</w:t>
      </w:r>
    </w:p>
    <w:p w14:paraId="5EDEC38B" w14:textId="77777777" w:rsidR="00AC1E85" w:rsidRPr="00AC1E85" w:rsidRDefault="00AC1E85" w:rsidP="00AC1E85">
      <w:pPr>
        <w:jc w:val="both"/>
        <w:rPr>
          <w:lang w:val="es-ES"/>
        </w:rPr>
      </w:pPr>
      <w:r w:rsidRPr="00AC1E85">
        <w:rPr>
          <w:lang w:val="es-ES"/>
        </w:rPr>
        <w:t xml:space="preserve">Junto a los sistemas de cámara de la </w:t>
      </w:r>
      <w:hyperlink r:id="rId8" w:history="1">
        <w:r w:rsidRPr="00AC1E85">
          <w:rPr>
            <w:rStyle w:val="Hipervnculo"/>
            <w:lang w:val="es-ES"/>
          </w:rPr>
          <w:t>serie Domera®,</w:t>
        </w:r>
      </w:hyperlink>
      <w:r w:rsidRPr="00AC1E85">
        <w:rPr>
          <w:lang w:val="es-ES"/>
        </w:rPr>
        <w:t xml:space="preserve"> la patentada </w:t>
      </w:r>
      <w:hyperlink r:id="rId9" w:history="1">
        <w:r w:rsidRPr="00AC1E85">
          <w:rPr>
            <w:rStyle w:val="Hipervnculo"/>
            <w:lang w:val="es-ES"/>
          </w:rPr>
          <w:t>tecnología de sensores multifocal Panomera®</w:t>
        </w:r>
      </w:hyperlink>
      <w:r w:rsidRPr="00AC1E85">
        <w:rPr>
          <w:lang w:val="es-ES"/>
        </w:rPr>
        <w:t xml:space="preserve"> estará en el punto de mira en la presencia ferial de este año. Estos sistemas de cámara únicos, equipados con hasta ocho objetivos y sensores, ofrecen una resolución consistentemente alta en áreas amplias, incluso en regiones de imagen lejanas. Las empresas de logística se benefician de una vista general completa, reduciendo al mismo tiempo considerablemente los requisitos de hardware y de personal y, con ello, sustancialmente el coste total de propiedad (TCO), en comparación con las cámaras convencionales de un solo sensor.</w:t>
      </w:r>
    </w:p>
    <w:p w14:paraId="7A578E9C" w14:textId="77777777" w:rsidR="00A85369" w:rsidRPr="00AC1E85" w:rsidRDefault="00A85369" w:rsidP="00A85369">
      <w:pPr>
        <w:pStyle w:val="NormalWeb"/>
        <w:spacing w:before="0" w:beforeAutospacing="0" w:after="0" w:afterAutospacing="0"/>
        <w:jc w:val="both"/>
        <w:rPr>
          <w:sz w:val="24"/>
          <w:szCs w:val="24"/>
          <w:lang w:val="es-ES"/>
        </w:rPr>
      </w:pPr>
    </w:p>
    <w:p w14:paraId="5EED24D3" w14:textId="0871BB88" w:rsidR="00AC1E85" w:rsidRPr="00AC1E85" w:rsidRDefault="00AC1E85" w:rsidP="00AC1E85">
      <w:pPr>
        <w:rPr>
          <w:lang w:val="es-ES"/>
        </w:rPr>
      </w:pPr>
      <w:r w:rsidRPr="00AC1E85">
        <w:rPr>
          <w:b/>
          <w:bCs/>
          <w:lang w:val="es-ES"/>
        </w:rPr>
        <w:t>Panomera® V8: cobertura completa con un despliegue mínimo de cámaras</w:t>
      </w:r>
      <w:r w:rsidRPr="00AC1E85">
        <w:rPr>
          <w:lang w:val="es-ES"/>
        </w:rPr>
        <w:br/>
        <w:t xml:space="preserve">Un punto destacado especial este año será la nueva </w:t>
      </w:r>
      <w:hyperlink r:id="rId10" w:history="1">
        <w:r w:rsidRPr="00AC1E85">
          <w:rPr>
            <w:rStyle w:val="Hipervnculo"/>
            <w:lang w:val="es-ES"/>
          </w:rPr>
          <w:t>Panomera® V8</w:t>
        </w:r>
      </w:hyperlink>
      <w:r w:rsidRPr="00AC1E85">
        <w:rPr>
          <w:lang w:val="es-ES"/>
        </w:rPr>
        <w:t>. Con una sola cámara, proporciona una cobertura panorámica de 180° sin interrupciones de grandes áreas de tráfico, carga y transbordo. De este modo, la Panomera® V8 permite una supervisión fiable de movimientos de vehículos, procesos de carga y eventos relevantes para la seguridad, todo ello sin puntos ciegos. En combinación con funciones de análisis inteligente, el sistema facilita un conteo preciso, la optimización de procesos operacionales, así como un análisis rápido de incidentes, contribuyendo así a una mayor eficiencia, seguridad y transparencia en todo el recinto.</w:t>
      </w:r>
    </w:p>
    <w:p w14:paraId="57F0321E" w14:textId="77777777" w:rsidR="00A85369" w:rsidRPr="00AC1E85" w:rsidRDefault="00A85369" w:rsidP="00B01F40">
      <w:pPr>
        <w:pStyle w:val="NormalWeb"/>
        <w:spacing w:before="0" w:beforeAutospacing="0" w:after="0" w:afterAutospacing="0"/>
        <w:jc w:val="both"/>
        <w:rPr>
          <w:sz w:val="24"/>
          <w:szCs w:val="24"/>
          <w:lang w:val="es-ES"/>
        </w:rPr>
      </w:pPr>
    </w:p>
    <w:p w14:paraId="3B69FF61" w14:textId="77777777" w:rsidR="00AC1E85" w:rsidRDefault="00AC1E85" w:rsidP="00AC1E85">
      <w:pPr>
        <w:jc w:val="both"/>
        <w:rPr>
          <w:b/>
          <w:bCs/>
          <w:lang w:val="es-ES"/>
        </w:rPr>
      </w:pPr>
      <w:r w:rsidRPr="00AC1E85">
        <w:rPr>
          <w:b/>
          <w:bCs/>
          <w:lang w:val="es-ES"/>
        </w:rPr>
        <w:t>Seguridad, gestion de siniestros y cumplimiento de TAPA</w:t>
      </w:r>
    </w:p>
    <w:p w14:paraId="50FA108D" w14:textId="2E3C52E9" w:rsidR="00AC1E85" w:rsidRPr="00AC1E85" w:rsidRDefault="00AC1E85" w:rsidP="00AC1E85">
      <w:pPr>
        <w:jc w:val="both"/>
        <w:rPr>
          <w:lang w:val="es-ES"/>
        </w:rPr>
      </w:pPr>
      <w:r w:rsidRPr="00AC1E85">
        <w:rPr>
          <w:lang w:val="es-ES"/>
        </w:rPr>
        <w:t xml:space="preserve">Sea en zonas de carga, almacenes o transferencias de riesgo: con las cámaras Panomera® es posible controlar amplias áreas de forma eficiente con unos pocos sistemas. Esto no sólo reduce los costes operativos, sino que también mejora la </w:t>
      </w:r>
      <w:hyperlink r:id="rId11" w:tgtFrame="_blank" w:history="1">
        <w:r w:rsidRPr="00AC1E85">
          <w:rPr>
            <w:rStyle w:val="Hipervnculo"/>
            <w:lang w:val="es-ES"/>
          </w:rPr>
          <w:t>gestión de siniestros</w:t>
        </w:r>
      </w:hyperlink>
      <w:r w:rsidRPr="00AC1E85">
        <w:rPr>
          <w:lang w:val="es-ES"/>
        </w:rPr>
        <w:t xml:space="preserve"> y aumenta la satisfacción tanto del personal como de los clientes. La alta densidad de resolución permite la vigilancia conforme a la norma DIN EN 62676-4, un factor crucial para cumplir con requisitos internacionales de seguridad como TAPA.</w:t>
      </w:r>
    </w:p>
    <w:p w14:paraId="40EAA8B0" w14:textId="77777777" w:rsidR="006E702A" w:rsidRPr="00AC1E85" w:rsidRDefault="006E702A" w:rsidP="00B01F40">
      <w:pPr>
        <w:pStyle w:val="NormalWeb"/>
        <w:spacing w:before="0" w:beforeAutospacing="0" w:after="0" w:afterAutospacing="0"/>
        <w:jc w:val="both"/>
        <w:rPr>
          <w:sz w:val="24"/>
          <w:szCs w:val="24"/>
          <w:lang w:val="es-ES"/>
        </w:rPr>
      </w:pPr>
    </w:p>
    <w:p w14:paraId="113156DE" w14:textId="43481A1E" w:rsidR="00B05E34" w:rsidRPr="00AC1E85" w:rsidRDefault="00AC1E85" w:rsidP="00AC1E85">
      <w:pPr>
        <w:rPr>
          <w:lang w:val="es-ES"/>
        </w:rPr>
      </w:pPr>
      <w:r w:rsidRPr="00AC1E85">
        <w:rPr>
          <w:b/>
          <w:bCs/>
          <w:lang w:val="es-ES"/>
        </w:rPr>
        <w:lastRenderedPageBreak/>
        <w:t>Solución especializada para la protección perimetral: Panomera® S4 Perimeter</w:t>
      </w:r>
      <w:r w:rsidRPr="00AC1E85">
        <w:rPr>
          <w:b/>
          <w:bCs/>
          <w:lang w:val="es-ES"/>
        </w:rPr>
        <w:br/>
      </w:r>
      <w:r w:rsidRPr="00AC1E85">
        <w:rPr>
          <w:lang w:val="es-ES"/>
        </w:rPr>
        <w:t xml:space="preserve">Para la protección de áreas exteriores, Dallmeier presentará una solución especializada: la </w:t>
      </w:r>
      <w:hyperlink r:id="rId12" w:history="1">
        <w:r w:rsidRPr="00AC1E85">
          <w:rPr>
            <w:rStyle w:val="Hipervnculo"/>
            <w:lang w:val="es-ES"/>
          </w:rPr>
          <w:t xml:space="preserve">Panomera® S4 Perimeter </w:t>
        </w:r>
      </w:hyperlink>
      <w:r w:rsidRPr="00AC1E85">
        <w:rPr>
          <w:lang w:val="es-ES"/>
        </w:rPr>
        <w:t>combina óptica de alto rendimiento con software inteligente. Su "Perimeter AI" específicamente entrenada y la "AI Tamper Detection" integrada permiten una detección fiable de intentos de intrusión con una tasa mínima de falsas alarmas. Con un alcance de cobertura de hasta 200 metros de longitud de valla a 125 píxeles por metro, cumple con las más altas exigencias en cuanto a seguridad perimetral moderna</w:t>
      </w:r>
      <w:r w:rsidR="00D61561" w:rsidRPr="00AC1E85">
        <w:rPr>
          <w:lang w:val="es-ES"/>
        </w:rPr>
        <w:t>.</w:t>
      </w:r>
    </w:p>
    <w:p w14:paraId="50B30310" w14:textId="77777777" w:rsidR="00D61561" w:rsidRPr="00AC1E85" w:rsidRDefault="00D61561" w:rsidP="000B2F43">
      <w:pPr>
        <w:rPr>
          <w:lang w:val="es-ES"/>
        </w:rPr>
      </w:pPr>
    </w:p>
    <w:p w14:paraId="2537C86E" w14:textId="26E70FF1" w:rsidR="003D4258" w:rsidRPr="002C046F" w:rsidRDefault="003D4258" w:rsidP="00B01F40">
      <w:pPr>
        <w:jc w:val="both"/>
        <w:rPr>
          <w:rFonts w:asciiTheme="minorHAnsi" w:hAnsiTheme="minorHAnsi" w:cstheme="minorHAnsi"/>
          <w:b/>
          <w:color w:val="FF0000"/>
          <w:lang w:val="es-ES"/>
        </w:rPr>
      </w:pPr>
      <w:r w:rsidRPr="002C046F">
        <w:rPr>
          <w:rFonts w:asciiTheme="minorHAnsi" w:hAnsiTheme="minorHAnsi" w:cstheme="minorHAnsi"/>
          <w:b/>
          <w:color w:val="FF0000"/>
          <w:lang w:val="es-ES"/>
        </w:rPr>
        <w:t xml:space="preserve">+++ </w:t>
      </w:r>
      <w:r w:rsidR="00AC1E85" w:rsidRPr="002C046F">
        <w:rPr>
          <w:rFonts w:asciiTheme="minorHAnsi" w:hAnsiTheme="minorHAnsi" w:cstheme="minorHAnsi"/>
          <w:b/>
          <w:color w:val="FF0000"/>
          <w:lang w:val="es-ES"/>
        </w:rPr>
        <w:t>PIE DE IMAGEN</w:t>
      </w:r>
      <w:r w:rsidRPr="002C046F">
        <w:rPr>
          <w:rFonts w:asciiTheme="minorHAnsi" w:hAnsiTheme="minorHAnsi" w:cstheme="minorHAnsi"/>
          <w:b/>
          <w:color w:val="FF0000"/>
          <w:lang w:val="es-ES"/>
        </w:rPr>
        <w:t xml:space="preserve"> +++</w:t>
      </w:r>
    </w:p>
    <w:p w14:paraId="50FAF14C" w14:textId="401787E6" w:rsidR="003D4258" w:rsidRPr="002C046F" w:rsidRDefault="003D4258" w:rsidP="00B01F40">
      <w:pPr>
        <w:jc w:val="both"/>
        <w:rPr>
          <w:rFonts w:asciiTheme="minorHAnsi" w:hAnsiTheme="minorHAnsi" w:cstheme="minorHAnsi"/>
          <w:b/>
          <w:color w:val="FF0000"/>
          <w:lang w:val="es-ES"/>
        </w:rPr>
      </w:pPr>
    </w:p>
    <w:p w14:paraId="34AFA248" w14:textId="0E293615" w:rsidR="002E0C1E" w:rsidRPr="002C046F" w:rsidRDefault="00690F6E" w:rsidP="002E0C1E">
      <w:pPr>
        <w:jc w:val="both"/>
        <w:rPr>
          <w:rFonts w:asciiTheme="minorHAnsi" w:hAnsiTheme="minorHAnsi" w:cstheme="minorHAnsi"/>
          <w:b/>
          <w:color w:val="FF0000"/>
          <w:lang w:val="es-ES"/>
        </w:rPr>
      </w:pPr>
      <w:r w:rsidRPr="002C046F">
        <w:rPr>
          <w:rFonts w:asciiTheme="minorHAnsi" w:hAnsiTheme="minorHAnsi" w:cstheme="minorHAnsi"/>
          <w:b/>
          <w:color w:val="FF0000"/>
          <w:lang w:val="es-ES"/>
        </w:rPr>
        <w:t>Panomera_</w:t>
      </w:r>
      <w:r w:rsidR="00354E5C" w:rsidRPr="002C046F">
        <w:rPr>
          <w:rFonts w:asciiTheme="minorHAnsi" w:hAnsiTheme="minorHAnsi" w:cstheme="minorHAnsi"/>
          <w:b/>
          <w:color w:val="FF0000"/>
          <w:lang w:val="es-ES"/>
        </w:rPr>
        <w:t>V8</w:t>
      </w:r>
      <w:r w:rsidRPr="002C046F">
        <w:rPr>
          <w:rFonts w:asciiTheme="minorHAnsi" w:hAnsiTheme="minorHAnsi" w:cstheme="minorHAnsi"/>
          <w:b/>
          <w:color w:val="FF0000"/>
          <w:lang w:val="es-ES"/>
        </w:rPr>
        <w:t>_Logimat_202</w:t>
      </w:r>
      <w:r w:rsidR="00506081" w:rsidRPr="002C046F">
        <w:rPr>
          <w:rFonts w:asciiTheme="minorHAnsi" w:hAnsiTheme="minorHAnsi" w:cstheme="minorHAnsi"/>
          <w:b/>
          <w:color w:val="FF0000"/>
          <w:lang w:val="es-ES"/>
        </w:rPr>
        <w:t>6</w:t>
      </w:r>
    </w:p>
    <w:p w14:paraId="57E48087" w14:textId="77777777" w:rsidR="00AC1E85" w:rsidRPr="00AC1E85" w:rsidRDefault="00AC1E85" w:rsidP="00AC1E85">
      <w:pPr>
        <w:rPr>
          <w:lang w:val="es-ES"/>
        </w:rPr>
      </w:pPr>
      <w:r w:rsidRPr="00AC1E85">
        <w:rPr>
          <w:lang w:val="es-ES"/>
        </w:rPr>
        <w:t xml:space="preserve">La nueva Panomera® V8 es </w:t>
      </w:r>
      <w:r w:rsidRPr="00AC1E85">
        <w:rPr>
          <w:bCs/>
          <w:lang w:val="es-ES"/>
        </w:rPr>
        <w:t xml:space="preserve">uno de los sistemas estrella </w:t>
      </w:r>
      <w:r w:rsidRPr="00AC1E85">
        <w:rPr>
          <w:lang w:val="es-ES"/>
        </w:rPr>
        <w:t>en la LogiMAT 2026.</w:t>
      </w:r>
    </w:p>
    <w:p w14:paraId="5B53331E" w14:textId="165A6804" w:rsidR="002E0C1E" w:rsidRPr="00690F6E" w:rsidRDefault="00AC1E85" w:rsidP="002E0C1E">
      <w:pPr>
        <w:ind w:right="570"/>
        <w:jc w:val="both"/>
        <w:rPr>
          <w:i/>
          <w:iCs/>
          <w:lang w:val="en-GB"/>
        </w:rPr>
      </w:pPr>
      <w:r>
        <w:rPr>
          <w:i/>
          <w:iCs/>
          <w:lang w:val="en-GB"/>
        </w:rPr>
        <w:t>Foto</w:t>
      </w:r>
      <w:r w:rsidR="002E0C1E" w:rsidRPr="00690F6E">
        <w:rPr>
          <w:i/>
          <w:iCs/>
          <w:lang w:val="en-GB"/>
        </w:rPr>
        <w:t xml:space="preserve">: Dallmeier electronic </w:t>
      </w:r>
    </w:p>
    <w:p w14:paraId="41625D8A" w14:textId="75AB6127" w:rsidR="003D4258" w:rsidRPr="00690F6E" w:rsidRDefault="003D4258" w:rsidP="00B01F40">
      <w:pPr>
        <w:pStyle w:val="Sinespaciado"/>
        <w:jc w:val="both"/>
        <w:rPr>
          <w:i/>
          <w:iCs/>
          <w:highlight w:val="yellow"/>
          <w:lang w:val="en-GB"/>
        </w:rPr>
      </w:pPr>
    </w:p>
    <w:p w14:paraId="2E838D0F" w14:textId="07C741E2" w:rsidR="004C3C2D" w:rsidRPr="00690F6E" w:rsidRDefault="004C3C2D" w:rsidP="003D4258">
      <w:pPr>
        <w:pStyle w:val="Sinespaciado"/>
        <w:rPr>
          <w:i/>
          <w:iCs/>
          <w:lang w:val="en-GB"/>
        </w:rPr>
      </w:pPr>
    </w:p>
    <w:p w14:paraId="5B17E694" w14:textId="77777777" w:rsidR="006B73CA" w:rsidRDefault="004C3C2D" w:rsidP="006B73CA">
      <w:pPr>
        <w:pStyle w:val="Ttulo1"/>
        <w:rPr>
          <w:lang w:val="en-GB"/>
        </w:rPr>
      </w:pPr>
      <w:r w:rsidRPr="00B05E34">
        <w:rPr>
          <w:bCs/>
          <w:lang w:val="en-GB"/>
        </w:rPr>
        <w:t>*****</w:t>
      </w:r>
      <w:r w:rsidRPr="00B05E34">
        <w:rPr>
          <w:bCs/>
          <w:lang w:val="en-GB"/>
        </w:rPr>
        <w:br/>
      </w:r>
      <w:r w:rsidR="006B73CA">
        <w:rPr>
          <w:lang w:val="en-GB"/>
        </w:rPr>
        <w:t>Dallmeier: Turn images into assets.</w:t>
      </w:r>
    </w:p>
    <w:p w14:paraId="12411232" w14:textId="77777777" w:rsidR="00AC1E85" w:rsidRPr="00841DCA" w:rsidRDefault="00AC1E85" w:rsidP="00AC1E85">
      <w:pPr>
        <w:pStyle w:val="Sinespaciado"/>
        <w:rPr>
          <w:b/>
          <w:lang w:val="es-ES"/>
        </w:rPr>
      </w:pPr>
      <w:r w:rsidRPr="00841DCA">
        <w:rPr>
          <w:b/>
          <w:lang w:val="es-ES"/>
        </w:rPr>
        <w:t>Con tecnología de v</w:t>
      </w:r>
      <w:r>
        <w:rPr>
          <w:b/>
          <w:lang w:val="es-ES"/>
        </w:rPr>
        <w:t>í</w:t>
      </w:r>
      <w:r w:rsidRPr="00841DCA">
        <w:rPr>
          <w:b/>
          <w:lang w:val="es-ES"/>
        </w:rPr>
        <w:t>deo pionera de Alemania.</w:t>
      </w:r>
    </w:p>
    <w:p w14:paraId="6563D4BD" w14:textId="77777777" w:rsidR="00AC1E85" w:rsidRPr="00841DCA" w:rsidRDefault="00AC1E85" w:rsidP="00AC1E85">
      <w:pPr>
        <w:jc w:val="both"/>
        <w:rPr>
          <w:b/>
          <w:bCs/>
          <w:lang w:val="es-ES"/>
        </w:rPr>
      </w:pPr>
    </w:p>
    <w:p w14:paraId="41E548ED" w14:textId="77777777" w:rsidR="00AC1E85" w:rsidRDefault="00AC1E85" w:rsidP="00AC1E85">
      <w:pPr>
        <w:jc w:val="both"/>
        <w:rPr>
          <w:lang w:val="es-ES"/>
        </w:rPr>
      </w:pPr>
      <w:r w:rsidRPr="00841DCA">
        <w:rPr>
          <w:lang w:val="es-ES"/>
        </w:rPr>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que hoy es Dallmeier electronic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r w:rsidRPr="00E01529">
        <w:rPr>
          <w:i/>
          <w:lang w:val="es-ES"/>
        </w:rPr>
        <w:t>hidden champion</w:t>
      </w:r>
      <w:r>
        <w:rPr>
          <w:lang w:val="es-ES"/>
        </w:rPr>
        <w:t xml:space="preserve"> de la tecnología de información de vídeo </w:t>
      </w:r>
      <w:r w:rsidRPr="00CB0C4D">
        <w:rPr>
          <w:lang w:val="es-ES"/>
        </w:rPr>
        <w:t xml:space="preserve">"Made in Germany",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142B8604" w14:textId="77777777" w:rsidR="00AC1E85" w:rsidRPr="00CB0C4D" w:rsidRDefault="00AC1E85" w:rsidP="00AC1E85">
      <w:pPr>
        <w:jc w:val="both"/>
        <w:rPr>
          <w:lang w:val="es-ES"/>
        </w:rPr>
      </w:pPr>
    </w:p>
    <w:p w14:paraId="64C0F9BA" w14:textId="77777777" w:rsidR="00AC1E85" w:rsidRPr="007A5115" w:rsidRDefault="00AC1E85" w:rsidP="00AC1E85">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5A395033" w14:textId="77777777" w:rsidR="00AC1E85" w:rsidRDefault="00AC1E85" w:rsidP="00AC1E85">
      <w:pPr>
        <w:jc w:val="both"/>
        <w:rPr>
          <w:lang w:val="es-ES"/>
        </w:rPr>
      </w:pPr>
      <w:r w:rsidRPr="007A5115">
        <w:rPr>
          <w:lang w:val="es-ES"/>
        </w:rPr>
        <w:t xml:space="preserve">Las soluciones de cámara, grabación, software y análisis de Dallmeier </w:t>
      </w:r>
      <w:r>
        <w:rPr>
          <w:lang w:val="es-ES"/>
        </w:rPr>
        <w:t>optimizan seguridad y procesos para clientes finales B2B en un amplio rango de sectores en más de 60 países. El foco está en los usuarios de las áreas de casino, safe &amp; smart city, aeropuerto, logística, estadio e industria. Pero también bancos, instalaciones de infraestructuras críticas, así como medianas empresas de todos los sectores forman parte de sus clientes.</w:t>
      </w:r>
    </w:p>
    <w:p w14:paraId="63C6A97D" w14:textId="77777777" w:rsidR="00AC1E85" w:rsidRPr="009331BF" w:rsidRDefault="00AC1E85" w:rsidP="00AC1E85">
      <w:pPr>
        <w:jc w:val="both"/>
        <w:rPr>
          <w:lang w:val="es-ES"/>
        </w:rPr>
      </w:pPr>
    </w:p>
    <w:p w14:paraId="57610F01" w14:textId="77777777" w:rsidR="00AC1E85" w:rsidRPr="007A5115" w:rsidRDefault="00AC1E85" w:rsidP="00AC1E85">
      <w:pPr>
        <w:jc w:val="both"/>
        <w:rPr>
          <w:b/>
          <w:bCs/>
          <w:lang w:val="es-ES"/>
        </w:rPr>
      </w:pPr>
      <w:r w:rsidRPr="007A5115">
        <w:rPr>
          <w:b/>
          <w:bCs/>
          <w:lang w:val="es-ES"/>
        </w:rPr>
        <w:t>Bajo coste total de propiedad "Made in Germany"</w:t>
      </w:r>
    </w:p>
    <w:p w14:paraId="41897719" w14:textId="77777777" w:rsidR="00AC1E85" w:rsidRPr="00201208" w:rsidRDefault="00AC1E85" w:rsidP="00AC1E85">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Panomera</w:t>
      </w:r>
      <w:r w:rsidRPr="00201208">
        <w:rPr>
          <w:lang w:val="es-ES"/>
        </w:rPr>
        <w:t xml:space="preserve">® con su </w:t>
      </w:r>
      <w:r>
        <w:rPr>
          <w:lang w:val="es-ES"/>
        </w:rPr>
        <w:t>s</w:t>
      </w:r>
      <w:r w:rsidRPr="00201208">
        <w:rPr>
          <w:lang w:val="es-ES"/>
        </w:rPr>
        <w:t xml:space="preserve">istema de montaje "Mountera®", hasta la </w:t>
      </w:r>
      <w:r>
        <w:rPr>
          <w:lang w:val="es-ES"/>
        </w:rPr>
        <w:t xml:space="preserve">última familia de cámaras </w:t>
      </w:r>
      <w:r w:rsidRPr="00201208">
        <w:rPr>
          <w:lang w:val="es-ES"/>
        </w:rPr>
        <w:t xml:space="preserve">Domera® </w:t>
      </w:r>
      <w:r>
        <w:rPr>
          <w:lang w:val="es-ES"/>
        </w:rPr>
        <w:t xml:space="preserve">que permite más de 300 variantes de cámara con sólo 18 componentes. Estas y 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51AADCD6" w14:textId="77777777" w:rsidR="00AC1E85" w:rsidRPr="00E01529" w:rsidRDefault="00AC1E85" w:rsidP="00AC1E85">
      <w:pPr>
        <w:jc w:val="both"/>
        <w:rPr>
          <w:lang w:val="es-ES"/>
        </w:rPr>
      </w:pPr>
    </w:p>
    <w:p w14:paraId="22E6E705" w14:textId="77777777" w:rsidR="00AC1E85" w:rsidRPr="007A5115" w:rsidRDefault="00AC1E85" w:rsidP="00AC1E85">
      <w:pPr>
        <w:jc w:val="both"/>
        <w:rPr>
          <w:b/>
          <w:bCs/>
          <w:lang w:val="es-ES"/>
        </w:rPr>
      </w:pPr>
      <w:r w:rsidRPr="007A5115">
        <w:rPr>
          <w:b/>
          <w:bCs/>
          <w:lang w:val="es-ES"/>
        </w:rPr>
        <w:lastRenderedPageBreak/>
        <w:t xml:space="preserve">Ciberseguridad, protección de datos y responsabilidad ética </w:t>
      </w:r>
      <w:r>
        <w:rPr>
          <w:b/>
          <w:bCs/>
          <w:lang w:val="es-ES"/>
        </w:rPr>
        <w:t>mediante la</w:t>
      </w:r>
      <w:r w:rsidRPr="00331DDE">
        <w:rPr>
          <w:b/>
          <w:bCs/>
          <w:lang w:val="es-ES"/>
        </w:rPr>
        <w:t xml:space="preserve"> máxima integración vertical</w:t>
      </w:r>
    </w:p>
    <w:p w14:paraId="4C27D5EE" w14:textId="53F61DF1" w:rsidR="006B73CA" w:rsidRPr="00AC1E85" w:rsidRDefault="00AC1E85" w:rsidP="00AC1E85">
      <w:pPr>
        <w:jc w:val="both"/>
        <w:rPr>
          <w:lang w:val="es-ES"/>
        </w:rPr>
      </w:pPr>
      <w:r w:rsidRPr="00A676FE">
        <w:rPr>
          <w:lang w:val="es-ES"/>
        </w:rPr>
        <w:t>Con el "Made in Germany", garantizamos a nuestros clientes los más altos estándares en</w:t>
      </w:r>
      <w:r>
        <w:rPr>
          <w:lang w:val="es-ES"/>
        </w:rPr>
        <w:t xml:space="preserve"> protección de datos, ciberseguridad y responsabilidad ética. Con alta calidad y cadenas de suministro cortas también aportamos paralelamente sostenibilidad y protección ambiental. En </w:t>
      </w:r>
      <w:r w:rsidRPr="00B83844">
        <w:rPr>
          <w:lang w:val="es-ES"/>
        </w:rPr>
        <w:t>nuestra</w:t>
      </w:r>
      <w:r>
        <w:rPr>
          <w:lang w:val="es-ES"/>
        </w:rPr>
        <w:t xml:space="preserve"> prestigiosa sede principal en el centro de Ratisbona, Dallmeier no sólo lleva a cabo todo el desarrollo, sino también el proceso completo de fabricación de los productos</w:t>
      </w:r>
      <w:r w:rsidR="006B73CA" w:rsidRPr="00AC1E85">
        <w:rPr>
          <w:lang w:val="es-ES"/>
        </w:rPr>
        <w:t>.</w:t>
      </w:r>
    </w:p>
    <w:p w14:paraId="2F46DFC2" w14:textId="77777777" w:rsidR="006B73CA" w:rsidRPr="00AC1E85" w:rsidRDefault="006B73CA" w:rsidP="006B73CA">
      <w:pPr>
        <w:pStyle w:val="Sinespaciado"/>
        <w:rPr>
          <w:lang w:val="es-ES"/>
        </w:rPr>
      </w:pPr>
    </w:p>
    <w:p w14:paraId="4540DA88" w14:textId="77777777" w:rsidR="00984268" w:rsidRPr="002C046F" w:rsidRDefault="00984268" w:rsidP="00984268">
      <w:pPr>
        <w:jc w:val="both"/>
        <w:rPr>
          <w:lang w:val="es-ES"/>
        </w:rPr>
      </w:pPr>
      <w:hyperlink r:id="rId13" w:history="1">
        <w:r w:rsidRPr="002C046F">
          <w:rPr>
            <w:rStyle w:val="Hipervnculo"/>
            <w:lang w:val="es-ES"/>
          </w:rPr>
          <w:t>www.dallmeier.com</w:t>
        </w:r>
      </w:hyperlink>
    </w:p>
    <w:p w14:paraId="640C76AF" w14:textId="77777777" w:rsidR="00984268" w:rsidRPr="002C046F" w:rsidRDefault="00984268" w:rsidP="00984268">
      <w:pPr>
        <w:jc w:val="both"/>
        <w:rPr>
          <w:color w:val="FF0000"/>
          <w:u w:val="single"/>
          <w:lang w:val="es-ES"/>
        </w:rPr>
      </w:pPr>
      <w:hyperlink r:id="rId14" w:history="1">
        <w:r w:rsidRPr="002C046F">
          <w:rPr>
            <w:rStyle w:val="Hipervnculo"/>
            <w:lang w:val="es-ES"/>
          </w:rPr>
          <w:t>www.panomera.com</w:t>
        </w:r>
      </w:hyperlink>
    </w:p>
    <w:p w14:paraId="67BC9B06" w14:textId="4D320B43" w:rsidR="004C3C2D" w:rsidRPr="002C046F" w:rsidRDefault="004C3C2D" w:rsidP="00984268">
      <w:pPr>
        <w:pStyle w:val="Sinespaciado"/>
        <w:rPr>
          <w:lang w:val="es-ES"/>
        </w:rPr>
      </w:pPr>
    </w:p>
    <w:sectPr w:rsidR="004C3C2D" w:rsidRPr="002C046F" w:rsidSect="00D02756">
      <w:headerReference w:type="default" r:id="rId15"/>
      <w:footerReference w:type="default" r:id="rId16"/>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9A03F" w14:textId="77777777" w:rsidR="00CD3FCE" w:rsidRDefault="00CD3FCE" w:rsidP="00164ED4">
      <w:r>
        <w:separator/>
      </w:r>
    </w:p>
  </w:endnote>
  <w:endnote w:type="continuationSeparator" w:id="0">
    <w:p w14:paraId="5BF361F8" w14:textId="77777777" w:rsidR="00CD3FCE" w:rsidRDefault="00CD3FCE"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5938" w14:textId="77777777" w:rsidR="00D4041A" w:rsidRPr="00E90BED" w:rsidRDefault="004D6872" w:rsidP="00D4041A">
    <w:pPr>
      <w:pStyle w:val="Piedepgina"/>
    </w:pPr>
    <w:r w:rsidRPr="00E90BED">
      <w:rPr>
        <w:noProof/>
        <w:lang w:eastAsia="de-DE"/>
      </w:rPr>
      <w:drawing>
        <wp:anchor distT="0" distB="0" distL="114300" distR="114300" simplePos="0" relativeHeight="251665408" behindDoc="0" locked="1" layoutInCell="1" allowOverlap="1" wp14:anchorId="4E114468" wp14:editId="077A2F50">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5C841" wp14:editId="42906EA8">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4FCF6E"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7A6A7475" w14:textId="77777777" w:rsidR="00555CC5" w:rsidRPr="00E90BED"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7B4793DF" w14:textId="77777777" w:rsidTr="001E7903">
      <w:tc>
        <w:tcPr>
          <w:tcW w:w="7341" w:type="dxa"/>
          <w:tcBorders>
            <w:top w:val="nil"/>
            <w:left w:val="nil"/>
            <w:bottom w:val="nil"/>
            <w:right w:val="nil"/>
          </w:tcBorders>
        </w:tcPr>
        <w:p w14:paraId="6102B8C5" w14:textId="7CF391A8"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6B73CA">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B41CEC">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6B73CA">
            <w:rPr>
              <w:rFonts w:asciiTheme="minorHAnsi" w:hAnsiTheme="minorHAnsi" w:cstheme="minorHAnsi"/>
              <w:sz w:val="14"/>
              <w:szCs w:val="14"/>
            </w:rPr>
            <w:t>Germany</w:t>
          </w:r>
        </w:p>
        <w:p w14:paraId="4077389B" w14:textId="77777777" w:rsidR="00680068" w:rsidRPr="00AC1E85" w:rsidRDefault="00680068" w:rsidP="00680068">
          <w:pPr>
            <w:rPr>
              <w:rFonts w:asciiTheme="minorHAnsi" w:hAnsiTheme="minorHAnsi" w:cstheme="minorHAnsi"/>
              <w:sz w:val="14"/>
              <w:szCs w:val="14"/>
              <w:lang w:val="pt-PT"/>
            </w:rPr>
          </w:pPr>
          <w:r w:rsidRPr="00AC1E85">
            <w:rPr>
              <w:rFonts w:asciiTheme="minorHAnsi" w:hAnsiTheme="minorHAnsi" w:cstheme="minorHAnsi"/>
              <w:sz w:val="14"/>
              <w:szCs w:val="14"/>
              <w:lang w:val="pt-PT"/>
            </w:rPr>
            <w:t>Tel: +49 (0) 941 / 8700-0</w:t>
          </w:r>
          <w:r w:rsidR="00154462" w:rsidRPr="00AC1E85">
            <w:rPr>
              <w:rFonts w:asciiTheme="minorHAnsi" w:hAnsiTheme="minorHAnsi" w:cstheme="minorHAnsi"/>
              <w:sz w:val="14"/>
              <w:szCs w:val="14"/>
              <w:lang w:val="pt-PT"/>
            </w:rPr>
            <w:t xml:space="preserve"> </w:t>
          </w:r>
          <w:r w:rsidR="00E90BED" w:rsidRPr="00AC1E85">
            <w:rPr>
              <w:rFonts w:asciiTheme="minorHAnsi" w:hAnsiTheme="minorHAnsi" w:cstheme="minorHAnsi"/>
              <w:sz w:val="14"/>
              <w:szCs w:val="14"/>
              <w:lang w:val="pt-PT"/>
            </w:rPr>
            <w:t xml:space="preserve"> </w:t>
          </w:r>
          <w:r w:rsidRPr="00E90BED">
            <w:rPr>
              <w:rFonts w:cs="Arial"/>
              <w:spacing w:val="22"/>
              <w:sz w:val="14"/>
              <w:szCs w:val="14"/>
            </w:rPr>
            <w:sym w:font="Symbol" w:char="F0B7"/>
          </w:r>
          <w:r w:rsidRPr="00AC1E85">
            <w:rPr>
              <w:rFonts w:cs="Arial"/>
              <w:spacing w:val="22"/>
              <w:sz w:val="14"/>
              <w:szCs w:val="14"/>
              <w:lang w:val="pt-PT"/>
            </w:rPr>
            <w:t xml:space="preserve"> </w:t>
          </w:r>
          <w:r w:rsidRPr="00AC1E85">
            <w:rPr>
              <w:rFonts w:asciiTheme="minorHAnsi" w:hAnsiTheme="minorHAnsi" w:cstheme="minorHAnsi"/>
              <w:sz w:val="14"/>
              <w:szCs w:val="14"/>
              <w:lang w:val="pt-PT"/>
            </w:rPr>
            <w:t xml:space="preserve">Fax: +49 (0) 941 / 8700-180 </w:t>
          </w:r>
          <w:r w:rsidR="00E90BED" w:rsidRPr="00AC1E85">
            <w:rPr>
              <w:rFonts w:asciiTheme="minorHAnsi" w:hAnsiTheme="minorHAnsi" w:cstheme="minorHAnsi"/>
              <w:sz w:val="14"/>
              <w:szCs w:val="14"/>
              <w:lang w:val="pt-PT"/>
            </w:rPr>
            <w:t xml:space="preserve"> </w:t>
          </w:r>
          <w:r w:rsidRPr="00E90BED">
            <w:rPr>
              <w:rFonts w:cs="Arial"/>
              <w:spacing w:val="22"/>
              <w:sz w:val="14"/>
              <w:szCs w:val="14"/>
            </w:rPr>
            <w:sym w:font="Symbol" w:char="F0B7"/>
          </w:r>
          <w:r w:rsidRPr="00AC1E85">
            <w:rPr>
              <w:rFonts w:cs="Arial"/>
              <w:spacing w:val="22"/>
              <w:sz w:val="14"/>
              <w:szCs w:val="14"/>
              <w:lang w:val="pt-PT"/>
            </w:rPr>
            <w:t xml:space="preserve"> </w:t>
          </w:r>
          <w:r w:rsidRPr="00AC1E85">
            <w:rPr>
              <w:rFonts w:asciiTheme="minorHAnsi" w:hAnsiTheme="minorHAnsi" w:cstheme="minorHAnsi"/>
              <w:sz w:val="14"/>
              <w:szCs w:val="14"/>
              <w:lang w:val="pt-PT"/>
            </w:rPr>
            <w:t xml:space="preserve">E-Mail: presse@dallmeier.com </w:t>
          </w:r>
          <w:r w:rsidR="00E90BED" w:rsidRPr="00AC1E85">
            <w:rPr>
              <w:rFonts w:asciiTheme="minorHAnsi" w:hAnsiTheme="minorHAnsi" w:cstheme="minorHAnsi"/>
              <w:sz w:val="14"/>
              <w:szCs w:val="14"/>
              <w:lang w:val="pt-PT"/>
            </w:rPr>
            <w:t xml:space="preserve"> </w:t>
          </w:r>
          <w:r w:rsidRPr="00E90BED">
            <w:rPr>
              <w:rFonts w:cs="Arial"/>
              <w:spacing w:val="22"/>
              <w:sz w:val="14"/>
              <w:szCs w:val="14"/>
            </w:rPr>
            <w:sym w:font="Symbol" w:char="F0B7"/>
          </w:r>
          <w:r w:rsidR="00E90BED" w:rsidRPr="00AC1E85">
            <w:rPr>
              <w:rFonts w:cs="Arial"/>
              <w:spacing w:val="22"/>
              <w:sz w:val="14"/>
              <w:szCs w:val="14"/>
              <w:lang w:val="pt-PT"/>
            </w:rPr>
            <w:t xml:space="preserve"> </w:t>
          </w:r>
          <w:r w:rsidRPr="00AC1E85">
            <w:rPr>
              <w:rFonts w:asciiTheme="minorHAnsi" w:hAnsiTheme="minorHAnsi" w:cstheme="minorHAnsi"/>
              <w:sz w:val="14"/>
              <w:szCs w:val="14"/>
              <w:lang w:val="pt-PT"/>
            </w:rPr>
            <w:t xml:space="preserve">www.dallmeier.com </w:t>
          </w:r>
        </w:p>
      </w:tc>
      <w:tc>
        <w:tcPr>
          <w:tcW w:w="2684" w:type="dxa"/>
          <w:tcBorders>
            <w:top w:val="nil"/>
            <w:left w:val="nil"/>
            <w:bottom w:val="nil"/>
            <w:right w:val="nil"/>
          </w:tcBorders>
        </w:tcPr>
        <w:p w14:paraId="38C36062" w14:textId="250AE456"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374B69">
            <w:rPr>
              <w:rFonts w:asciiTheme="minorHAnsi" w:hAnsiTheme="minorHAnsi" w:cstheme="minorHAnsi"/>
              <w:sz w:val="14"/>
              <w:szCs w:val="14"/>
            </w:rPr>
            <w:t>0</w:t>
          </w:r>
          <w:r w:rsidR="00033693">
            <w:rPr>
              <w:rFonts w:asciiTheme="minorHAnsi" w:hAnsiTheme="minorHAnsi" w:cstheme="minorHAnsi"/>
              <w:sz w:val="14"/>
              <w:szCs w:val="14"/>
            </w:rPr>
            <w:t>1</w:t>
          </w:r>
          <w:r w:rsidRPr="00E90BED">
            <w:rPr>
              <w:rFonts w:asciiTheme="minorHAnsi" w:hAnsiTheme="minorHAnsi" w:cstheme="minorHAnsi"/>
              <w:sz w:val="14"/>
              <w:szCs w:val="14"/>
            </w:rPr>
            <w:t xml:space="preserve"> / </w:t>
          </w:r>
          <w:r w:rsidR="00033693">
            <w:rPr>
              <w:rFonts w:asciiTheme="minorHAnsi" w:hAnsiTheme="minorHAnsi" w:cstheme="minorHAnsi"/>
              <w:sz w:val="14"/>
              <w:szCs w:val="14"/>
            </w:rPr>
            <w:t>202</w:t>
          </w:r>
          <w:r w:rsidR="00506081">
            <w:rPr>
              <w:rFonts w:asciiTheme="minorHAnsi" w:hAnsiTheme="minorHAnsi" w:cstheme="minorHAnsi"/>
              <w:sz w:val="14"/>
              <w:szCs w:val="14"/>
            </w:rPr>
            <w:t>6</w:t>
          </w:r>
        </w:p>
        <w:p w14:paraId="3A5573C8" w14:textId="77777777" w:rsidR="00D4041A" w:rsidRPr="00E90BED" w:rsidRDefault="00500D35" w:rsidP="00C21B5E">
          <w:pPr>
            <w:pStyle w:val="Piedepgina"/>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2ED2D3BF" w14:textId="77777777" w:rsidTr="001E7903">
      <w:tc>
        <w:tcPr>
          <w:tcW w:w="7341" w:type="dxa"/>
          <w:tcBorders>
            <w:top w:val="nil"/>
            <w:left w:val="nil"/>
            <w:bottom w:val="nil"/>
            <w:right w:val="nil"/>
          </w:tcBorders>
        </w:tcPr>
        <w:p w14:paraId="0400D883" w14:textId="77777777" w:rsidR="00D4041A" w:rsidRPr="00E90BED"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2F7ECEDD" w14:textId="77777777" w:rsidR="00D4041A" w:rsidRPr="00E90BED" w:rsidRDefault="00D4041A" w:rsidP="00D4041A">
          <w:pPr>
            <w:pStyle w:val="Piedepgina"/>
            <w:jc w:val="right"/>
            <w:rPr>
              <w:rFonts w:cstheme="minorHAnsi"/>
              <w:sz w:val="14"/>
              <w:szCs w:val="14"/>
            </w:rPr>
          </w:pPr>
        </w:p>
      </w:tc>
    </w:tr>
  </w:tbl>
  <w:p w14:paraId="69120998" w14:textId="77777777" w:rsidR="00D4041A" w:rsidRPr="00E90BED"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0B0AE" w14:textId="77777777" w:rsidR="00CD3FCE" w:rsidRDefault="00CD3FCE" w:rsidP="00164ED4">
      <w:r>
        <w:separator/>
      </w:r>
    </w:p>
  </w:footnote>
  <w:footnote w:type="continuationSeparator" w:id="0">
    <w:p w14:paraId="49C7EB75" w14:textId="77777777" w:rsidR="00CD3FCE" w:rsidRDefault="00CD3FCE"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0E7F" w14:textId="77777777" w:rsidR="00164ED4" w:rsidRDefault="00164ED4" w:rsidP="00A47EB9">
    <w:pPr>
      <w:pStyle w:val="Encabezado"/>
    </w:pPr>
  </w:p>
  <w:p w14:paraId="0D281115" w14:textId="77777777" w:rsidR="00164ED4" w:rsidRDefault="004D6872">
    <w:pPr>
      <w:pStyle w:val="Encabezado"/>
    </w:pPr>
    <w:r w:rsidRPr="00CD7E89">
      <w:rPr>
        <w:noProof/>
        <w:lang w:eastAsia="de-DE"/>
      </w:rPr>
      <w:drawing>
        <wp:anchor distT="0" distB="0" distL="114300" distR="114300" simplePos="0" relativeHeight="251663360" behindDoc="0" locked="1" layoutInCell="1" allowOverlap="1" wp14:anchorId="707C8F92" wp14:editId="759CC27B">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19DDDEFF" wp14:editId="6FC0AF48">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591AF3"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5523F851" w14:textId="77777777" w:rsidR="00164ED4" w:rsidRDefault="00164ED4">
    <w:pPr>
      <w:pStyle w:val="Encabezado"/>
    </w:pPr>
  </w:p>
  <w:p w14:paraId="5FFA2346" w14:textId="77777777" w:rsidR="00B175DD" w:rsidRDefault="00B175DD" w:rsidP="007071E9">
    <w:pPr>
      <w:pStyle w:val="Encabezado"/>
      <w:rPr>
        <w:b/>
      </w:rPr>
    </w:pPr>
  </w:p>
  <w:p w14:paraId="1A282B32" w14:textId="7F42610D" w:rsidR="00B175DD" w:rsidRPr="008C12E9" w:rsidRDefault="00B175DD" w:rsidP="008C12E9">
    <w:pPr>
      <w:pStyle w:val="Ttulo"/>
    </w:pPr>
    <w:r w:rsidRPr="008C12E9">
      <w:t xml:space="preserve">Dallmeier </w:t>
    </w:r>
    <w:r w:rsidR="00AC1E85">
      <w:t>nota de prensa</w:t>
    </w:r>
    <w:r w:rsidRPr="008C12E9">
      <w:t xml:space="preserve"> </w:t>
    </w:r>
  </w:p>
  <w:p w14:paraId="120DCCD2" w14:textId="77777777" w:rsidR="007B121E" w:rsidRDefault="007B12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730B"/>
    <w:multiLevelType w:val="hybridMultilevel"/>
    <w:tmpl w:val="ACB8B0AE"/>
    <w:lvl w:ilvl="0" w:tplc="DF8A549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CA4011"/>
    <w:multiLevelType w:val="hybridMultilevel"/>
    <w:tmpl w:val="258028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CF445E3"/>
    <w:multiLevelType w:val="hybridMultilevel"/>
    <w:tmpl w:val="A636FAA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5972380"/>
    <w:multiLevelType w:val="hybridMultilevel"/>
    <w:tmpl w:val="47922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129D8"/>
    <w:multiLevelType w:val="hybridMultilevel"/>
    <w:tmpl w:val="3CEC903A"/>
    <w:lvl w:ilvl="0" w:tplc="5D062044">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2360911">
    <w:abstractNumId w:val="5"/>
  </w:num>
  <w:num w:numId="2" w16cid:durableId="1302540865">
    <w:abstractNumId w:val="3"/>
  </w:num>
  <w:num w:numId="3" w16cid:durableId="2136167939">
    <w:abstractNumId w:val="1"/>
  </w:num>
  <w:num w:numId="4" w16cid:durableId="1410077835">
    <w:abstractNumId w:val="0"/>
  </w:num>
  <w:num w:numId="5" w16cid:durableId="254217441">
    <w:abstractNumId w:val="4"/>
  </w:num>
  <w:num w:numId="6"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681"/>
    <w:rsid w:val="00001A68"/>
    <w:rsid w:val="0000374C"/>
    <w:rsid w:val="000139CF"/>
    <w:rsid w:val="00015B4D"/>
    <w:rsid w:val="000217AF"/>
    <w:rsid w:val="00021941"/>
    <w:rsid w:val="00025E97"/>
    <w:rsid w:val="00032BBD"/>
    <w:rsid w:val="00033693"/>
    <w:rsid w:val="00033893"/>
    <w:rsid w:val="00041BFF"/>
    <w:rsid w:val="000525D4"/>
    <w:rsid w:val="00065D48"/>
    <w:rsid w:val="00066B74"/>
    <w:rsid w:val="0007389E"/>
    <w:rsid w:val="00083E16"/>
    <w:rsid w:val="000B2F43"/>
    <w:rsid w:val="000D2681"/>
    <w:rsid w:val="000E0607"/>
    <w:rsid w:val="000F30F4"/>
    <w:rsid w:val="000F60F7"/>
    <w:rsid w:val="00105DC3"/>
    <w:rsid w:val="00114428"/>
    <w:rsid w:val="001258B7"/>
    <w:rsid w:val="00130F11"/>
    <w:rsid w:val="00134B89"/>
    <w:rsid w:val="0013599B"/>
    <w:rsid w:val="00135E24"/>
    <w:rsid w:val="00137DFA"/>
    <w:rsid w:val="00140A70"/>
    <w:rsid w:val="00140AD1"/>
    <w:rsid w:val="00154462"/>
    <w:rsid w:val="00162E5A"/>
    <w:rsid w:val="00164ED4"/>
    <w:rsid w:val="00180E59"/>
    <w:rsid w:val="00190318"/>
    <w:rsid w:val="00192D0D"/>
    <w:rsid w:val="00194860"/>
    <w:rsid w:val="001B0611"/>
    <w:rsid w:val="001C7A31"/>
    <w:rsid w:val="001D0E00"/>
    <w:rsid w:val="001E7903"/>
    <w:rsid w:val="001F6AFF"/>
    <w:rsid w:val="00207C21"/>
    <w:rsid w:val="002155A8"/>
    <w:rsid w:val="0021577F"/>
    <w:rsid w:val="002433FB"/>
    <w:rsid w:val="00251D7B"/>
    <w:rsid w:val="00263640"/>
    <w:rsid w:val="002675FE"/>
    <w:rsid w:val="00290576"/>
    <w:rsid w:val="002A3362"/>
    <w:rsid w:val="002B0BDD"/>
    <w:rsid w:val="002B41B6"/>
    <w:rsid w:val="002C046F"/>
    <w:rsid w:val="002E0C1E"/>
    <w:rsid w:val="002F0633"/>
    <w:rsid w:val="003019AD"/>
    <w:rsid w:val="00306BF0"/>
    <w:rsid w:val="003429A3"/>
    <w:rsid w:val="00344F26"/>
    <w:rsid w:val="0035239C"/>
    <w:rsid w:val="00353B17"/>
    <w:rsid w:val="00354E5C"/>
    <w:rsid w:val="0035705E"/>
    <w:rsid w:val="003723DA"/>
    <w:rsid w:val="00374B69"/>
    <w:rsid w:val="00375CFB"/>
    <w:rsid w:val="00390227"/>
    <w:rsid w:val="003956FB"/>
    <w:rsid w:val="0039701C"/>
    <w:rsid w:val="003A7BFD"/>
    <w:rsid w:val="003B29A3"/>
    <w:rsid w:val="003B2BEA"/>
    <w:rsid w:val="003C74BF"/>
    <w:rsid w:val="003D4258"/>
    <w:rsid w:val="003D5938"/>
    <w:rsid w:val="003E0076"/>
    <w:rsid w:val="003E327F"/>
    <w:rsid w:val="003F6876"/>
    <w:rsid w:val="00405AE5"/>
    <w:rsid w:val="00406192"/>
    <w:rsid w:val="00420B1B"/>
    <w:rsid w:val="004271C2"/>
    <w:rsid w:val="00433C0C"/>
    <w:rsid w:val="004361DF"/>
    <w:rsid w:val="004667D4"/>
    <w:rsid w:val="0046683F"/>
    <w:rsid w:val="00470EBB"/>
    <w:rsid w:val="00481984"/>
    <w:rsid w:val="0048352E"/>
    <w:rsid w:val="0049342A"/>
    <w:rsid w:val="004952DF"/>
    <w:rsid w:val="004A6956"/>
    <w:rsid w:val="004C3C2D"/>
    <w:rsid w:val="004D6872"/>
    <w:rsid w:val="004D71B5"/>
    <w:rsid w:val="004E0470"/>
    <w:rsid w:val="004E3192"/>
    <w:rsid w:val="004F658D"/>
    <w:rsid w:val="00500D35"/>
    <w:rsid w:val="00506081"/>
    <w:rsid w:val="0051242F"/>
    <w:rsid w:val="005207E5"/>
    <w:rsid w:val="00533174"/>
    <w:rsid w:val="00541327"/>
    <w:rsid w:val="00544FB0"/>
    <w:rsid w:val="00552B72"/>
    <w:rsid w:val="00555CC5"/>
    <w:rsid w:val="0056440E"/>
    <w:rsid w:val="00564D06"/>
    <w:rsid w:val="0057243A"/>
    <w:rsid w:val="00574320"/>
    <w:rsid w:val="00575B52"/>
    <w:rsid w:val="00591B2E"/>
    <w:rsid w:val="0059632B"/>
    <w:rsid w:val="005A3C5F"/>
    <w:rsid w:val="005B0267"/>
    <w:rsid w:val="005B6FAC"/>
    <w:rsid w:val="005C27EE"/>
    <w:rsid w:val="005C7EFA"/>
    <w:rsid w:val="005E1BBD"/>
    <w:rsid w:val="005F7349"/>
    <w:rsid w:val="00602E32"/>
    <w:rsid w:val="0060622C"/>
    <w:rsid w:val="00626765"/>
    <w:rsid w:val="0064057E"/>
    <w:rsid w:val="0064108A"/>
    <w:rsid w:val="00651DD8"/>
    <w:rsid w:val="006564C9"/>
    <w:rsid w:val="0066736A"/>
    <w:rsid w:val="00667936"/>
    <w:rsid w:val="00680068"/>
    <w:rsid w:val="00690F6E"/>
    <w:rsid w:val="006B0799"/>
    <w:rsid w:val="006B3532"/>
    <w:rsid w:val="006B58A1"/>
    <w:rsid w:val="006B73CA"/>
    <w:rsid w:val="006C04AB"/>
    <w:rsid w:val="006E702A"/>
    <w:rsid w:val="006F319F"/>
    <w:rsid w:val="007071E9"/>
    <w:rsid w:val="0071797E"/>
    <w:rsid w:val="00717E19"/>
    <w:rsid w:val="00725A8F"/>
    <w:rsid w:val="00742FF3"/>
    <w:rsid w:val="00747D57"/>
    <w:rsid w:val="0075017D"/>
    <w:rsid w:val="0076354A"/>
    <w:rsid w:val="00763F41"/>
    <w:rsid w:val="00791A46"/>
    <w:rsid w:val="0079235E"/>
    <w:rsid w:val="00797AFB"/>
    <w:rsid w:val="007A0117"/>
    <w:rsid w:val="007B121E"/>
    <w:rsid w:val="007B32EB"/>
    <w:rsid w:val="007C5E18"/>
    <w:rsid w:val="007D3E8D"/>
    <w:rsid w:val="007E5E23"/>
    <w:rsid w:val="007F5B9D"/>
    <w:rsid w:val="007F7DA5"/>
    <w:rsid w:val="00807568"/>
    <w:rsid w:val="008163A7"/>
    <w:rsid w:val="008211EB"/>
    <w:rsid w:val="0082272D"/>
    <w:rsid w:val="00833BEF"/>
    <w:rsid w:val="0083440D"/>
    <w:rsid w:val="00836866"/>
    <w:rsid w:val="00840CEE"/>
    <w:rsid w:val="0084423F"/>
    <w:rsid w:val="00853A61"/>
    <w:rsid w:val="00872D67"/>
    <w:rsid w:val="00875223"/>
    <w:rsid w:val="00880768"/>
    <w:rsid w:val="00891F1E"/>
    <w:rsid w:val="00892B7A"/>
    <w:rsid w:val="008C12E9"/>
    <w:rsid w:val="008E13CC"/>
    <w:rsid w:val="008E4DBE"/>
    <w:rsid w:val="008F3749"/>
    <w:rsid w:val="008F4A8B"/>
    <w:rsid w:val="008F6A84"/>
    <w:rsid w:val="00920D89"/>
    <w:rsid w:val="00956FF0"/>
    <w:rsid w:val="00957317"/>
    <w:rsid w:val="0096439C"/>
    <w:rsid w:val="00984268"/>
    <w:rsid w:val="00984459"/>
    <w:rsid w:val="00993D90"/>
    <w:rsid w:val="00996839"/>
    <w:rsid w:val="00996D01"/>
    <w:rsid w:val="009C30CF"/>
    <w:rsid w:val="009C796A"/>
    <w:rsid w:val="009D7433"/>
    <w:rsid w:val="009E0A1B"/>
    <w:rsid w:val="009F3BFA"/>
    <w:rsid w:val="009F6BE7"/>
    <w:rsid w:val="00A06B41"/>
    <w:rsid w:val="00A11EE4"/>
    <w:rsid w:val="00A1475D"/>
    <w:rsid w:val="00A16645"/>
    <w:rsid w:val="00A2113E"/>
    <w:rsid w:val="00A26A16"/>
    <w:rsid w:val="00A277D5"/>
    <w:rsid w:val="00A467F7"/>
    <w:rsid w:val="00A47EB9"/>
    <w:rsid w:val="00A6208F"/>
    <w:rsid w:val="00A65B1E"/>
    <w:rsid w:val="00A779C6"/>
    <w:rsid w:val="00A77F91"/>
    <w:rsid w:val="00A85369"/>
    <w:rsid w:val="00AB248C"/>
    <w:rsid w:val="00AB33B1"/>
    <w:rsid w:val="00AB78D2"/>
    <w:rsid w:val="00AC1E85"/>
    <w:rsid w:val="00AC37AD"/>
    <w:rsid w:val="00AD71D8"/>
    <w:rsid w:val="00AE27E7"/>
    <w:rsid w:val="00AF7708"/>
    <w:rsid w:val="00B01F40"/>
    <w:rsid w:val="00B05E34"/>
    <w:rsid w:val="00B175DD"/>
    <w:rsid w:val="00B24DB6"/>
    <w:rsid w:val="00B41CEC"/>
    <w:rsid w:val="00B460AB"/>
    <w:rsid w:val="00B502B0"/>
    <w:rsid w:val="00B51BF0"/>
    <w:rsid w:val="00B661BC"/>
    <w:rsid w:val="00B824EB"/>
    <w:rsid w:val="00B85AC1"/>
    <w:rsid w:val="00B870D7"/>
    <w:rsid w:val="00BA00F6"/>
    <w:rsid w:val="00BB4453"/>
    <w:rsid w:val="00BC0065"/>
    <w:rsid w:val="00BC5F1E"/>
    <w:rsid w:val="00BD0D6C"/>
    <w:rsid w:val="00BE7F3C"/>
    <w:rsid w:val="00BF0E93"/>
    <w:rsid w:val="00BF44B5"/>
    <w:rsid w:val="00C0038D"/>
    <w:rsid w:val="00C0286E"/>
    <w:rsid w:val="00C142E7"/>
    <w:rsid w:val="00C21B5E"/>
    <w:rsid w:val="00C27E29"/>
    <w:rsid w:val="00C47E1B"/>
    <w:rsid w:val="00C91525"/>
    <w:rsid w:val="00C9219C"/>
    <w:rsid w:val="00C9517D"/>
    <w:rsid w:val="00CA1D90"/>
    <w:rsid w:val="00CB3519"/>
    <w:rsid w:val="00CB3E2C"/>
    <w:rsid w:val="00CD3791"/>
    <w:rsid w:val="00CD3FCE"/>
    <w:rsid w:val="00D02086"/>
    <w:rsid w:val="00D02756"/>
    <w:rsid w:val="00D11296"/>
    <w:rsid w:val="00D27076"/>
    <w:rsid w:val="00D354DC"/>
    <w:rsid w:val="00D4041A"/>
    <w:rsid w:val="00D5381B"/>
    <w:rsid w:val="00D61561"/>
    <w:rsid w:val="00D66CA8"/>
    <w:rsid w:val="00D7280B"/>
    <w:rsid w:val="00D758DE"/>
    <w:rsid w:val="00D76BE9"/>
    <w:rsid w:val="00D80B52"/>
    <w:rsid w:val="00D8647D"/>
    <w:rsid w:val="00D876B4"/>
    <w:rsid w:val="00D91B88"/>
    <w:rsid w:val="00DC2962"/>
    <w:rsid w:val="00DD6FCC"/>
    <w:rsid w:val="00DE2F32"/>
    <w:rsid w:val="00DF3FE8"/>
    <w:rsid w:val="00E0550D"/>
    <w:rsid w:val="00E12264"/>
    <w:rsid w:val="00E12782"/>
    <w:rsid w:val="00E27E09"/>
    <w:rsid w:val="00E312F1"/>
    <w:rsid w:val="00E342B4"/>
    <w:rsid w:val="00E407F8"/>
    <w:rsid w:val="00E63A92"/>
    <w:rsid w:val="00E83DD9"/>
    <w:rsid w:val="00E87C51"/>
    <w:rsid w:val="00E90BED"/>
    <w:rsid w:val="00EB5B2C"/>
    <w:rsid w:val="00ED36E2"/>
    <w:rsid w:val="00EF7A9E"/>
    <w:rsid w:val="00F0791F"/>
    <w:rsid w:val="00F23B71"/>
    <w:rsid w:val="00F2437D"/>
    <w:rsid w:val="00F2600E"/>
    <w:rsid w:val="00F26CBB"/>
    <w:rsid w:val="00F26F14"/>
    <w:rsid w:val="00F301E2"/>
    <w:rsid w:val="00F346E4"/>
    <w:rsid w:val="00F461F3"/>
    <w:rsid w:val="00F62065"/>
    <w:rsid w:val="00F73747"/>
    <w:rsid w:val="00F76863"/>
    <w:rsid w:val="00F905B2"/>
    <w:rsid w:val="00F969FB"/>
    <w:rsid w:val="00FA106B"/>
    <w:rsid w:val="00FA459A"/>
    <w:rsid w:val="00FA5CBD"/>
    <w:rsid w:val="00FA7AFB"/>
    <w:rsid w:val="00FB20C2"/>
    <w:rsid w:val="00FD4C63"/>
    <w:rsid w:val="00FD4D3B"/>
    <w:rsid w:val="00FE1C9D"/>
    <w:rsid w:val="00FE4050"/>
    <w:rsid w:val="00FF00F3"/>
    <w:rsid w:val="00FF113D"/>
    <w:rsid w:val="00FF216C"/>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3E1B12"/>
  <w15:docId w15:val="{7E2280C0-C067-43FF-AC12-8AEA42F07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styleId="Mencinsinresolver">
    <w:name w:val="Unresolved Mention"/>
    <w:basedOn w:val="Fuentedeprrafopredeter"/>
    <w:uiPriority w:val="99"/>
    <w:semiHidden/>
    <w:unhideWhenUsed/>
    <w:rsid w:val="004361DF"/>
    <w:rPr>
      <w:color w:val="605E5C"/>
      <w:shd w:val="clear" w:color="auto" w:fill="E1DFDD"/>
    </w:rPr>
  </w:style>
  <w:style w:type="paragraph" w:styleId="Sinespaciado">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00374C"/>
    <w:pPr>
      <w:ind w:left="720"/>
      <w:contextualSpacing/>
    </w:pPr>
  </w:style>
  <w:style w:type="character" w:styleId="Hipervnculovisitado">
    <w:name w:val="FollowedHyperlink"/>
    <w:basedOn w:val="Fuentedeprrafopredeter"/>
    <w:uiPriority w:val="99"/>
    <w:semiHidden/>
    <w:unhideWhenUsed/>
    <w:rsid w:val="008F6A84"/>
    <w:rPr>
      <w:color w:val="954F72" w:themeColor="followedHyperlink"/>
      <w:u w:val="single"/>
    </w:rPr>
  </w:style>
  <w:style w:type="character" w:styleId="Refdecomentario">
    <w:name w:val="annotation reference"/>
    <w:basedOn w:val="Fuentedeprrafopredeter"/>
    <w:uiPriority w:val="99"/>
    <w:semiHidden/>
    <w:unhideWhenUsed/>
    <w:rsid w:val="00353B17"/>
    <w:rPr>
      <w:sz w:val="16"/>
      <w:szCs w:val="16"/>
    </w:rPr>
  </w:style>
  <w:style w:type="paragraph" w:styleId="Textocomentario">
    <w:name w:val="annotation text"/>
    <w:basedOn w:val="Normal"/>
    <w:link w:val="TextocomentarioCar"/>
    <w:uiPriority w:val="99"/>
    <w:unhideWhenUsed/>
    <w:rsid w:val="00353B17"/>
    <w:rPr>
      <w:sz w:val="20"/>
      <w:szCs w:val="20"/>
    </w:rPr>
  </w:style>
  <w:style w:type="character" w:customStyle="1" w:styleId="TextocomentarioCar">
    <w:name w:val="Texto comentario Car"/>
    <w:basedOn w:val="Fuentedeprrafopredeter"/>
    <w:link w:val="Textocomentario"/>
    <w:uiPriority w:val="99"/>
    <w:rsid w:val="00353B17"/>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353B17"/>
    <w:rPr>
      <w:b/>
      <w:bCs/>
    </w:rPr>
  </w:style>
  <w:style w:type="character" w:customStyle="1" w:styleId="AsuntodelcomentarioCar">
    <w:name w:val="Asunto del comentario Car"/>
    <w:basedOn w:val="TextocomentarioCar"/>
    <w:link w:val="Asuntodelcomentario"/>
    <w:uiPriority w:val="99"/>
    <w:semiHidden/>
    <w:rsid w:val="00353B17"/>
    <w:rPr>
      <w:rFonts w:ascii="Calibri" w:eastAsia="Times New Roman" w:hAnsi="Calibri" w:cs="Times New Roman"/>
      <w:b/>
      <w:bCs/>
      <w:sz w:val="20"/>
      <w:szCs w:val="20"/>
      <w:lang w:eastAsia="de-DE"/>
    </w:rPr>
  </w:style>
  <w:style w:type="paragraph" w:styleId="Revisin">
    <w:name w:val="Revision"/>
    <w:hidden/>
    <w:uiPriority w:val="99"/>
    <w:semiHidden/>
    <w:rsid w:val="00353B17"/>
    <w:pPr>
      <w:spacing w:after="0" w:line="240" w:lineRule="auto"/>
    </w:pPr>
    <w:rPr>
      <w:rFonts w:ascii="Calibri" w:eastAsia="Times New Roman" w:hAnsi="Calibri" w:cs="Times New Roman"/>
      <w:sz w:val="24"/>
      <w:szCs w:val="24"/>
      <w:lang w:eastAsia="de-DE"/>
    </w:rPr>
  </w:style>
  <w:style w:type="paragraph" w:styleId="NormalWeb">
    <w:name w:val="Normal (Web)"/>
    <w:basedOn w:val="Normal"/>
    <w:uiPriority w:val="99"/>
    <w:semiHidden/>
    <w:unhideWhenUsed/>
    <w:rsid w:val="00984268"/>
    <w:pPr>
      <w:spacing w:before="100" w:beforeAutospacing="1" w:after="100" w:afterAutospacing="1"/>
    </w:pPr>
    <w:rPr>
      <w:rFonts w:eastAsiaTheme="minorHAns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150123">
      <w:bodyDiv w:val="1"/>
      <w:marLeft w:val="0"/>
      <w:marRight w:val="0"/>
      <w:marTop w:val="0"/>
      <w:marBottom w:val="0"/>
      <w:divBdr>
        <w:top w:val="none" w:sz="0" w:space="0" w:color="auto"/>
        <w:left w:val="none" w:sz="0" w:space="0" w:color="auto"/>
        <w:bottom w:val="none" w:sz="0" w:space="0" w:color="auto"/>
        <w:right w:val="none" w:sz="0" w:space="0" w:color="auto"/>
      </w:divBdr>
    </w:div>
    <w:div w:id="674452885">
      <w:bodyDiv w:val="1"/>
      <w:marLeft w:val="0"/>
      <w:marRight w:val="0"/>
      <w:marTop w:val="0"/>
      <w:marBottom w:val="0"/>
      <w:divBdr>
        <w:top w:val="none" w:sz="0" w:space="0" w:color="auto"/>
        <w:left w:val="none" w:sz="0" w:space="0" w:color="auto"/>
        <w:bottom w:val="none" w:sz="0" w:space="0" w:color="auto"/>
        <w:right w:val="none" w:sz="0" w:space="0" w:color="auto"/>
      </w:divBdr>
    </w:div>
    <w:div w:id="969894311">
      <w:bodyDiv w:val="1"/>
      <w:marLeft w:val="0"/>
      <w:marRight w:val="0"/>
      <w:marTop w:val="0"/>
      <w:marBottom w:val="0"/>
      <w:divBdr>
        <w:top w:val="none" w:sz="0" w:space="0" w:color="auto"/>
        <w:left w:val="none" w:sz="0" w:space="0" w:color="auto"/>
        <w:bottom w:val="none" w:sz="0" w:space="0" w:color="auto"/>
        <w:right w:val="none" w:sz="0" w:space="0" w:color="auto"/>
      </w:divBdr>
    </w:div>
    <w:div w:id="1397702738">
      <w:bodyDiv w:val="1"/>
      <w:marLeft w:val="0"/>
      <w:marRight w:val="0"/>
      <w:marTop w:val="0"/>
      <w:marBottom w:val="0"/>
      <w:divBdr>
        <w:top w:val="none" w:sz="0" w:space="0" w:color="auto"/>
        <w:left w:val="none" w:sz="0" w:space="0" w:color="auto"/>
        <w:bottom w:val="none" w:sz="0" w:space="0" w:color="auto"/>
        <w:right w:val="none" w:sz="0" w:space="0" w:color="auto"/>
      </w:divBdr>
    </w:div>
    <w:div w:id="190213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es/productos/camaras-domo-domera" TargetMode="External"/><Relationship Id="rId13" Type="http://schemas.openxmlformats.org/officeDocument/2006/relationships/hyperlink" Target="http://www.dallmei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es/perimetro-panomer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t_M7_PrJu0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allmeier.com/es/panomera-v8" TargetMode="External"/><Relationship Id="rId4" Type="http://schemas.openxmlformats.org/officeDocument/2006/relationships/settings" Target="settings.xml"/><Relationship Id="rId9" Type="http://schemas.openxmlformats.org/officeDocument/2006/relationships/hyperlink" Target="https://www.dallmeier.com/es/productos/panomera-cameras" TargetMode="External"/><Relationship Id="rId14"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FA52D3-D171-4C9D-8195-B4805872AEC6}">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1EB-4182-41D9-A9C9-E28BCCE3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983</Words>
  <Characters>5410</Characters>
  <Application>Microsoft Office Word</Application>
  <DocSecurity>0</DocSecurity>
  <Lines>45</Lines>
  <Paragraphs>12</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Dallmeier electronic GmbH &amp; Co.KG</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Kim Eun Kyeong</cp:lastModifiedBy>
  <cp:revision>38</cp:revision>
  <cp:lastPrinted>2018-01-17T16:18:00Z</cp:lastPrinted>
  <dcterms:created xsi:type="dcterms:W3CDTF">2024-12-12T13:29:00Z</dcterms:created>
  <dcterms:modified xsi:type="dcterms:W3CDTF">2026-01-21T08:02:00Z</dcterms:modified>
</cp:coreProperties>
</file>