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93B99" w14:textId="405FB275" w:rsidR="005D7C5F" w:rsidRDefault="00E1344B" w:rsidP="004F1EA5">
      <w:pPr>
        <w:pStyle w:val="berschrift1"/>
        <w:rPr>
          <w:rFonts w:ascii="Calibri" w:hAnsi="Calibri" w:cs="Times New Roman"/>
          <w:sz w:val="24"/>
          <w:szCs w:val="24"/>
        </w:rPr>
      </w:pPr>
      <w:bookmarkStart w:id="0" w:name="_Hlk157170874"/>
      <w:r>
        <w:rPr>
          <w:rFonts w:ascii="Calibri" w:hAnsi="Calibri" w:cs="Times New Roman"/>
          <w:sz w:val="24"/>
          <w:szCs w:val="24"/>
        </w:rPr>
        <w:t>Sichere KRITIS: Wie ist der Stand der Dinge?</w:t>
      </w:r>
    </w:p>
    <w:p w14:paraId="69DF533B" w14:textId="224DC603" w:rsidR="004F1EA5" w:rsidRPr="00922D2C" w:rsidRDefault="005D7C5F" w:rsidP="004F1EA5">
      <w:pPr>
        <w:pStyle w:val="berschrift1"/>
        <w:rPr>
          <w:color w:val="BFBFBF" w:themeColor="background1" w:themeShade="BF"/>
          <w:sz w:val="24"/>
          <w:szCs w:val="24"/>
        </w:rPr>
      </w:pPr>
      <w:r w:rsidRPr="005D7C5F">
        <w:rPr>
          <w:rFonts w:ascii="Calibri" w:hAnsi="Calibri" w:cs="Times New Roman"/>
        </w:rPr>
        <w:t>KRITIS</w:t>
      </w:r>
      <w:r w:rsidR="00EA320D">
        <w:rPr>
          <w:rFonts w:ascii="Calibri" w:hAnsi="Calibri" w:cs="Times New Roman"/>
        </w:rPr>
        <w:t>-</w:t>
      </w:r>
      <w:r w:rsidRPr="005D7C5F">
        <w:rPr>
          <w:rFonts w:ascii="Calibri" w:hAnsi="Calibri" w:cs="Times New Roman"/>
        </w:rPr>
        <w:t>Tage 202</w:t>
      </w:r>
      <w:r w:rsidR="00E1344B">
        <w:rPr>
          <w:rFonts w:ascii="Calibri" w:hAnsi="Calibri" w:cs="Times New Roman"/>
        </w:rPr>
        <w:t>5</w:t>
      </w:r>
      <w:r w:rsidRPr="005D7C5F">
        <w:rPr>
          <w:rFonts w:ascii="Calibri" w:hAnsi="Calibri" w:cs="Times New Roman"/>
        </w:rPr>
        <w:t xml:space="preserve"> informieren über </w:t>
      </w:r>
      <w:r w:rsidR="003F1F1C">
        <w:rPr>
          <w:rFonts w:ascii="Calibri" w:hAnsi="Calibri" w:cs="Times New Roman"/>
        </w:rPr>
        <w:t>aktuelle Anforderungen und Lösungen</w:t>
      </w:r>
      <w:r w:rsidR="004F1EA5" w:rsidRPr="004F1EA5">
        <w:rPr>
          <w:rFonts w:ascii="Calibri" w:hAnsi="Calibri" w:cs="Times New Roman"/>
          <w:color w:val="BFBFBF" w:themeColor="background1" w:themeShade="BF"/>
          <w:sz w:val="24"/>
          <w:szCs w:val="24"/>
        </w:rPr>
        <w:br/>
      </w:r>
    </w:p>
    <w:p w14:paraId="22764F2D" w14:textId="3399B18D" w:rsidR="00852CA0" w:rsidRDefault="00E1344B" w:rsidP="00852CA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Regensburg</w:t>
      </w:r>
      <w:r w:rsidR="005D7C5F" w:rsidRPr="00AD57ED">
        <w:rPr>
          <w:rFonts w:asciiTheme="minorHAnsi" w:hAnsiTheme="minorHAnsi" w:cstheme="minorHAnsi"/>
          <w:b/>
        </w:rPr>
        <w:t xml:space="preserve">, </w:t>
      </w:r>
      <w:r w:rsidR="004B2C85">
        <w:rPr>
          <w:rFonts w:asciiTheme="minorHAnsi" w:hAnsiTheme="minorHAnsi" w:cstheme="minorHAnsi"/>
          <w:b/>
        </w:rPr>
        <w:t>17</w:t>
      </w:r>
      <w:r w:rsidR="00711286" w:rsidRPr="004B2C85"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t xml:space="preserve"> September </w:t>
      </w:r>
      <w:r w:rsidR="00711286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5</w:t>
      </w:r>
      <w:r w:rsidR="00EA320D">
        <w:rPr>
          <w:rFonts w:asciiTheme="minorHAnsi" w:hAnsiTheme="minorHAnsi" w:cstheme="minorHAnsi"/>
          <w:b/>
        </w:rPr>
        <w:t xml:space="preserve"> </w:t>
      </w:r>
      <w:r w:rsidR="005D7C5F" w:rsidRPr="005D7C5F">
        <w:rPr>
          <w:rFonts w:asciiTheme="minorHAnsi" w:hAnsiTheme="minorHAnsi" w:cstheme="minorHAnsi"/>
          <w:b/>
        </w:rPr>
        <w:t xml:space="preserve">– </w:t>
      </w:r>
      <w:r w:rsidR="007C7F56" w:rsidRPr="007C7F56">
        <w:rPr>
          <w:rFonts w:asciiTheme="minorHAnsi" w:hAnsiTheme="minorHAnsi" w:cstheme="minorHAnsi"/>
          <w:b/>
        </w:rPr>
        <w:t xml:space="preserve">Die erfolgreiche Veranstaltungsreihe „KRITIS-Tage“ geht in die nächste Runde. Auch in diesem Jahr geben Fachleute </w:t>
      </w:r>
      <w:r w:rsidR="007C7F56" w:rsidRPr="00C96D6F">
        <w:rPr>
          <w:rFonts w:asciiTheme="minorHAnsi" w:hAnsiTheme="minorHAnsi" w:cstheme="minorHAnsi"/>
          <w:b/>
        </w:rPr>
        <w:t xml:space="preserve">aus Recht, Technik und Praxis wertvolle Einblicke in die aktuellen Entwicklungen rund um die physische </w:t>
      </w:r>
      <w:r w:rsidR="0045461C" w:rsidRPr="00C96D6F">
        <w:rPr>
          <w:rFonts w:asciiTheme="minorHAnsi" w:hAnsiTheme="minorHAnsi" w:cstheme="minorHAnsi"/>
          <w:b/>
        </w:rPr>
        <w:t xml:space="preserve">und digitale </w:t>
      </w:r>
      <w:r w:rsidR="007C7F56" w:rsidRPr="00C96D6F">
        <w:rPr>
          <w:rFonts w:asciiTheme="minorHAnsi" w:hAnsiTheme="minorHAnsi" w:cstheme="minorHAnsi"/>
          <w:b/>
        </w:rPr>
        <w:t xml:space="preserve">Sicherheit kritischer Infrastrukturen. Die Veranstaltungen in Deutschland und der Schweiz richten sich an Sicherheitsverantwortliche von KRITIS-Betreibern </w:t>
      </w:r>
      <w:r w:rsidR="0088493B" w:rsidRPr="00C96D6F">
        <w:rPr>
          <w:rFonts w:asciiTheme="minorHAnsi" w:hAnsiTheme="minorHAnsi" w:cstheme="minorHAnsi"/>
          <w:b/>
        </w:rPr>
        <w:t xml:space="preserve">und NIS2-Einrichtungen </w:t>
      </w:r>
      <w:r w:rsidR="007C7F56" w:rsidRPr="00C96D6F">
        <w:rPr>
          <w:rFonts w:asciiTheme="minorHAnsi" w:hAnsiTheme="minorHAnsi" w:cstheme="minorHAnsi"/>
          <w:b/>
        </w:rPr>
        <w:t xml:space="preserve">sowie an Berater, Planer und </w:t>
      </w:r>
      <w:proofErr w:type="spellStart"/>
      <w:r w:rsidR="007C7F56" w:rsidRPr="00C96D6F">
        <w:rPr>
          <w:rFonts w:asciiTheme="minorHAnsi" w:hAnsiTheme="minorHAnsi" w:cstheme="minorHAnsi"/>
          <w:b/>
        </w:rPr>
        <w:t>Facherrichter</w:t>
      </w:r>
      <w:proofErr w:type="spellEnd"/>
      <w:r w:rsidR="007C7F56" w:rsidRPr="00C96D6F">
        <w:rPr>
          <w:rFonts w:asciiTheme="minorHAnsi" w:hAnsiTheme="minorHAnsi" w:cstheme="minorHAnsi"/>
          <w:b/>
        </w:rPr>
        <w:t>.</w:t>
      </w:r>
    </w:p>
    <w:p w14:paraId="339C5188" w14:textId="2FC84618" w:rsidR="003F1F1C" w:rsidRDefault="003F1F1C" w:rsidP="0099440B">
      <w:pPr>
        <w:jc w:val="both"/>
        <w:rPr>
          <w:rFonts w:asciiTheme="minorHAnsi" w:hAnsiTheme="minorHAnsi" w:cstheme="minorHAnsi"/>
          <w:b/>
        </w:rPr>
      </w:pPr>
    </w:p>
    <w:p w14:paraId="08C5B8E0" w14:textId="0C139996" w:rsidR="00BF0A68" w:rsidRDefault="003F1F1C" w:rsidP="00BF0A68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</w:t>
      </w:r>
      <w:r w:rsidRPr="003F1F1C">
        <w:rPr>
          <w:rFonts w:asciiTheme="minorHAnsi" w:hAnsiTheme="minorHAnsi" w:cstheme="minorHAnsi"/>
          <w:bCs/>
        </w:rPr>
        <w:t>ie steht es um die Sicherheit kritischer Infrastrukturen?</w:t>
      </w:r>
      <w:r w:rsidR="00852CA0">
        <w:rPr>
          <w:rFonts w:asciiTheme="minorHAnsi" w:hAnsiTheme="minorHAnsi" w:cstheme="minorHAnsi"/>
          <w:bCs/>
        </w:rPr>
        <w:t xml:space="preserve"> </w:t>
      </w:r>
      <w:r w:rsidR="00BF0A68" w:rsidRPr="003F1F1C">
        <w:rPr>
          <w:rFonts w:asciiTheme="minorHAnsi" w:hAnsiTheme="minorHAnsi" w:cstheme="minorHAnsi"/>
          <w:bCs/>
        </w:rPr>
        <w:t xml:space="preserve">Unter dem Motto „Sichere KRITIS: Wie ist der Stand der Dinge?“ </w:t>
      </w:r>
      <w:r w:rsidR="00BF0A68">
        <w:rPr>
          <w:rFonts w:asciiTheme="minorHAnsi" w:hAnsiTheme="minorHAnsi" w:cstheme="minorHAnsi"/>
          <w:bCs/>
        </w:rPr>
        <w:t xml:space="preserve">informieren Experten aus verschiedenen Fachgebieten über den aktuellen Stand von Technik, Gesetzeslage und „Best Practices“. </w:t>
      </w:r>
      <w:r w:rsidR="007C7F56" w:rsidRPr="007C7F56">
        <w:t xml:space="preserve">Veranstaltet wird die Reihe erneut von </w:t>
      </w:r>
      <w:proofErr w:type="spellStart"/>
      <w:r w:rsidR="007C7F56" w:rsidRPr="00543CCD">
        <w:t>Advancis</w:t>
      </w:r>
      <w:proofErr w:type="spellEnd"/>
      <w:r w:rsidR="007C7F56" w:rsidRPr="00543CCD">
        <w:t xml:space="preserve">, </w:t>
      </w:r>
      <w:proofErr w:type="spellStart"/>
      <w:r w:rsidR="007C7F56" w:rsidRPr="00543CCD">
        <w:t>barox</w:t>
      </w:r>
      <w:proofErr w:type="spellEnd"/>
      <w:r w:rsidR="007C7F56" w:rsidRPr="00543CCD">
        <w:t xml:space="preserve">, </w:t>
      </w:r>
      <w:proofErr w:type="spellStart"/>
      <w:r w:rsidR="007C7F56" w:rsidRPr="00543CCD">
        <w:t>Commend</w:t>
      </w:r>
      <w:proofErr w:type="spellEnd"/>
      <w:r w:rsidR="007C7F56" w:rsidRPr="00543CCD">
        <w:t xml:space="preserve">, Dallmeier electronic, Schneider </w:t>
      </w:r>
      <w:proofErr w:type="spellStart"/>
      <w:r w:rsidR="007C7F56" w:rsidRPr="00543CCD">
        <w:t>Intercom</w:t>
      </w:r>
      <w:proofErr w:type="spellEnd"/>
      <w:r w:rsidR="007C7F56" w:rsidRPr="00543CCD">
        <w:t xml:space="preserve"> sowie – neu dabei – </w:t>
      </w:r>
      <w:proofErr w:type="spellStart"/>
      <w:r w:rsidR="007C7F56" w:rsidRPr="00543CCD">
        <w:t>TANlock</w:t>
      </w:r>
      <w:proofErr w:type="spellEnd"/>
      <w:r w:rsidR="007C7F56" w:rsidRPr="00543CCD">
        <w:t xml:space="preserve">. </w:t>
      </w:r>
      <w:r w:rsidR="00543CCD" w:rsidRPr="00543CCD">
        <w:t>Zusätzlich mit dabei sind in Düsseldorf die Wirtschaftskanzlei Noerr und der Verband für Sicherheitstechnik (</w:t>
      </w:r>
      <w:proofErr w:type="spellStart"/>
      <w:r w:rsidR="00543CCD" w:rsidRPr="00543CCD">
        <w:t>VfS</w:t>
      </w:r>
      <w:proofErr w:type="spellEnd"/>
      <w:r w:rsidR="00543CCD" w:rsidRPr="00543CCD">
        <w:t xml:space="preserve">) mit dem Geschäftsführer Prof. Clemens Gause, in Genf sind das schweizerische Bundesamt für Cybersicherheit (OFCS) und </w:t>
      </w:r>
      <w:proofErr w:type="spellStart"/>
      <w:r w:rsidR="00543CCD" w:rsidRPr="00543CCD">
        <w:t>Swissprivacy.law</w:t>
      </w:r>
      <w:proofErr w:type="spellEnd"/>
      <w:r w:rsidR="00543CCD" w:rsidRPr="00543CCD">
        <w:t xml:space="preserve"> mit an Bord. So wird das Programm durch spannende Vorträge von juristischen und wirtschaftlichen Fachleuten ergänzt.</w:t>
      </w:r>
    </w:p>
    <w:p w14:paraId="7460CBCA" w14:textId="77777777" w:rsidR="00852CA0" w:rsidRDefault="00852CA0" w:rsidP="003F1F1C">
      <w:pPr>
        <w:jc w:val="both"/>
        <w:rPr>
          <w:rFonts w:asciiTheme="minorHAnsi" w:hAnsiTheme="minorHAnsi" w:cstheme="minorHAnsi"/>
          <w:bCs/>
        </w:rPr>
      </w:pPr>
    </w:p>
    <w:p w14:paraId="47B69804" w14:textId="37037227" w:rsidR="00BF0A68" w:rsidRPr="00BF0A68" w:rsidRDefault="00BF0A68" w:rsidP="003F1F1C">
      <w:pPr>
        <w:jc w:val="both"/>
        <w:rPr>
          <w:rFonts w:asciiTheme="minorHAnsi" w:hAnsiTheme="minorHAnsi" w:cstheme="minorHAnsi"/>
          <w:b/>
        </w:rPr>
      </w:pPr>
      <w:r w:rsidRPr="00BF0A68">
        <w:rPr>
          <w:rFonts w:asciiTheme="minorHAnsi" w:hAnsiTheme="minorHAnsi" w:cstheme="minorHAnsi"/>
          <w:b/>
        </w:rPr>
        <w:t>Termine in Düsseldorf und Genf</w:t>
      </w:r>
    </w:p>
    <w:p w14:paraId="1B6725C7" w14:textId="00B59C8E" w:rsidR="00BF0A68" w:rsidRDefault="00BF0A68" w:rsidP="00BF0A68">
      <w:pPr>
        <w:jc w:val="both"/>
        <w:rPr>
          <w:rFonts w:asciiTheme="minorHAnsi" w:hAnsiTheme="minorHAnsi" w:cstheme="minorHAnsi"/>
          <w:bCs/>
        </w:rPr>
      </w:pPr>
      <w:r w:rsidRPr="003F1F1C">
        <w:rPr>
          <w:rFonts w:asciiTheme="minorHAnsi" w:hAnsiTheme="minorHAnsi" w:cstheme="minorHAnsi"/>
          <w:bCs/>
        </w:rPr>
        <w:t xml:space="preserve">Die </w:t>
      </w:r>
      <w:hyperlink r:id="rId11" w:history="1">
        <w:r w:rsidRPr="003F1F1C">
          <w:rPr>
            <w:rStyle w:val="Hyperlink"/>
            <w:rFonts w:asciiTheme="minorHAnsi" w:hAnsiTheme="minorHAnsi" w:cstheme="minorHAnsi"/>
            <w:bCs/>
          </w:rPr>
          <w:t>KRITIS-Tage 2025</w:t>
        </w:r>
      </w:hyperlink>
      <w:r w:rsidRPr="003F1F1C">
        <w:rPr>
          <w:rFonts w:asciiTheme="minorHAnsi" w:hAnsiTheme="minorHAnsi" w:cstheme="minorHAnsi"/>
          <w:bCs/>
        </w:rPr>
        <w:t xml:space="preserve"> finden am 30. September in der Merkur Spiel-Arena in Düsseldorf und am 23. Oktober am CERN in Genf </w:t>
      </w:r>
      <w:r>
        <w:rPr>
          <w:rFonts w:asciiTheme="minorHAnsi" w:hAnsiTheme="minorHAnsi" w:cstheme="minorHAnsi"/>
          <w:bCs/>
        </w:rPr>
        <w:t xml:space="preserve">(in französischer Sprache) </w:t>
      </w:r>
      <w:r w:rsidRPr="003F1F1C">
        <w:rPr>
          <w:rFonts w:asciiTheme="minorHAnsi" w:hAnsiTheme="minorHAnsi" w:cstheme="minorHAnsi"/>
          <w:bCs/>
        </w:rPr>
        <w:t xml:space="preserve">statt. Im Fokus stehen aktuelle gesetzliche Vorgaben – </w:t>
      </w:r>
      <w:r w:rsidR="007C7F56">
        <w:rPr>
          <w:rFonts w:asciiTheme="minorHAnsi" w:hAnsiTheme="minorHAnsi" w:cstheme="minorHAnsi"/>
          <w:bCs/>
        </w:rPr>
        <w:t>darunter</w:t>
      </w:r>
      <w:r w:rsidRPr="003F1F1C">
        <w:rPr>
          <w:rFonts w:asciiTheme="minorHAnsi" w:hAnsiTheme="minorHAnsi" w:cstheme="minorHAnsi"/>
          <w:bCs/>
        </w:rPr>
        <w:t xml:space="preserve"> das KRITIS-Dachgesetz, die CER-Richtlinie</w:t>
      </w:r>
      <w:r>
        <w:rPr>
          <w:rFonts w:asciiTheme="minorHAnsi" w:hAnsiTheme="minorHAnsi" w:cstheme="minorHAnsi"/>
          <w:bCs/>
        </w:rPr>
        <w:t xml:space="preserve"> oder das</w:t>
      </w:r>
      <w:r w:rsidRPr="003F1F1C">
        <w:rPr>
          <w:rFonts w:asciiTheme="minorHAnsi" w:hAnsiTheme="minorHAnsi" w:cstheme="minorHAnsi"/>
          <w:bCs/>
        </w:rPr>
        <w:t xml:space="preserve"> </w:t>
      </w:r>
      <w:r w:rsidRPr="00852CA0">
        <w:rPr>
          <w:rFonts w:asciiTheme="minorHAnsi" w:hAnsiTheme="minorHAnsi" w:cstheme="minorHAnsi"/>
          <w:bCs/>
        </w:rPr>
        <w:t>NIS2-Umsetzungsgesetz bzw</w:t>
      </w:r>
      <w:r>
        <w:rPr>
          <w:rFonts w:asciiTheme="minorHAnsi" w:hAnsiTheme="minorHAnsi" w:cstheme="minorHAnsi"/>
          <w:bCs/>
        </w:rPr>
        <w:t>.</w:t>
      </w:r>
      <w:r w:rsidRPr="00852CA0">
        <w:rPr>
          <w:rFonts w:asciiTheme="minorHAnsi" w:hAnsiTheme="minorHAnsi" w:cstheme="minorHAnsi"/>
          <w:bCs/>
        </w:rPr>
        <w:t xml:space="preserve"> ISG in der Schweiz</w:t>
      </w:r>
      <w:r w:rsidRPr="003F1F1C">
        <w:rPr>
          <w:rFonts w:asciiTheme="minorHAnsi" w:hAnsiTheme="minorHAnsi" w:cstheme="minorHAnsi"/>
          <w:bCs/>
        </w:rPr>
        <w:t xml:space="preserve">. Ergänzend dazu vermitteln technische Fachbeiträge praxisbezogene Lösungsansätze in </w:t>
      </w:r>
      <w:r w:rsidR="007C7F56">
        <w:rPr>
          <w:rFonts w:asciiTheme="minorHAnsi" w:hAnsiTheme="minorHAnsi" w:cstheme="minorHAnsi"/>
          <w:bCs/>
        </w:rPr>
        <w:t xml:space="preserve">den </w:t>
      </w:r>
      <w:r w:rsidRPr="003F1F1C">
        <w:rPr>
          <w:rFonts w:asciiTheme="minorHAnsi" w:hAnsiTheme="minorHAnsi" w:cstheme="minorHAnsi"/>
          <w:bCs/>
        </w:rPr>
        <w:t xml:space="preserve">Bereichen Zutrittssteuerung, sichere Kommunikation, Videoüberwachung, Netzwerksicherheit und </w:t>
      </w:r>
      <w:proofErr w:type="spellStart"/>
      <w:r w:rsidRPr="003F1F1C">
        <w:rPr>
          <w:rFonts w:asciiTheme="minorHAnsi" w:hAnsiTheme="minorHAnsi" w:cstheme="minorHAnsi"/>
          <w:bCs/>
        </w:rPr>
        <w:t>Cybersecurity</w:t>
      </w:r>
      <w:proofErr w:type="spellEnd"/>
      <w:r w:rsidRPr="003F1F1C">
        <w:rPr>
          <w:rFonts w:asciiTheme="minorHAnsi" w:hAnsiTheme="minorHAnsi" w:cstheme="minorHAnsi"/>
          <w:bCs/>
        </w:rPr>
        <w:t>.</w:t>
      </w:r>
    </w:p>
    <w:p w14:paraId="31E65595" w14:textId="77777777" w:rsidR="00852CA0" w:rsidRDefault="00852CA0" w:rsidP="003F1F1C">
      <w:pPr>
        <w:jc w:val="both"/>
        <w:rPr>
          <w:rFonts w:asciiTheme="minorHAnsi" w:hAnsiTheme="minorHAnsi" w:cstheme="minorHAnsi"/>
          <w:bCs/>
        </w:rPr>
      </w:pPr>
    </w:p>
    <w:p w14:paraId="5D2B880B" w14:textId="77777777" w:rsidR="007C7F56" w:rsidRPr="007C7F56" w:rsidRDefault="007C7F56" w:rsidP="0099440B">
      <w:pPr>
        <w:jc w:val="both"/>
        <w:rPr>
          <w:rFonts w:asciiTheme="minorHAnsi" w:hAnsiTheme="minorHAnsi" w:cstheme="minorHAnsi"/>
          <w:b/>
        </w:rPr>
      </w:pPr>
      <w:r w:rsidRPr="007C7F56">
        <w:rPr>
          <w:rFonts w:asciiTheme="minorHAnsi" w:hAnsiTheme="minorHAnsi" w:cstheme="minorHAnsi"/>
          <w:b/>
        </w:rPr>
        <w:t>Jetzt informieren, vernetzen, weiterdenken</w:t>
      </w:r>
    </w:p>
    <w:p w14:paraId="03B3CAE9" w14:textId="741610B6" w:rsidR="007C7F56" w:rsidRPr="007C7F56" w:rsidRDefault="003F1F1C" w:rsidP="0099440B">
      <w:pPr>
        <w:jc w:val="both"/>
        <w:rPr>
          <w:rFonts w:asciiTheme="minorHAnsi" w:hAnsiTheme="minorHAnsi" w:cstheme="minorHAnsi"/>
        </w:rPr>
      </w:pPr>
      <w:r w:rsidRPr="003F1F1C">
        <w:rPr>
          <w:rFonts w:asciiTheme="minorHAnsi" w:hAnsiTheme="minorHAnsi" w:cstheme="minorHAnsi"/>
          <w:bCs/>
        </w:rPr>
        <w:t xml:space="preserve">Teilnehmende erwartet ein ganztägiges Programm mit </w:t>
      </w:r>
      <w:r w:rsidR="007C7F56">
        <w:rPr>
          <w:rFonts w:asciiTheme="minorHAnsi" w:hAnsiTheme="minorHAnsi" w:cstheme="minorHAnsi"/>
          <w:bCs/>
        </w:rPr>
        <w:t xml:space="preserve">fundierten </w:t>
      </w:r>
      <w:r w:rsidRPr="003F1F1C">
        <w:rPr>
          <w:rFonts w:asciiTheme="minorHAnsi" w:hAnsiTheme="minorHAnsi" w:cstheme="minorHAnsi"/>
          <w:bCs/>
        </w:rPr>
        <w:t>Vorträgen</w:t>
      </w:r>
      <w:r w:rsidR="00CF3E6D">
        <w:rPr>
          <w:rFonts w:asciiTheme="minorHAnsi" w:hAnsiTheme="minorHAnsi" w:cstheme="minorHAnsi"/>
          <w:bCs/>
        </w:rPr>
        <w:t>,</w:t>
      </w:r>
      <w:r w:rsidRPr="003F1F1C">
        <w:rPr>
          <w:rFonts w:asciiTheme="minorHAnsi" w:hAnsiTheme="minorHAnsi" w:cstheme="minorHAnsi"/>
          <w:bCs/>
        </w:rPr>
        <w:t xml:space="preserve"> vielfältigen Gelegenheiten zum fachlichen Austausch</w:t>
      </w:r>
      <w:r w:rsidR="00CF3E6D">
        <w:rPr>
          <w:rFonts w:asciiTheme="minorHAnsi" w:hAnsiTheme="minorHAnsi" w:cstheme="minorHAnsi"/>
          <w:bCs/>
        </w:rPr>
        <w:t xml:space="preserve"> und einem </w:t>
      </w:r>
      <w:r w:rsidR="007C7F56">
        <w:rPr>
          <w:rFonts w:asciiTheme="minorHAnsi" w:hAnsiTheme="minorHAnsi" w:cstheme="minorHAnsi"/>
          <w:bCs/>
        </w:rPr>
        <w:t>attraktiven</w:t>
      </w:r>
      <w:r w:rsidR="00CF3E6D">
        <w:rPr>
          <w:rFonts w:asciiTheme="minorHAnsi" w:hAnsiTheme="minorHAnsi" w:cstheme="minorHAnsi"/>
          <w:bCs/>
        </w:rPr>
        <w:t xml:space="preserve"> Rahmenprogramm.</w:t>
      </w:r>
      <w:r w:rsidR="004B2BF3">
        <w:rPr>
          <w:rFonts w:asciiTheme="minorHAnsi" w:hAnsiTheme="minorHAnsi" w:cstheme="minorHAnsi"/>
          <w:bCs/>
        </w:rPr>
        <w:t xml:space="preserve"> </w:t>
      </w:r>
      <w:r w:rsidR="007C7F56" w:rsidRPr="007C7F56">
        <w:rPr>
          <w:rFonts w:asciiTheme="minorHAnsi" w:hAnsiTheme="minorHAnsi" w:cstheme="minorHAnsi"/>
          <w:bCs/>
        </w:rPr>
        <w:t xml:space="preserve">Wer den Überblick über aktuelle Anforderungen behalten und sich mit anderen Fachverantwortlichen vernetzen möchte, erhält auf den KRITIS-Tagen 2025 kompakte und praxisnahe Orientierung. Die Agenda sowie die Referentinnen und Referenten sind unter </w:t>
      </w:r>
      <w:hyperlink r:id="rId12" w:history="1">
        <w:r w:rsidR="007C7F56" w:rsidRPr="00F7316C">
          <w:rPr>
            <w:rStyle w:val="Hyperlink"/>
          </w:rPr>
          <w:t>www.kritis-tage.de</w:t>
        </w:r>
      </w:hyperlink>
      <w:r w:rsidR="007C7F56" w:rsidRPr="007C7F56">
        <w:rPr>
          <w:rFonts w:asciiTheme="minorHAnsi" w:hAnsiTheme="minorHAnsi" w:cstheme="minorHAnsi"/>
          <w:bCs/>
        </w:rPr>
        <w:t xml:space="preserve"> einsehbar. Auch die Anmeldung ist dort schnell und unkompliziert möglich.</w:t>
      </w:r>
    </w:p>
    <w:p w14:paraId="08CD28A0" w14:textId="77777777" w:rsidR="00F7316C" w:rsidRDefault="00F7316C" w:rsidP="0099440B">
      <w:pPr>
        <w:jc w:val="both"/>
        <w:rPr>
          <w:b/>
          <w:bCs/>
        </w:rPr>
      </w:pPr>
    </w:p>
    <w:p w14:paraId="10CD9452" w14:textId="7B8BDC71" w:rsidR="004B2BF3" w:rsidRDefault="004B2BF3" w:rsidP="0099440B">
      <w:pPr>
        <w:jc w:val="both"/>
        <w:rPr>
          <w:b/>
          <w:bCs/>
        </w:rPr>
      </w:pPr>
      <w:r>
        <w:rPr>
          <w:b/>
          <w:bCs/>
        </w:rPr>
        <w:t>Veranstaltungsorte</w:t>
      </w:r>
    </w:p>
    <w:p w14:paraId="3D0069CA" w14:textId="076A33B2" w:rsidR="00792296" w:rsidRPr="00BB5E71" w:rsidRDefault="00E1344B" w:rsidP="004B2BF3">
      <w:pPr>
        <w:pStyle w:val="Listenabsatz"/>
        <w:numPr>
          <w:ilvl w:val="0"/>
          <w:numId w:val="9"/>
        </w:numPr>
        <w:jc w:val="both"/>
      </w:pPr>
      <w:r>
        <w:t>30.09</w:t>
      </w:r>
      <w:r w:rsidR="00792296" w:rsidRPr="00BB5E71">
        <w:t xml:space="preserve">. </w:t>
      </w:r>
      <w:r>
        <w:t xml:space="preserve">Düsseldorf, Merkur Spiel-Arena </w:t>
      </w:r>
      <w:r w:rsidR="00C277CF" w:rsidRPr="00BB5E71">
        <w:t>(Deutschland)</w:t>
      </w:r>
    </w:p>
    <w:p w14:paraId="28C3B7FC" w14:textId="5F29FE14" w:rsidR="00792296" w:rsidRDefault="00E1344B" w:rsidP="004B2BF3">
      <w:pPr>
        <w:pStyle w:val="Listenabsatz"/>
        <w:numPr>
          <w:ilvl w:val="0"/>
          <w:numId w:val="9"/>
        </w:numPr>
        <w:jc w:val="both"/>
      </w:pPr>
      <w:r>
        <w:t xml:space="preserve">23.10. Genf, </w:t>
      </w:r>
      <w:r w:rsidR="009737E3">
        <w:t xml:space="preserve">Globus der Wissenschaft und Innovation, </w:t>
      </w:r>
      <w:r>
        <w:t xml:space="preserve">CERN </w:t>
      </w:r>
      <w:r w:rsidR="00C277CF" w:rsidRPr="00BB5E71">
        <w:t>(Schweiz</w:t>
      </w:r>
      <w:r w:rsidR="00CF3E6D">
        <w:t xml:space="preserve"> – in französischer Sprache</w:t>
      </w:r>
      <w:r w:rsidR="00C277CF" w:rsidRPr="00BB5E71">
        <w:t>)</w:t>
      </w:r>
    </w:p>
    <w:p w14:paraId="2DC76BE8" w14:textId="77777777" w:rsidR="004B2BF3" w:rsidRDefault="004B2BF3" w:rsidP="004B2BF3">
      <w:pPr>
        <w:jc w:val="both"/>
      </w:pPr>
    </w:p>
    <w:p w14:paraId="761B2229" w14:textId="5A5B1133" w:rsidR="004B2BF3" w:rsidRPr="004B2BF3" w:rsidRDefault="004B2BF3" w:rsidP="004B2BF3">
      <w:pPr>
        <w:jc w:val="both"/>
        <w:rPr>
          <w:b/>
          <w:bCs/>
        </w:rPr>
      </w:pPr>
      <w:r w:rsidRPr="004B2BF3">
        <w:rPr>
          <w:b/>
          <w:bCs/>
        </w:rPr>
        <w:lastRenderedPageBreak/>
        <w:t>Anmeldung</w:t>
      </w:r>
    </w:p>
    <w:p w14:paraId="5B22663B" w14:textId="53F5EBC1" w:rsidR="004B2BF3" w:rsidRPr="00BB5E71" w:rsidRDefault="004B2BF3" w:rsidP="004B2BF3">
      <w:pPr>
        <w:pStyle w:val="Listenabsatz"/>
        <w:numPr>
          <w:ilvl w:val="0"/>
          <w:numId w:val="10"/>
        </w:numPr>
        <w:jc w:val="both"/>
      </w:pPr>
      <w:r>
        <w:t>Anmeldung</w:t>
      </w:r>
      <w:r w:rsidR="00EB7CE7">
        <w:t xml:space="preserve"> und weitere Informationen</w:t>
      </w:r>
      <w:r>
        <w:t xml:space="preserve">: </w:t>
      </w:r>
      <w:hyperlink r:id="rId13" w:history="1">
        <w:r w:rsidRPr="00334A11">
          <w:rPr>
            <w:rStyle w:val="Hyperlink"/>
          </w:rPr>
          <w:t>www.kritis-tage.de</w:t>
        </w:r>
      </w:hyperlink>
      <w:r>
        <w:t xml:space="preserve"> </w:t>
      </w:r>
    </w:p>
    <w:p w14:paraId="18F8661C" w14:textId="77777777" w:rsidR="00792296" w:rsidRDefault="00792296" w:rsidP="0099440B">
      <w:pPr>
        <w:jc w:val="both"/>
        <w:rPr>
          <w:b/>
          <w:bCs/>
        </w:rPr>
      </w:pPr>
    </w:p>
    <w:p w14:paraId="20E02E43" w14:textId="77777777" w:rsidR="00BA1E9C" w:rsidRPr="00922D2C" w:rsidRDefault="00BA1E9C" w:rsidP="0099440B">
      <w:pPr>
        <w:jc w:val="both"/>
      </w:pPr>
    </w:p>
    <w:p w14:paraId="56580B27" w14:textId="29412803" w:rsidR="00882394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+++ </w:t>
      </w:r>
      <w:r w:rsidR="001C4CAB" w:rsidRPr="002A1979">
        <w:rPr>
          <w:rFonts w:asciiTheme="minorHAnsi" w:hAnsiTheme="minorHAnsi" w:cstheme="minorHAnsi"/>
          <w:b/>
          <w:color w:val="FF0000"/>
          <w:szCs w:val="32"/>
        </w:rPr>
        <w:t>BILDUNTERSCHRIFT</w:t>
      </w:r>
      <w:r w:rsidRPr="002A1979">
        <w:rPr>
          <w:rFonts w:asciiTheme="minorHAnsi" w:hAnsiTheme="minorHAnsi" w:cstheme="minorHAnsi"/>
          <w:b/>
          <w:color w:val="FF0000"/>
          <w:szCs w:val="32"/>
        </w:rPr>
        <w:t xml:space="preserve"> +++</w:t>
      </w:r>
    </w:p>
    <w:p w14:paraId="5D264372" w14:textId="77777777" w:rsidR="00922D2C" w:rsidRDefault="00922D2C" w:rsidP="00F15264">
      <w:pPr>
        <w:jc w:val="both"/>
        <w:rPr>
          <w:rFonts w:asciiTheme="minorHAnsi" w:hAnsiTheme="minorHAnsi" w:cstheme="minorHAnsi"/>
          <w:b/>
          <w:color w:val="FF0000"/>
          <w:sz w:val="16"/>
          <w:szCs w:val="16"/>
        </w:rPr>
      </w:pPr>
    </w:p>
    <w:p w14:paraId="27ED09FC" w14:textId="77777777" w:rsidR="004B2BF3" w:rsidRDefault="00E1344B" w:rsidP="00792296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 w:rsidRPr="00E1344B">
        <w:rPr>
          <w:rFonts w:asciiTheme="minorHAnsi" w:hAnsiTheme="minorHAnsi" w:cstheme="minorHAnsi"/>
          <w:b/>
          <w:color w:val="FF0000"/>
          <w:szCs w:val="32"/>
        </w:rPr>
        <w:t>KRITIS-Tage-2025</w:t>
      </w:r>
    </w:p>
    <w:p w14:paraId="01BE01F1" w14:textId="7F9BC9E1" w:rsidR="004B2BF3" w:rsidRPr="004B2BF3" w:rsidRDefault="004B2BF3" w:rsidP="00792296">
      <w:pPr>
        <w:jc w:val="both"/>
        <w:rPr>
          <w:rFonts w:asciiTheme="minorHAnsi" w:hAnsiTheme="minorHAnsi" w:cstheme="minorHAnsi"/>
          <w:b/>
          <w:color w:val="FF0000"/>
          <w:szCs w:val="32"/>
        </w:rPr>
      </w:pPr>
      <w:r>
        <w:t>D</w:t>
      </w:r>
      <w:r w:rsidRPr="004B2BF3">
        <w:t xml:space="preserve">ie Veranstaltungsreihe „KRITIS-Tage“ </w:t>
      </w:r>
      <w:r>
        <w:t xml:space="preserve">greift </w:t>
      </w:r>
      <w:r w:rsidRPr="004B2BF3">
        <w:t xml:space="preserve">auch in diesem Jahr zentrale Fragen rund um Regulierung, Technik und Umsetzung </w:t>
      </w:r>
      <w:r>
        <w:t xml:space="preserve">von </w:t>
      </w:r>
      <w:r w:rsidRPr="00C96D6F">
        <w:t xml:space="preserve">physischer </w:t>
      </w:r>
      <w:r w:rsidR="00AB1395" w:rsidRPr="00C96D6F">
        <w:t xml:space="preserve">und digitaler </w:t>
      </w:r>
      <w:r w:rsidRPr="00C96D6F">
        <w:t>Sicherheit</w:t>
      </w:r>
      <w:r>
        <w:t xml:space="preserve"> in Kritischen Infrastrukturen </w:t>
      </w:r>
      <w:r w:rsidRPr="004B2BF3">
        <w:t>auf.</w:t>
      </w:r>
    </w:p>
    <w:p w14:paraId="770FF6FB" w14:textId="04830256" w:rsidR="00A7179F" w:rsidRPr="00AD6445" w:rsidRDefault="00A7179F" w:rsidP="00A7179F">
      <w:pPr>
        <w:jc w:val="both"/>
        <w:rPr>
          <w:rFonts w:asciiTheme="minorHAnsi" w:hAnsiTheme="minorHAnsi" w:cstheme="minorHAnsi"/>
          <w:i/>
          <w:iCs/>
          <w:color w:val="000000" w:themeColor="text1"/>
          <w:szCs w:val="32"/>
        </w:rPr>
      </w:pPr>
      <w:r w:rsidRPr="00AD6445">
        <w:rPr>
          <w:rFonts w:asciiTheme="minorHAnsi" w:hAnsiTheme="minorHAnsi" w:cstheme="minorHAnsi"/>
          <w:i/>
          <w:iCs/>
          <w:color w:val="000000" w:themeColor="text1"/>
          <w:szCs w:val="32"/>
        </w:rPr>
        <w:t>Bildnachweis: Dallmeier electronic</w:t>
      </w:r>
    </w:p>
    <w:p w14:paraId="2CE1D983" w14:textId="77777777" w:rsidR="00521079" w:rsidRPr="00AD57ED" w:rsidRDefault="00521079" w:rsidP="00A7179F">
      <w:pPr>
        <w:jc w:val="both"/>
      </w:pPr>
    </w:p>
    <w:bookmarkEnd w:id="0"/>
    <w:p w14:paraId="373605DA" w14:textId="7B77F2EE" w:rsidR="00A069FF" w:rsidRPr="001C4CAB" w:rsidRDefault="00A069FF" w:rsidP="004C6784">
      <w:pPr>
        <w:jc w:val="both"/>
      </w:pPr>
    </w:p>
    <w:sectPr w:rsidR="00A069FF" w:rsidRPr="001C4CAB" w:rsidSect="00D02756">
      <w:headerReference w:type="default" r:id="rId14"/>
      <w:footerReference w:type="default" r:id="rId15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F11A7" w14:textId="77777777" w:rsidR="001E2063" w:rsidRDefault="001E2063" w:rsidP="00164ED4">
      <w:r>
        <w:separator/>
      </w:r>
    </w:p>
  </w:endnote>
  <w:endnote w:type="continuationSeparator" w:id="0">
    <w:p w14:paraId="6A3FE6CD" w14:textId="77777777" w:rsidR="001E2063" w:rsidRDefault="001E2063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Fuzeile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E5D55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Fuzeile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14207E60" w:rsidR="00680068" w:rsidRPr="00922D2C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estelle</w:t>
          </w:r>
          <w:proofErr w:type="spellEnd"/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16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922D2C">
            <w:rPr>
              <w:rFonts w:asciiTheme="minorHAnsi" w:hAnsiTheme="minorHAnsi" w:cstheme="minorHAnsi"/>
              <w:sz w:val="14"/>
              <w:szCs w:val="14"/>
            </w:rPr>
            <w:t>93047 Regensburg</w:t>
          </w:r>
          <w:r w:rsidR="00154462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922D2C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922D2C">
            <w:rPr>
              <w:rFonts w:cs="Arial"/>
              <w:spacing w:val="22"/>
              <w:sz w:val="14"/>
              <w:szCs w:val="14"/>
            </w:rPr>
            <w:t xml:space="preserve"> </w:t>
          </w:r>
          <w:r w:rsidR="00A22402" w:rsidRPr="00922D2C">
            <w:rPr>
              <w:rFonts w:asciiTheme="minorHAnsi" w:hAnsiTheme="minorHAnsi" w:cstheme="minorHAnsi"/>
              <w:sz w:val="14"/>
              <w:szCs w:val="14"/>
            </w:rPr>
            <w:t>Deutschland</w:t>
          </w:r>
        </w:p>
        <w:p w14:paraId="4077389B" w14:textId="65A04B0E" w:rsidR="00680068" w:rsidRPr="00711286" w:rsidRDefault="00680068" w:rsidP="00680068">
          <w:pPr>
            <w:rPr>
              <w:rFonts w:asciiTheme="minorHAnsi" w:hAnsiTheme="minorHAnsi" w:cstheme="minorHAnsi"/>
              <w:sz w:val="14"/>
              <w:szCs w:val="14"/>
            </w:rPr>
          </w:pPr>
          <w:r w:rsidRPr="00711286">
            <w:rPr>
              <w:rFonts w:asciiTheme="minorHAnsi" w:hAnsiTheme="minorHAnsi" w:cstheme="minorHAnsi"/>
              <w:sz w:val="14"/>
              <w:szCs w:val="14"/>
            </w:rPr>
            <w:t>Tel: +49 941 / 8700-0</w:t>
          </w:r>
          <w:r w:rsidR="00154462" w:rsidRPr="0071128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="00E90BED" w:rsidRPr="0071128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71128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711286">
            <w:rPr>
              <w:rFonts w:asciiTheme="minorHAnsi" w:hAnsiTheme="minorHAnsi" w:cstheme="minorHAnsi"/>
              <w:sz w:val="14"/>
              <w:szCs w:val="14"/>
            </w:rPr>
            <w:t xml:space="preserve">Fax: +49 941 / 8700-180 </w:t>
          </w:r>
          <w:r w:rsidR="00E90BED" w:rsidRPr="0071128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711286">
            <w:rPr>
              <w:rFonts w:cs="Arial"/>
              <w:spacing w:val="22"/>
              <w:sz w:val="14"/>
              <w:szCs w:val="14"/>
            </w:rPr>
            <w:t xml:space="preserve"> </w:t>
          </w:r>
          <w:proofErr w:type="gramStart"/>
          <w:r w:rsidRPr="00711286">
            <w:rPr>
              <w:rFonts w:asciiTheme="minorHAnsi" w:hAnsiTheme="minorHAnsi" w:cstheme="minorHAnsi"/>
              <w:sz w:val="14"/>
              <w:szCs w:val="14"/>
            </w:rPr>
            <w:t>E</w:t>
          </w:r>
          <w:r w:rsidR="00F4278E" w:rsidRPr="00711286">
            <w:rPr>
              <w:rFonts w:asciiTheme="minorHAnsi" w:hAnsiTheme="minorHAnsi" w:cstheme="minorHAnsi"/>
              <w:sz w:val="14"/>
              <w:szCs w:val="14"/>
            </w:rPr>
            <w:t>m</w:t>
          </w:r>
          <w:r w:rsidRPr="00711286">
            <w:rPr>
              <w:rFonts w:asciiTheme="minorHAnsi" w:hAnsiTheme="minorHAnsi" w:cstheme="minorHAnsi"/>
              <w:sz w:val="14"/>
              <w:szCs w:val="14"/>
            </w:rPr>
            <w:t>ail</w:t>
          </w:r>
          <w:proofErr w:type="gramEnd"/>
          <w:r w:rsidRPr="00711286">
            <w:rPr>
              <w:rFonts w:asciiTheme="minorHAnsi" w:hAnsiTheme="minorHAnsi" w:cstheme="minorHAnsi"/>
              <w:sz w:val="14"/>
              <w:szCs w:val="14"/>
            </w:rPr>
            <w:t xml:space="preserve">: presse@dallmeier.com </w:t>
          </w:r>
          <w:r w:rsidR="00E90BED" w:rsidRPr="00711286">
            <w:rPr>
              <w:rFonts w:asciiTheme="minorHAnsi" w:hAnsiTheme="minorHAnsi" w:cstheme="minorHAnsi"/>
              <w:sz w:val="14"/>
              <w:szCs w:val="14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711286">
            <w:rPr>
              <w:rFonts w:cs="Arial"/>
              <w:spacing w:val="22"/>
              <w:sz w:val="14"/>
              <w:szCs w:val="14"/>
            </w:rPr>
            <w:t xml:space="preserve"> </w:t>
          </w:r>
          <w:r w:rsidRPr="00711286">
            <w:rPr>
              <w:rFonts w:asciiTheme="minorHAnsi" w:hAnsiTheme="minorHAnsi" w:cstheme="minorHAnsi"/>
              <w:sz w:val="14"/>
              <w:szCs w:val="14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6F236C95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E1344B">
            <w:rPr>
              <w:rFonts w:asciiTheme="minorHAnsi" w:hAnsiTheme="minorHAnsi" w:cstheme="minorHAnsi"/>
              <w:sz w:val="14"/>
              <w:szCs w:val="14"/>
            </w:rPr>
            <w:t>9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E1344B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A5573C8" w14:textId="77777777" w:rsidR="00D4041A" w:rsidRPr="00E90BED" w:rsidRDefault="00500D35" w:rsidP="00C21B5E">
          <w:pPr>
            <w:pStyle w:val="Fuzeile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Fuzeile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Fuzeile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ABEE" w14:textId="77777777" w:rsidR="001E2063" w:rsidRDefault="001E2063" w:rsidP="00164ED4">
      <w:r>
        <w:separator/>
      </w:r>
    </w:p>
  </w:footnote>
  <w:footnote w:type="continuationSeparator" w:id="0">
    <w:p w14:paraId="1EA3FE6A" w14:textId="77777777" w:rsidR="001E2063" w:rsidRDefault="001E2063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Kopfzeile"/>
    </w:pPr>
  </w:p>
  <w:p w14:paraId="0D281115" w14:textId="77777777" w:rsidR="00164ED4" w:rsidRDefault="004D6872">
    <w:pPr>
      <w:pStyle w:val="Kopfzeile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6FBC9D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Kopfzeile"/>
    </w:pPr>
  </w:p>
  <w:p w14:paraId="5FFA2346" w14:textId="77777777" w:rsidR="00B175DD" w:rsidRDefault="00B175DD" w:rsidP="007071E9">
    <w:pPr>
      <w:pStyle w:val="Kopfzeile"/>
      <w:rPr>
        <w:b/>
      </w:rPr>
    </w:pPr>
  </w:p>
  <w:p w14:paraId="1A282B32" w14:textId="578B1D16" w:rsidR="00B175DD" w:rsidRPr="008C12E9" w:rsidRDefault="00B175DD" w:rsidP="008C12E9">
    <w:pPr>
      <w:pStyle w:val="Titel"/>
    </w:pPr>
    <w:r w:rsidRPr="008C12E9">
      <w:t xml:space="preserve">Dallmeier </w:t>
    </w:r>
    <w:r w:rsidR="00F4278E">
      <w:t>Press</w:t>
    </w:r>
    <w:r w:rsidR="001C4CAB">
      <w:t>emitteilung</w:t>
    </w:r>
  </w:p>
  <w:p w14:paraId="120DCCD2" w14:textId="77777777" w:rsidR="007B121E" w:rsidRDefault="007B121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D2FB2"/>
    <w:multiLevelType w:val="hybridMultilevel"/>
    <w:tmpl w:val="EB9E9C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D653E"/>
    <w:multiLevelType w:val="hybridMultilevel"/>
    <w:tmpl w:val="8C6EBA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C220E"/>
    <w:multiLevelType w:val="hybridMultilevel"/>
    <w:tmpl w:val="3AF4F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9C2E49"/>
    <w:multiLevelType w:val="hybridMultilevel"/>
    <w:tmpl w:val="26CCE8F4"/>
    <w:lvl w:ilvl="0" w:tplc="055AB744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604B8A"/>
    <w:multiLevelType w:val="hybridMultilevel"/>
    <w:tmpl w:val="5FB8B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9"/>
  </w:num>
  <w:num w:numId="2" w16cid:durableId="1302540865">
    <w:abstractNumId w:val="5"/>
  </w:num>
  <w:num w:numId="3" w16cid:durableId="2136167939">
    <w:abstractNumId w:val="2"/>
  </w:num>
  <w:num w:numId="4" w16cid:durableId="1410077835">
    <w:abstractNumId w:val="1"/>
  </w:num>
  <w:num w:numId="5" w16cid:durableId="1348025713">
    <w:abstractNumId w:val="7"/>
  </w:num>
  <w:num w:numId="6" w16cid:durableId="253518490">
    <w:abstractNumId w:val="0"/>
  </w:num>
  <w:num w:numId="7" w16cid:durableId="1205022062">
    <w:abstractNumId w:val="6"/>
  </w:num>
  <w:num w:numId="8" w16cid:durableId="1458449227">
    <w:abstractNumId w:val="3"/>
  </w:num>
  <w:num w:numId="9" w16cid:durableId="1619025012">
    <w:abstractNumId w:val="4"/>
  </w:num>
  <w:num w:numId="10" w16cid:durableId="2855018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374C"/>
    <w:rsid w:val="000139CF"/>
    <w:rsid w:val="00015B4D"/>
    <w:rsid w:val="000217AF"/>
    <w:rsid w:val="00021941"/>
    <w:rsid w:val="00032BBD"/>
    <w:rsid w:val="00033693"/>
    <w:rsid w:val="00033893"/>
    <w:rsid w:val="00041BFF"/>
    <w:rsid w:val="000525D4"/>
    <w:rsid w:val="00065D48"/>
    <w:rsid w:val="00066B74"/>
    <w:rsid w:val="00083E16"/>
    <w:rsid w:val="000A2B36"/>
    <w:rsid w:val="000A6E12"/>
    <w:rsid w:val="000D2681"/>
    <w:rsid w:val="000E0607"/>
    <w:rsid w:val="000E5EA1"/>
    <w:rsid w:val="000F0410"/>
    <w:rsid w:val="000F30F4"/>
    <w:rsid w:val="000F60F7"/>
    <w:rsid w:val="00110CF2"/>
    <w:rsid w:val="00114042"/>
    <w:rsid w:val="00114428"/>
    <w:rsid w:val="001258B7"/>
    <w:rsid w:val="00130F11"/>
    <w:rsid w:val="00134B89"/>
    <w:rsid w:val="0013599B"/>
    <w:rsid w:val="00135E24"/>
    <w:rsid w:val="00140A70"/>
    <w:rsid w:val="00154462"/>
    <w:rsid w:val="00164ED4"/>
    <w:rsid w:val="00180E59"/>
    <w:rsid w:val="00190318"/>
    <w:rsid w:val="00192D0D"/>
    <w:rsid w:val="00194860"/>
    <w:rsid w:val="001A1E02"/>
    <w:rsid w:val="001B0611"/>
    <w:rsid w:val="001B3691"/>
    <w:rsid w:val="001B3B41"/>
    <w:rsid w:val="001C1537"/>
    <w:rsid w:val="001C4CAB"/>
    <w:rsid w:val="001C7A31"/>
    <w:rsid w:val="001E2063"/>
    <w:rsid w:val="001E7903"/>
    <w:rsid w:val="00202A88"/>
    <w:rsid w:val="00205239"/>
    <w:rsid w:val="00210994"/>
    <w:rsid w:val="002155A8"/>
    <w:rsid w:val="0021577F"/>
    <w:rsid w:val="002360BD"/>
    <w:rsid w:val="00246A17"/>
    <w:rsid w:val="00251D7B"/>
    <w:rsid w:val="002675FE"/>
    <w:rsid w:val="002A1979"/>
    <w:rsid w:val="002A3362"/>
    <w:rsid w:val="002A4C3B"/>
    <w:rsid w:val="002B41B6"/>
    <w:rsid w:val="002C1188"/>
    <w:rsid w:val="002D1F4A"/>
    <w:rsid w:val="002F5ADB"/>
    <w:rsid w:val="003019AD"/>
    <w:rsid w:val="00306BF0"/>
    <w:rsid w:val="003429A3"/>
    <w:rsid w:val="00344F26"/>
    <w:rsid w:val="0035239C"/>
    <w:rsid w:val="00353B17"/>
    <w:rsid w:val="0035705E"/>
    <w:rsid w:val="003657C8"/>
    <w:rsid w:val="0037072A"/>
    <w:rsid w:val="003723DA"/>
    <w:rsid w:val="00374B69"/>
    <w:rsid w:val="00383277"/>
    <w:rsid w:val="00386315"/>
    <w:rsid w:val="00390227"/>
    <w:rsid w:val="003956FB"/>
    <w:rsid w:val="0039701C"/>
    <w:rsid w:val="003A5954"/>
    <w:rsid w:val="003B2BEA"/>
    <w:rsid w:val="003C74BF"/>
    <w:rsid w:val="003D3561"/>
    <w:rsid w:val="003D4258"/>
    <w:rsid w:val="003E0076"/>
    <w:rsid w:val="003E327F"/>
    <w:rsid w:val="003F1F1C"/>
    <w:rsid w:val="003F2BB0"/>
    <w:rsid w:val="003F6876"/>
    <w:rsid w:val="00404698"/>
    <w:rsid w:val="00406192"/>
    <w:rsid w:val="004271C2"/>
    <w:rsid w:val="00431F28"/>
    <w:rsid w:val="00433C0C"/>
    <w:rsid w:val="004361DF"/>
    <w:rsid w:val="0045461C"/>
    <w:rsid w:val="00470EBB"/>
    <w:rsid w:val="00481984"/>
    <w:rsid w:val="004820BB"/>
    <w:rsid w:val="0049342A"/>
    <w:rsid w:val="004A2A22"/>
    <w:rsid w:val="004A6956"/>
    <w:rsid w:val="004B2BF3"/>
    <w:rsid w:val="004B2C85"/>
    <w:rsid w:val="004B580A"/>
    <w:rsid w:val="004C3C2D"/>
    <w:rsid w:val="004C6784"/>
    <w:rsid w:val="004C77AC"/>
    <w:rsid w:val="004D44C9"/>
    <w:rsid w:val="004D6872"/>
    <w:rsid w:val="004D71B5"/>
    <w:rsid w:val="004E0470"/>
    <w:rsid w:val="004E3192"/>
    <w:rsid w:val="004F1EA5"/>
    <w:rsid w:val="00500D35"/>
    <w:rsid w:val="0051242F"/>
    <w:rsid w:val="00516785"/>
    <w:rsid w:val="005207E5"/>
    <w:rsid w:val="00521079"/>
    <w:rsid w:val="005269DC"/>
    <w:rsid w:val="00541327"/>
    <w:rsid w:val="00543CCD"/>
    <w:rsid w:val="00544FB0"/>
    <w:rsid w:val="00545535"/>
    <w:rsid w:val="00555CC5"/>
    <w:rsid w:val="0056440E"/>
    <w:rsid w:val="00564D06"/>
    <w:rsid w:val="0057243A"/>
    <w:rsid w:val="00574320"/>
    <w:rsid w:val="00575B52"/>
    <w:rsid w:val="00584272"/>
    <w:rsid w:val="00590641"/>
    <w:rsid w:val="00591B2E"/>
    <w:rsid w:val="005A3C5F"/>
    <w:rsid w:val="005B0267"/>
    <w:rsid w:val="005C27EE"/>
    <w:rsid w:val="005C7EFA"/>
    <w:rsid w:val="005D36D9"/>
    <w:rsid w:val="005D7C5F"/>
    <w:rsid w:val="005E069C"/>
    <w:rsid w:val="005E1BBD"/>
    <w:rsid w:val="005E42C3"/>
    <w:rsid w:val="005F7349"/>
    <w:rsid w:val="005F7984"/>
    <w:rsid w:val="0060622C"/>
    <w:rsid w:val="00606A6B"/>
    <w:rsid w:val="00626765"/>
    <w:rsid w:val="0064108A"/>
    <w:rsid w:val="0066736A"/>
    <w:rsid w:val="00667936"/>
    <w:rsid w:val="00674552"/>
    <w:rsid w:val="00680068"/>
    <w:rsid w:val="006A745B"/>
    <w:rsid w:val="006B0799"/>
    <w:rsid w:val="006B18B5"/>
    <w:rsid w:val="006B58A1"/>
    <w:rsid w:val="006C04BB"/>
    <w:rsid w:val="006E76A6"/>
    <w:rsid w:val="006F319F"/>
    <w:rsid w:val="006F4F70"/>
    <w:rsid w:val="00700C07"/>
    <w:rsid w:val="007071E9"/>
    <w:rsid w:val="00711286"/>
    <w:rsid w:val="007154E1"/>
    <w:rsid w:val="0071797E"/>
    <w:rsid w:val="00717E19"/>
    <w:rsid w:val="00725A8F"/>
    <w:rsid w:val="00742FF3"/>
    <w:rsid w:val="00747D57"/>
    <w:rsid w:val="00763F41"/>
    <w:rsid w:val="007645FB"/>
    <w:rsid w:val="00791A46"/>
    <w:rsid w:val="00792296"/>
    <w:rsid w:val="007A0117"/>
    <w:rsid w:val="007B121E"/>
    <w:rsid w:val="007B4CCE"/>
    <w:rsid w:val="007C7F56"/>
    <w:rsid w:val="007D3E8D"/>
    <w:rsid w:val="007D4263"/>
    <w:rsid w:val="007E5E23"/>
    <w:rsid w:val="007F5B9D"/>
    <w:rsid w:val="00803FBF"/>
    <w:rsid w:val="00807568"/>
    <w:rsid w:val="00814311"/>
    <w:rsid w:val="008163A7"/>
    <w:rsid w:val="008211EB"/>
    <w:rsid w:val="0083440D"/>
    <w:rsid w:val="00835583"/>
    <w:rsid w:val="0083593E"/>
    <w:rsid w:val="00840CEE"/>
    <w:rsid w:val="00841CA0"/>
    <w:rsid w:val="00852CA0"/>
    <w:rsid w:val="00853A61"/>
    <w:rsid w:val="00855DEE"/>
    <w:rsid w:val="00875223"/>
    <w:rsid w:val="00882394"/>
    <w:rsid w:val="0088493B"/>
    <w:rsid w:val="008927FF"/>
    <w:rsid w:val="00892B7A"/>
    <w:rsid w:val="00895202"/>
    <w:rsid w:val="008A02BA"/>
    <w:rsid w:val="008C12E9"/>
    <w:rsid w:val="008E13CC"/>
    <w:rsid w:val="008F3749"/>
    <w:rsid w:val="008F4A8B"/>
    <w:rsid w:val="008F6A84"/>
    <w:rsid w:val="00920D89"/>
    <w:rsid w:val="00922945"/>
    <w:rsid w:val="00922D2C"/>
    <w:rsid w:val="00925721"/>
    <w:rsid w:val="00956FF0"/>
    <w:rsid w:val="0096439C"/>
    <w:rsid w:val="009737E3"/>
    <w:rsid w:val="00984459"/>
    <w:rsid w:val="00993D90"/>
    <w:rsid w:val="0099440B"/>
    <w:rsid w:val="00996839"/>
    <w:rsid w:val="00996D01"/>
    <w:rsid w:val="009A2BA1"/>
    <w:rsid w:val="009C30CF"/>
    <w:rsid w:val="009C529C"/>
    <w:rsid w:val="009C796A"/>
    <w:rsid w:val="009D1B79"/>
    <w:rsid w:val="009D7433"/>
    <w:rsid w:val="009F297F"/>
    <w:rsid w:val="009F3BFA"/>
    <w:rsid w:val="00A069FF"/>
    <w:rsid w:val="00A06B41"/>
    <w:rsid w:val="00A1475D"/>
    <w:rsid w:val="00A16645"/>
    <w:rsid w:val="00A2113E"/>
    <w:rsid w:val="00A22402"/>
    <w:rsid w:val="00A277D5"/>
    <w:rsid w:val="00A4254B"/>
    <w:rsid w:val="00A456B3"/>
    <w:rsid w:val="00A47EB9"/>
    <w:rsid w:val="00A52D09"/>
    <w:rsid w:val="00A6208F"/>
    <w:rsid w:val="00A65B1E"/>
    <w:rsid w:val="00A70793"/>
    <w:rsid w:val="00A7179F"/>
    <w:rsid w:val="00A779C6"/>
    <w:rsid w:val="00A77F91"/>
    <w:rsid w:val="00A8770A"/>
    <w:rsid w:val="00A932A4"/>
    <w:rsid w:val="00AB1395"/>
    <w:rsid w:val="00AB248C"/>
    <w:rsid w:val="00AB33B1"/>
    <w:rsid w:val="00AB78D2"/>
    <w:rsid w:val="00AC37AD"/>
    <w:rsid w:val="00AC7E29"/>
    <w:rsid w:val="00AD57ED"/>
    <w:rsid w:val="00AD6445"/>
    <w:rsid w:val="00AD71D8"/>
    <w:rsid w:val="00AF7708"/>
    <w:rsid w:val="00B1665F"/>
    <w:rsid w:val="00B175DD"/>
    <w:rsid w:val="00B24DB6"/>
    <w:rsid w:val="00B661BC"/>
    <w:rsid w:val="00B824EB"/>
    <w:rsid w:val="00B85AC1"/>
    <w:rsid w:val="00BA1E9C"/>
    <w:rsid w:val="00BB4453"/>
    <w:rsid w:val="00BB5E71"/>
    <w:rsid w:val="00BB5F03"/>
    <w:rsid w:val="00BC0065"/>
    <w:rsid w:val="00BC147E"/>
    <w:rsid w:val="00BC5F1E"/>
    <w:rsid w:val="00BD0D6C"/>
    <w:rsid w:val="00BE7F3C"/>
    <w:rsid w:val="00BF0A68"/>
    <w:rsid w:val="00BF0E93"/>
    <w:rsid w:val="00BF789B"/>
    <w:rsid w:val="00C0286E"/>
    <w:rsid w:val="00C142E7"/>
    <w:rsid w:val="00C21B5E"/>
    <w:rsid w:val="00C25C75"/>
    <w:rsid w:val="00C277CF"/>
    <w:rsid w:val="00C27E29"/>
    <w:rsid w:val="00C47E1B"/>
    <w:rsid w:val="00C60C36"/>
    <w:rsid w:val="00C70002"/>
    <w:rsid w:val="00C71046"/>
    <w:rsid w:val="00C80F90"/>
    <w:rsid w:val="00C85192"/>
    <w:rsid w:val="00C91525"/>
    <w:rsid w:val="00C9219C"/>
    <w:rsid w:val="00C96D6F"/>
    <w:rsid w:val="00CA1D90"/>
    <w:rsid w:val="00CA74EA"/>
    <w:rsid w:val="00CB3519"/>
    <w:rsid w:val="00CB3E2C"/>
    <w:rsid w:val="00CD3791"/>
    <w:rsid w:val="00CE0BF7"/>
    <w:rsid w:val="00CE7DE5"/>
    <w:rsid w:val="00CF3E6D"/>
    <w:rsid w:val="00CF7EC0"/>
    <w:rsid w:val="00D02086"/>
    <w:rsid w:val="00D02756"/>
    <w:rsid w:val="00D072DD"/>
    <w:rsid w:val="00D11296"/>
    <w:rsid w:val="00D27076"/>
    <w:rsid w:val="00D4041A"/>
    <w:rsid w:val="00D5381B"/>
    <w:rsid w:val="00D66CA8"/>
    <w:rsid w:val="00D71101"/>
    <w:rsid w:val="00D76BE9"/>
    <w:rsid w:val="00D8647D"/>
    <w:rsid w:val="00D91B88"/>
    <w:rsid w:val="00DB3098"/>
    <w:rsid w:val="00DC2962"/>
    <w:rsid w:val="00DC4F7A"/>
    <w:rsid w:val="00DD6FCC"/>
    <w:rsid w:val="00DF3FE8"/>
    <w:rsid w:val="00E0550D"/>
    <w:rsid w:val="00E07DD6"/>
    <w:rsid w:val="00E11572"/>
    <w:rsid w:val="00E12264"/>
    <w:rsid w:val="00E1344B"/>
    <w:rsid w:val="00E342B4"/>
    <w:rsid w:val="00E37120"/>
    <w:rsid w:val="00E408AA"/>
    <w:rsid w:val="00E63A92"/>
    <w:rsid w:val="00E83DD9"/>
    <w:rsid w:val="00E87C51"/>
    <w:rsid w:val="00E90BED"/>
    <w:rsid w:val="00EA320D"/>
    <w:rsid w:val="00EB7CE7"/>
    <w:rsid w:val="00ED36E2"/>
    <w:rsid w:val="00EE0E20"/>
    <w:rsid w:val="00EF2FDB"/>
    <w:rsid w:val="00F0791F"/>
    <w:rsid w:val="00F11C27"/>
    <w:rsid w:val="00F15264"/>
    <w:rsid w:val="00F2437D"/>
    <w:rsid w:val="00F2600E"/>
    <w:rsid w:val="00F26CBB"/>
    <w:rsid w:val="00F26F14"/>
    <w:rsid w:val="00F346E4"/>
    <w:rsid w:val="00F4278E"/>
    <w:rsid w:val="00F45FAE"/>
    <w:rsid w:val="00F461F3"/>
    <w:rsid w:val="00F51ACA"/>
    <w:rsid w:val="00F62065"/>
    <w:rsid w:val="00F7020B"/>
    <w:rsid w:val="00F7316C"/>
    <w:rsid w:val="00F73747"/>
    <w:rsid w:val="00F76863"/>
    <w:rsid w:val="00F905B2"/>
    <w:rsid w:val="00F969FB"/>
    <w:rsid w:val="00FA106B"/>
    <w:rsid w:val="00FA20BB"/>
    <w:rsid w:val="00FA5CBD"/>
    <w:rsid w:val="00FB20C2"/>
    <w:rsid w:val="00FD4C63"/>
    <w:rsid w:val="00FD4D3B"/>
    <w:rsid w:val="00FE1C9D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8C12E9"/>
    <w:pPr>
      <w:outlineLvl w:val="1"/>
    </w:pPr>
    <w:rPr>
      <w:b w:val="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4ED4"/>
  </w:style>
  <w:style w:type="paragraph" w:styleId="Fuzeile">
    <w:name w:val="footer"/>
    <w:basedOn w:val="Standard"/>
    <w:link w:val="FuzeileZchn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4ED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Seitenzahl">
    <w:name w:val="page number"/>
    <w:basedOn w:val="Absatz-Standardschriftart"/>
    <w:rsid w:val="00BE7F3C"/>
  </w:style>
  <w:style w:type="character" w:styleId="Hyperlink">
    <w:name w:val="Hyperlink"/>
    <w:uiPriority w:val="99"/>
    <w:rsid w:val="00BE7F3C"/>
    <w:rPr>
      <w:color w:val="0000FF"/>
      <w:u w:val="single"/>
    </w:rPr>
  </w:style>
  <w:style w:type="character" w:styleId="Fett">
    <w:name w:val="Strong"/>
    <w:uiPriority w:val="22"/>
    <w:qFormat/>
    <w:rsid w:val="00BC0065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itel">
    <w:name w:val="Title"/>
    <w:basedOn w:val="Kopfzeile"/>
    <w:next w:val="Standard"/>
    <w:link w:val="TitelZchn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itelZchn">
    <w:name w:val="Titel Zchn"/>
    <w:basedOn w:val="Absatz-Standardschriftart"/>
    <w:link w:val="Titel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SchwacheHervorhebung">
    <w:name w:val="Subtle Emphasis"/>
    <w:basedOn w:val="Absatz-Standardschriftart"/>
    <w:uiPriority w:val="19"/>
    <w:qFormat/>
    <w:rsid w:val="003E0076"/>
    <w:rPr>
      <w:i/>
      <w:iCs/>
      <w:color w:val="46484D"/>
    </w:rPr>
  </w:style>
  <w:style w:type="character" w:styleId="Hervorhebung">
    <w:name w:val="Emphasis"/>
    <w:basedOn w:val="Absatz-Standardschriftart"/>
    <w:uiPriority w:val="20"/>
    <w:qFormat/>
    <w:rsid w:val="003E0076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ZitatZchn">
    <w:name w:val="Zitat Zchn"/>
    <w:basedOn w:val="Absatz-Standardschriftart"/>
    <w:link w:val="Zitat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00374C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3B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53B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3B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ritis-tage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ritis-tage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ritis-tage.d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ef8b43-ca71-4da4-a287-3749539d288d">
      <Terms xmlns="http://schemas.microsoft.com/office/infopath/2007/PartnerControls"/>
    </lcf76f155ced4ddcb4097134ff3c332f>
    <TaxCatchAll xmlns="c89d9377-6994-44c0-ada6-d530da204fb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AF403936F1240B0BF3294A0ADFB13" ma:contentTypeVersion="15" ma:contentTypeDescription="Ein neues Dokument erstellen." ma:contentTypeScope="" ma:versionID="c49e12c5dbd7545d9ed579265da2d0ae">
  <xsd:schema xmlns:xsd="http://www.w3.org/2001/XMLSchema" xmlns:xs="http://www.w3.org/2001/XMLSchema" xmlns:p="http://schemas.microsoft.com/office/2006/metadata/properties" xmlns:ns2="65ef8b43-ca71-4da4-a287-3749539d288d" xmlns:ns3="c89d9377-6994-44c0-ada6-d530da204fb7" targetNamespace="http://schemas.microsoft.com/office/2006/metadata/properties" ma:root="true" ma:fieldsID="c7997321328404463f6ab126c07ba169" ns2:_="" ns3:_="">
    <xsd:import namespace="65ef8b43-ca71-4da4-a287-3749539d288d"/>
    <xsd:import namespace="c89d9377-6994-44c0-ada6-d530da204f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f8b43-ca71-4da4-a287-3749539d28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4d025251-88ec-4369-b1bf-6651dc9ff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d9377-6994-44c0-ada6-d530da204fb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507b608-a486-4de2-b267-6d53f45f6f44}" ma:internalName="TaxCatchAll" ma:showField="CatchAllData" ma:web="c89d9377-6994-44c0-ada6-d530da204f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C50C5-5E27-4CD1-B95F-81097EED3D0C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c89d9377-6994-44c0-ada6-d530da204fb7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65ef8b43-ca71-4da4-a287-3749539d288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892642-8D94-4439-BD6B-9EE0C0472F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43590-6175-4D86-B2E6-A1CD51FE4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f8b43-ca71-4da4-a287-3749539d288d"/>
    <ds:schemaRef ds:uri="c89d9377-6994-44c0-ada6-d530da204f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2652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Dallmeier electronic GmbH &amp; Co.KG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Lüders Christina</cp:lastModifiedBy>
  <cp:revision>5</cp:revision>
  <cp:lastPrinted>2018-01-17T16:18:00Z</cp:lastPrinted>
  <dcterms:created xsi:type="dcterms:W3CDTF">2025-09-10T09:56:00Z</dcterms:created>
  <dcterms:modified xsi:type="dcterms:W3CDTF">2025-09-11T09:43:00Z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0x010100A44AF403936F1240B0BF3294A0ADFB13</vt:lpwstr>
  </property>
  <property fmtid="{D5CDD505-2E9C-101B-9397-08002B2CF9AE}" pid="3" name="MediaServiceImageTags">
    <vt:lpwstr/>
  </property>
</Properties>
</file>