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216C1" w14:textId="74C82563" w:rsidR="00B17278" w:rsidRDefault="00664B19" w:rsidP="004F1EA5">
      <w:pPr>
        <w:pStyle w:val="berschrift1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Systemintegrationen</w:t>
      </w:r>
      <w:r w:rsidR="00370E44">
        <w:rPr>
          <w:rFonts w:ascii="Calibri" w:hAnsi="Calibri" w:cs="Times New Roman"/>
          <w:sz w:val="24"/>
          <w:szCs w:val="24"/>
        </w:rPr>
        <w:t xml:space="preserve"> &amp;</w:t>
      </w:r>
      <w:r w:rsidR="00370E44" w:rsidRPr="00370E44">
        <w:rPr>
          <w:rFonts w:ascii="Calibri" w:hAnsi="Calibri" w:cs="Times New Roman"/>
          <w:sz w:val="24"/>
          <w:szCs w:val="24"/>
        </w:rPr>
        <w:t xml:space="preserve"> Tischspielautomatisierung</w:t>
      </w:r>
      <w:r w:rsidR="00370E44">
        <w:rPr>
          <w:rFonts w:ascii="Calibri" w:hAnsi="Calibri" w:cs="Times New Roman"/>
          <w:sz w:val="24"/>
          <w:szCs w:val="24"/>
        </w:rPr>
        <w:t xml:space="preserve"> für mehr Sicherheit und Effizienz </w:t>
      </w:r>
    </w:p>
    <w:p w14:paraId="69DF533B" w14:textId="774833AD" w:rsidR="004F1EA5" w:rsidRPr="00922D2C" w:rsidRDefault="00080BF7" w:rsidP="004F1EA5">
      <w:pPr>
        <w:pStyle w:val="berschrift1"/>
        <w:rPr>
          <w:color w:val="BFBFBF" w:themeColor="background1" w:themeShade="BF"/>
          <w:sz w:val="24"/>
          <w:szCs w:val="24"/>
        </w:rPr>
      </w:pPr>
      <w:r w:rsidRPr="00370E44">
        <w:rPr>
          <w:rFonts w:ascii="Calibri" w:hAnsi="Calibri" w:cs="Times New Roman"/>
        </w:rPr>
        <w:t>Dallmeier</w:t>
      </w:r>
      <w:r w:rsidR="00370E44">
        <w:rPr>
          <w:rFonts w:ascii="Calibri" w:hAnsi="Calibri" w:cs="Times New Roman"/>
        </w:rPr>
        <w:t xml:space="preserve"> </w:t>
      </w:r>
      <w:r w:rsidRPr="00370E44">
        <w:rPr>
          <w:rFonts w:ascii="Calibri" w:hAnsi="Calibri" w:cs="Times New Roman"/>
        </w:rPr>
        <w:t xml:space="preserve">Lösungen auf dem Casino </w:t>
      </w:r>
      <w:proofErr w:type="spellStart"/>
      <w:r w:rsidRPr="00370E44">
        <w:rPr>
          <w:rFonts w:ascii="Calibri" w:hAnsi="Calibri" w:cs="Times New Roman"/>
        </w:rPr>
        <w:t>Operations</w:t>
      </w:r>
      <w:proofErr w:type="spellEnd"/>
      <w:r w:rsidRPr="00370E44">
        <w:rPr>
          <w:rFonts w:ascii="Calibri" w:hAnsi="Calibri" w:cs="Times New Roman"/>
        </w:rPr>
        <w:t xml:space="preserve"> Summit 2025</w:t>
      </w:r>
      <w:r w:rsidR="004F1EA5" w:rsidRPr="004F1EA5">
        <w:rPr>
          <w:rFonts w:ascii="Calibri" w:hAnsi="Calibri" w:cs="Times New Roman"/>
          <w:color w:val="BFBFBF" w:themeColor="background1" w:themeShade="BF"/>
          <w:sz w:val="24"/>
          <w:szCs w:val="24"/>
        </w:rPr>
        <w:br/>
      </w:r>
    </w:p>
    <w:p w14:paraId="79089D36" w14:textId="75498DBD" w:rsidR="003E7901" w:rsidRDefault="005A78F5" w:rsidP="0099440B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Regensburg, </w:t>
      </w:r>
      <w:r w:rsidR="00DA0F7F">
        <w:rPr>
          <w:rFonts w:asciiTheme="minorHAnsi" w:hAnsiTheme="minorHAnsi" w:cstheme="minorHAnsi"/>
          <w:b/>
        </w:rPr>
        <w:t>29</w:t>
      </w:r>
      <w:r>
        <w:rPr>
          <w:rFonts w:asciiTheme="minorHAnsi" w:hAnsiTheme="minorHAnsi" w:cstheme="minorHAnsi"/>
          <w:b/>
        </w:rPr>
        <w:t>.</w:t>
      </w:r>
      <w:r w:rsidR="00DA0F7F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April</w:t>
      </w:r>
      <w:r w:rsidR="00A22562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2025 </w:t>
      </w:r>
      <w:r w:rsidRPr="00AC35C1">
        <w:rPr>
          <w:rFonts w:asciiTheme="minorHAnsi" w:hAnsiTheme="minorHAnsi" w:cstheme="minorHAnsi"/>
          <w:b/>
        </w:rPr>
        <w:t>–</w:t>
      </w:r>
      <w:r>
        <w:rPr>
          <w:rFonts w:asciiTheme="minorHAnsi" w:hAnsiTheme="minorHAnsi" w:cstheme="minorHAnsi"/>
          <w:b/>
        </w:rPr>
        <w:t xml:space="preserve"> </w:t>
      </w:r>
      <w:r w:rsidRPr="00AC35C1">
        <w:rPr>
          <w:rFonts w:asciiTheme="minorHAnsi" w:hAnsiTheme="minorHAnsi" w:cstheme="minorHAnsi"/>
          <w:b/>
        </w:rPr>
        <w:t>Der deutsche Videotechnikhersteller Dallmeier präsentiert auf de</w:t>
      </w:r>
      <w:r>
        <w:rPr>
          <w:rFonts w:asciiTheme="minorHAnsi" w:hAnsiTheme="minorHAnsi" w:cstheme="minorHAnsi"/>
          <w:b/>
        </w:rPr>
        <w:t xml:space="preserve">m diesjährigen </w:t>
      </w:r>
      <w:r w:rsidRPr="005A78F5">
        <w:rPr>
          <w:b/>
          <w:bCs/>
        </w:rPr>
        <w:t xml:space="preserve">Casino </w:t>
      </w:r>
      <w:proofErr w:type="spellStart"/>
      <w:r w:rsidRPr="005A78F5">
        <w:rPr>
          <w:b/>
          <w:bCs/>
        </w:rPr>
        <w:t>Operations</w:t>
      </w:r>
      <w:proofErr w:type="spellEnd"/>
      <w:r w:rsidRPr="005A78F5">
        <w:rPr>
          <w:b/>
          <w:bCs/>
        </w:rPr>
        <w:t xml:space="preserve"> Summit (COS) vom 13. bis 15. Mai 2025 in Nova Gorica</w:t>
      </w:r>
      <w:r w:rsidR="0023724E">
        <w:rPr>
          <w:b/>
          <w:bCs/>
        </w:rPr>
        <w:t>, Slowenien,</w:t>
      </w:r>
      <w:r w:rsidRPr="00AC35C1">
        <w:rPr>
          <w:rFonts w:asciiTheme="minorHAnsi" w:hAnsiTheme="minorHAnsi" w:cstheme="minorHAnsi"/>
          <w:b/>
        </w:rPr>
        <w:t xml:space="preserve"> </w:t>
      </w:r>
      <w:r w:rsidRPr="00AC35C1">
        <w:rPr>
          <w:b/>
          <w:bCs/>
        </w:rPr>
        <w:t xml:space="preserve">als </w:t>
      </w:r>
      <w:proofErr w:type="spellStart"/>
      <w:r w:rsidR="006322FF">
        <w:rPr>
          <w:b/>
          <w:bCs/>
        </w:rPr>
        <w:t>Silver</w:t>
      </w:r>
      <w:proofErr w:type="spellEnd"/>
      <w:r w:rsidRPr="00AC35C1">
        <w:rPr>
          <w:b/>
          <w:bCs/>
        </w:rPr>
        <w:t xml:space="preserve"> Sponsor</w:t>
      </w:r>
      <w:r w:rsidRPr="00AC35C1">
        <w:rPr>
          <w:rFonts w:asciiTheme="minorHAnsi" w:hAnsiTheme="minorHAnsi" w:cstheme="minorHAnsi"/>
          <w:b/>
        </w:rPr>
        <w:t xml:space="preserve"> seine </w:t>
      </w:r>
      <w:r>
        <w:rPr>
          <w:rFonts w:asciiTheme="minorHAnsi" w:hAnsiTheme="minorHAnsi" w:cstheme="minorHAnsi"/>
          <w:b/>
        </w:rPr>
        <w:t>intelligenten Videol</w:t>
      </w:r>
      <w:r w:rsidRPr="00AC35C1">
        <w:rPr>
          <w:rFonts w:asciiTheme="minorHAnsi" w:hAnsiTheme="minorHAnsi" w:cstheme="minorHAnsi"/>
          <w:b/>
        </w:rPr>
        <w:t>ösungen für Casinos.</w:t>
      </w:r>
      <w:r>
        <w:rPr>
          <w:rFonts w:asciiTheme="minorHAnsi" w:hAnsiTheme="minorHAnsi" w:cstheme="minorHAnsi"/>
          <w:b/>
        </w:rPr>
        <w:t xml:space="preserve"> </w:t>
      </w:r>
      <w:r w:rsidRPr="005A78F5">
        <w:rPr>
          <w:rFonts w:asciiTheme="minorHAnsi" w:hAnsiTheme="minorHAnsi" w:cstheme="minorHAnsi"/>
          <w:b/>
        </w:rPr>
        <w:t>Im Fokus steh</w:t>
      </w:r>
      <w:r w:rsidR="003C3AB4">
        <w:rPr>
          <w:rFonts w:asciiTheme="minorHAnsi" w:hAnsiTheme="minorHAnsi" w:cstheme="minorHAnsi"/>
          <w:b/>
        </w:rPr>
        <w:t>t</w:t>
      </w:r>
      <w:r w:rsidRPr="005A78F5">
        <w:rPr>
          <w:rFonts w:asciiTheme="minorHAnsi" w:hAnsiTheme="minorHAnsi" w:cstheme="minorHAnsi"/>
          <w:b/>
        </w:rPr>
        <w:t xml:space="preserve"> dabei die </w:t>
      </w:r>
      <w:r w:rsidR="003C3AB4">
        <w:rPr>
          <w:rFonts w:asciiTheme="minorHAnsi" w:hAnsiTheme="minorHAnsi" w:cstheme="minorHAnsi"/>
          <w:b/>
        </w:rPr>
        <w:t xml:space="preserve">Möglichkeit </w:t>
      </w:r>
      <w:r w:rsidRPr="005A78F5">
        <w:rPr>
          <w:rFonts w:asciiTheme="minorHAnsi" w:hAnsiTheme="minorHAnsi" w:cstheme="minorHAnsi"/>
          <w:b/>
        </w:rPr>
        <w:t xml:space="preserve">verschiedener </w:t>
      </w:r>
      <w:r w:rsidR="00664B19">
        <w:rPr>
          <w:rFonts w:asciiTheme="minorHAnsi" w:hAnsiTheme="minorHAnsi" w:cstheme="minorHAnsi"/>
          <w:b/>
        </w:rPr>
        <w:t>Systemintegrationen</w:t>
      </w:r>
      <w:r w:rsidRPr="005A78F5">
        <w:rPr>
          <w:rFonts w:asciiTheme="minorHAnsi" w:hAnsiTheme="minorHAnsi" w:cstheme="minorHAnsi"/>
          <w:b/>
        </w:rPr>
        <w:t xml:space="preserve"> in das modulare Videomanagementsystem </w:t>
      </w:r>
      <w:proofErr w:type="spellStart"/>
      <w:r w:rsidRPr="005A78F5">
        <w:rPr>
          <w:rFonts w:asciiTheme="minorHAnsi" w:hAnsiTheme="minorHAnsi" w:cstheme="minorHAnsi"/>
          <w:b/>
        </w:rPr>
        <w:t>Hemisphere</w:t>
      </w:r>
      <w:proofErr w:type="spellEnd"/>
      <w:r w:rsidRPr="005A78F5">
        <w:rPr>
          <w:rFonts w:asciiTheme="minorHAnsi" w:hAnsiTheme="minorHAnsi" w:cstheme="minorHAnsi"/>
          <w:b/>
        </w:rPr>
        <w:t xml:space="preserve">® </w:t>
      </w:r>
      <w:proofErr w:type="spellStart"/>
      <w:r w:rsidRPr="005A78F5">
        <w:rPr>
          <w:rFonts w:asciiTheme="minorHAnsi" w:hAnsiTheme="minorHAnsi" w:cstheme="minorHAnsi"/>
          <w:b/>
        </w:rPr>
        <w:t>SeMSy</w:t>
      </w:r>
      <w:proofErr w:type="spellEnd"/>
      <w:r w:rsidRPr="005A78F5">
        <w:rPr>
          <w:rFonts w:asciiTheme="minorHAnsi" w:hAnsiTheme="minorHAnsi" w:cstheme="minorHAnsi"/>
          <w:b/>
        </w:rPr>
        <w:t>® – von Point-</w:t>
      </w:r>
      <w:proofErr w:type="spellStart"/>
      <w:r w:rsidRPr="005A78F5">
        <w:rPr>
          <w:rFonts w:asciiTheme="minorHAnsi" w:hAnsiTheme="minorHAnsi" w:cstheme="minorHAnsi"/>
          <w:b/>
        </w:rPr>
        <w:t>of</w:t>
      </w:r>
      <w:proofErr w:type="spellEnd"/>
      <w:r w:rsidRPr="005A78F5">
        <w:rPr>
          <w:rFonts w:asciiTheme="minorHAnsi" w:hAnsiTheme="minorHAnsi" w:cstheme="minorHAnsi"/>
          <w:b/>
        </w:rPr>
        <w:t xml:space="preserve">-Sale über </w:t>
      </w:r>
      <w:r>
        <w:rPr>
          <w:rFonts w:asciiTheme="minorHAnsi" w:hAnsiTheme="minorHAnsi" w:cstheme="minorHAnsi"/>
          <w:b/>
        </w:rPr>
        <w:t xml:space="preserve">Zutrittskontrolle </w:t>
      </w:r>
      <w:r w:rsidRPr="005A78F5">
        <w:rPr>
          <w:rFonts w:asciiTheme="minorHAnsi" w:hAnsiTheme="minorHAnsi" w:cstheme="minorHAnsi"/>
          <w:b/>
        </w:rPr>
        <w:t xml:space="preserve">bis hin zu </w:t>
      </w:r>
      <w:proofErr w:type="spellStart"/>
      <w:r>
        <w:rPr>
          <w:rFonts w:asciiTheme="minorHAnsi" w:hAnsiTheme="minorHAnsi" w:cstheme="minorHAnsi"/>
          <w:b/>
        </w:rPr>
        <w:t>Dealing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Shoes</w:t>
      </w:r>
      <w:proofErr w:type="spellEnd"/>
      <w:r w:rsidRPr="005A78F5">
        <w:rPr>
          <w:rFonts w:asciiTheme="minorHAnsi" w:hAnsiTheme="minorHAnsi" w:cstheme="minorHAnsi"/>
          <w:b/>
        </w:rPr>
        <w:t>.</w:t>
      </w:r>
    </w:p>
    <w:p w14:paraId="34D06727" w14:textId="77777777" w:rsidR="005A78F5" w:rsidRDefault="005A78F5" w:rsidP="0099440B">
      <w:pPr>
        <w:jc w:val="both"/>
        <w:rPr>
          <w:rFonts w:asciiTheme="minorHAnsi" w:hAnsiTheme="minorHAnsi" w:cstheme="minorHAnsi"/>
          <w:b/>
        </w:rPr>
      </w:pPr>
    </w:p>
    <w:p w14:paraId="58A61591" w14:textId="08890E04" w:rsidR="00E20C95" w:rsidRPr="00E20C95" w:rsidRDefault="00E20C95" w:rsidP="00894661">
      <w:pPr>
        <w:jc w:val="both"/>
        <w:rPr>
          <w:rFonts w:asciiTheme="minorHAnsi" w:hAnsiTheme="minorHAnsi" w:cstheme="minorHAnsi"/>
          <w:b/>
        </w:rPr>
      </w:pPr>
      <w:proofErr w:type="spellStart"/>
      <w:r w:rsidRPr="00E20C95">
        <w:rPr>
          <w:rFonts w:asciiTheme="minorHAnsi" w:hAnsiTheme="minorHAnsi" w:cstheme="minorHAnsi"/>
          <w:b/>
        </w:rPr>
        <w:t>Hemisphere</w:t>
      </w:r>
      <w:proofErr w:type="spellEnd"/>
      <w:r w:rsidRPr="00E20C95">
        <w:rPr>
          <w:rFonts w:asciiTheme="minorHAnsi" w:hAnsiTheme="minorHAnsi" w:cstheme="minorHAnsi"/>
          <w:b/>
        </w:rPr>
        <w:t xml:space="preserve">® </w:t>
      </w:r>
      <w:proofErr w:type="spellStart"/>
      <w:r w:rsidRPr="00E20C95">
        <w:rPr>
          <w:rFonts w:asciiTheme="minorHAnsi" w:hAnsiTheme="minorHAnsi" w:cstheme="minorHAnsi"/>
          <w:b/>
        </w:rPr>
        <w:t>SeMSy</w:t>
      </w:r>
      <w:proofErr w:type="spellEnd"/>
      <w:r w:rsidRPr="00E20C95">
        <w:rPr>
          <w:rFonts w:asciiTheme="minorHAnsi" w:hAnsiTheme="minorHAnsi" w:cstheme="minorHAnsi"/>
          <w:b/>
        </w:rPr>
        <w:t xml:space="preserve">®: Integration als Schlüssel </w:t>
      </w:r>
      <w:r w:rsidR="006074CD">
        <w:rPr>
          <w:rFonts w:asciiTheme="minorHAnsi" w:hAnsiTheme="minorHAnsi" w:cstheme="minorHAnsi"/>
          <w:b/>
        </w:rPr>
        <w:t>für mehr</w:t>
      </w:r>
      <w:r w:rsidRPr="00E20C95">
        <w:rPr>
          <w:rFonts w:asciiTheme="minorHAnsi" w:hAnsiTheme="minorHAnsi" w:cstheme="minorHAnsi"/>
          <w:b/>
        </w:rPr>
        <w:t xml:space="preserve"> Effizienz</w:t>
      </w:r>
    </w:p>
    <w:p w14:paraId="0BCFC4B2" w14:textId="5C46E430" w:rsidR="00894661" w:rsidRDefault="00894661" w:rsidP="00894661">
      <w:pPr>
        <w:jc w:val="both"/>
        <w:rPr>
          <w:rFonts w:asciiTheme="minorHAnsi" w:hAnsiTheme="minorHAnsi" w:cstheme="minorHAnsi"/>
          <w:bCs/>
        </w:rPr>
      </w:pPr>
      <w:r w:rsidRPr="00894661">
        <w:rPr>
          <w:rFonts w:asciiTheme="minorHAnsi" w:hAnsiTheme="minorHAnsi" w:cstheme="minorHAnsi"/>
          <w:bCs/>
        </w:rPr>
        <w:t xml:space="preserve">Ein wesentlicher Erfolgsfaktor bei der Optimierung von Casino-Betriebsprozessen ist die Fähigkeit, komplexe Datenquellen sinnvoll zu vernetzen und die abteilungsübergreifende Zusammenarbeit effizient zu gestalten. </w:t>
      </w:r>
      <w:bookmarkStart w:id="0" w:name="_Hlk195192713"/>
      <w:r w:rsidRPr="00894661">
        <w:rPr>
          <w:rFonts w:asciiTheme="minorHAnsi" w:hAnsiTheme="minorHAnsi" w:cstheme="minorHAnsi"/>
          <w:bCs/>
        </w:rPr>
        <w:t xml:space="preserve">Mit dem Videomanagementsystem </w:t>
      </w:r>
      <w:hyperlink r:id="rId8" w:anchor="bcontent792" w:history="1">
        <w:proofErr w:type="spellStart"/>
        <w:r w:rsidRPr="000D790B">
          <w:rPr>
            <w:rStyle w:val="Hyperlink"/>
            <w:rFonts w:asciiTheme="minorHAnsi" w:hAnsiTheme="minorHAnsi" w:cstheme="minorHAnsi"/>
            <w:bCs/>
          </w:rPr>
          <w:t>Hemi</w:t>
        </w:r>
        <w:r w:rsidRPr="000D790B">
          <w:rPr>
            <w:rStyle w:val="Hyperlink"/>
            <w:rFonts w:asciiTheme="minorHAnsi" w:hAnsiTheme="minorHAnsi" w:cstheme="minorHAnsi"/>
            <w:bCs/>
          </w:rPr>
          <w:t>s</w:t>
        </w:r>
        <w:r w:rsidRPr="000D790B">
          <w:rPr>
            <w:rStyle w:val="Hyperlink"/>
            <w:rFonts w:asciiTheme="minorHAnsi" w:hAnsiTheme="minorHAnsi" w:cstheme="minorHAnsi"/>
            <w:bCs/>
          </w:rPr>
          <w:t>phere</w:t>
        </w:r>
        <w:proofErr w:type="spellEnd"/>
        <w:r w:rsidRPr="000D790B">
          <w:rPr>
            <w:rStyle w:val="Hyperlink"/>
            <w:rFonts w:asciiTheme="minorHAnsi" w:hAnsiTheme="minorHAnsi" w:cstheme="minorHAnsi"/>
            <w:bCs/>
          </w:rPr>
          <w:t xml:space="preserve">® </w:t>
        </w:r>
        <w:proofErr w:type="spellStart"/>
        <w:r w:rsidRPr="000D790B">
          <w:rPr>
            <w:rStyle w:val="Hyperlink"/>
            <w:rFonts w:asciiTheme="minorHAnsi" w:hAnsiTheme="minorHAnsi" w:cstheme="minorHAnsi"/>
            <w:bCs/>
          </w:rPr>
          <w:t>SeMSy</w:t>
        </w:r>
        <w:proofErr w:type="spellEnd"/>
        <w:r w:rsidRPr="000D790B">
          <w:rPr>
            <w:rStyle w:val="Hyperlink"/>
            <w:rFonts w:asciiTheme="minorHAnsi" w:hAnsiTheme="minorHAnsi" w:cstheme="minorHAnsi"/>
            <w:bCs/>
          </w:rPr>
          <w:t>®</w:t>
        </w:r>
      </w:hyperlink>
      <w:r w:rsidRPr="00894661">
        <w:rPr>
          <w:rFonts w:asciiTheme="minorHAnsi" w:hAnsiTheme="minorHAnsi" w:cstheme="minorHAnsi"/>
          <w:bCs/>
        </w:rPr>
        <w:t xml:space="preserve"> bietet Dallmeier eine Plattform, die genau </w:t>
      </w:r>
      <w:r w:rsidR="00384D04">
        <w:rPr>
          <w:rFonts w:asciiTheme="minorHAnsi" w:hAnsiTheme="minorHAnsi" w:cstheme="minorHAnsi"/>
          <w:bCs/>
        </w:rPr>
        <w:t>hier ansetzt</w:t>
      </w:r>
      <w:r w:rsidRPr="00894661">
        <w:rPr>
          <w:rFonts w:asciiTheme="minorHAnsi" w:hAnsiTheme="minorHAnsi" w:cstheme="minorHAnsi"/>
          <w:bCs/>
        </w:rPr>
        <w:t xml:space="preserve">: Sie ermöglicht die nahtlose Integration verschiedenster Drittanbietersysteme – </w:t>
      </w:r>
      <w:r w:rsidR="00384D04" w:rsidRPr="00384D04">
        <w:rPr>
          <w:rFonts w:asciiTheme="minorHAnsi" w:hAnsiTheme="minorHAnsi" w:cstheme="minorHAnsi"/>
          <w:bCs/>
        </w:rPr>
        <w:t>darunter</w:t>
      </w:r>
      <w:r w:rsidR="00080BF7">
        <w:rPr>
          <w:rFonts w:asciiTheme="minorHAnsi" w:hAnsiTheme="minorHAnsi" w:cstheme="minorHAnsi"/>
          <w:bCs/>
        </w:rPr>
        <w:t xml:space="preserve"> </w:t>
      </w:r>
      <w:r w:rsidR="00594C75" w:rsidRPr="00594C75">
        <w:rPr>
          <w:rFonts w:asciiTheme="minorHAnsi" w:hAnsiTheme="minorHAnsi" w:cstheme="minorHAnsi"/>
          <w:bCs/>
        </w:rPr>
        <w:t>Slot Machine</w:t>
      </w:r>
      <w:r w:rsidR="00594C75">
        <w:rPr>
          <w:rFonts w:asciiTheme="minorHAnsi" w:hAnsiTheme="minorHAnsi" w:cstheme="minorHAnsi"/>
          <w:bCs/>
        </w:rPr>
        <w:t xml:space="preserve">s, </w:t>
      </w:r>
      <w:r w:rsidR="00594C75" w:rsidRPr="00594C75">
        <w:rPr>
          <w:rFonts w:asciiTheme="minorHAnsi" w:hAnsiTheme="minorHAnsi" w:cstheme="minorHAnsi"/>
          <w:bCs/>
        </w:rPr>
        <w:t>Casino Management System</w:t>
      </w:r>
      <w:r w:rsidR="0023724E">
        <w:rPr>
          <w:rFonts w:asciiTheme="minorHAnsi" w:hAnsiTheme="minorHAnsi" w:cstheme="minorHAnsi"/>
          <w:bCs/>
        </w:rPr>
        <w:t>e</w:t>
      </w:r>
      <w:r w:rsidR="00594C75">
        <w:rPr>
          <w:rFonts w:asciiTheme="minorHAnsi" w:hAnsiTheme="minorHAnsi" w:cstheme="minorHAnsi"/>
          <w:bCs/>
        </w:rPr>
        <w:t xml:space="preserve">, </w:t>
      </w:r>
      <w:r w:rsidR="00384D04" w:rsidRPr="00384D04">
        <w:rPr>
          <w:rFonts w:asciiTheme="minorHAnsi" w:hAnsiTheme="minorHAnsi" w:cstheme="minorHAnsi"/>
          <w:bCs/>
        </w:rPr>
        <w:t>Point-</w:t>
      </w:r>
      <w:proofErr w:type="spellStart"/>
      <w:r w:rsidR="00384D04" w:rsidRPr="00384D04">
        <w:rPr>
          <w:rFonts w:asciiTheme="minorHAnsi" w:hAnsiTheme="minorHAnsi" w:cstheme="minorHAnsi"/>
          <w:bCs/>
        </w:rPr>
        <w:t>of</w:t>
      </w:r>
      <w:proofErr w:type="spellEnd"/>
      <w:r w:rsidR="00384D04" w:rsidRPr="00384D04">
        <w:rPr>
          <w:rFonts w:asciiTheme="minorHAnsi" w:hAnsiTheme="minorHAnsi" w:cstheme="minorHAnsi"/>
          <w:bCs/>
        </w:rPr>
        <w:t>-Sale-Systeme (POS), Zutrittskontrolle</w:t>
      </w:r>
      <w:r w:rsidR="006074CD">
        <w:rPr>
          <w:rFonts w:asciiTheme="minorHAnsi" w:hAnsiTheme="minorHAnsi" w:cstheme="minorHAnsi"/>
          <w:bCs/>
        </w:rPr>
        <w:t>n</w:t>
      </w:r>
      <w:r w:rsidR="00384D04" w:rsidRPr="00384D04">
        <w:rPr>
          <w:rFonts w:asciiTheme="minorHAnsi" w:hAnsiTheme="minorHAnsi" w:cstheme="minorHAnsi"/>
          <w:bCs/>
        </w:rPr>
        <w:t xml:space="preserve">, Brandmeldesysteme, Note </w:t>
      </w:r>
      <w:proofErr w:type="spellStart"/>
      <w:r w:rsidR="00384D04" w:rsidRPr="00384D04">
        <w:rPr>
          <w:rFonts w:asciiTheme="minorHAnsi" w:hAnsiTheme="minorHAnsi" w:cstheme="minorHAnsi"/>
          <w:bCs/>
        </w:rPr>
        <w:t>Counting</w:t>
      </w:r>
      <w:proofErr w:type="spellEnd"/>
      <w:r w:rsidR="00384D04" w:rsidRPr="00384D04">
        <w:rPr>
          <w:rFonts w:asciiTheme="minorHAnsi" w:hAnsiTheme="minorHAnsi" w:cstheme="minorHAnsi"/>
          <w:bCs/>
        </w:rPr>
        <w:t xml:space="preserve">, </w:t>
      </w:r>
      <w:proofErr w:type="spellStart"/>
      <w:r w:rsidR="00384D04" w:rsidRPr="00384D04">
        <w:rPr>
          <w:rFonts w:asciiTheme="minorHAnsi" w:hAnsiTheme="minorHAnsi" w:cstheme="minorHAnsi"/>
          <w:bCs/>
        </w:rPr>
        <w:t>Dealing</w:t>
      </w:r>
      <w:proofErr w:type="spellEnd"/>
      <w:r w:rsidR="00384D04" w:rsidRPr="00384D04">
        <w:rPr>
          <w:rFonts w:asciiTheme="minorHAnsi" w:hAnsiTheme="minorHAnsi" w:cstheme="minorHAnsi"/>
          <w:bCs/>
        </w:rPr>
        <w:t xml:space="preserve"> </w:t>
      </w:r>
      <w:proofErr w:type="spellStart"/>
      <w:r w:rsidR="00384D04" w:rsidRPr="00384D04">
        <w:rPr>
          <w:rFonts w:asciiTheme="minorHAnsi" w:hAnsiTheme="minorHAnsi" w:cstheme="minorHAnsi"/>
          <w:bCs/>
        </w:rPr>
        <w:t>Shoes</w:t>
      </w:r>
      <w:proofErr w:type="spellEnd"/>
      <w:r w:rsidR="00384D04" w:rsidRPr="00384D04">
        <w:rPr>
          <w:rFonts w:asciiTheme="minorHAnsi" w:hAnsiTheme="minorHAnsi" w:cstheme="minorHAnsi"/>
          <w:bCs/>
        </w:rPr>
        <w:t>, Gesichtserkennung oder Nummernschilderkennung</w:t>
      </w:r>
      <w:r w:rsidR="00335124">
        <w:rPr>
          <w:rFonts w:asciiTheme="minorHAnsi" w:hAnsiTheme="minorHAnsi" w:cstheme="minorHAnsi"/>
          <w:bCs/>
        </w:rPr>
        <w:t xml:space="preserve"> (ANPR)</w:t>
      </w:r>
      <w:r w:rsidR="00384D04" w:rsidRPr="00384D04">
        <w:rPr>
          <w:rFonts w:asciiTheme="minorHAnsi" w:hAnsiTheme="minorHAnsi" w:cstheme="minorHAnsi"/>
          <w:bCs/>
        </w:rPr>
        <w:t>.</w:t>
      </w:r>
    </w:p>
    <w:bookmarkEnd w:id="0"/>
    <w:p w14:paraId="5F60162F" w14:textId="77777777" w:rsidR="00384D04" w:rsidRDefault="00384D04" w:rsidP="00894661">
      <w:pPr>
        <w:jc w:val="both"/>
        <w:rPr>
          <w:rFonts w:asciiTheme="minorHAnsi" w:hAnsiTheme="minorHAnsi" w:cstheme="minorHAnsi"/>
          <w:bCs/>
        </w:rPr>
      </w:pPr>
    </w:p>
    <w:p w14:paraId="48EB8CD4" w14:textId="5F6FF5FC" w:rsidR="00EC7EB6" w:rsidRDefault="00815DCF" w:rsidP="00894661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I</w:t>
      </w:r>
      <w:r w:rsidR="00693C03" w:rsidRPr="00693C03">
        <w:rPr>
          <w:rFonts w:asciiTheme="minorHAnsi" w:hAnsiTheme="minorHAnsi" w:cstheme="minorHAnsi"/>
          <w:bCs/>
        </w:rPr>
        <w:t>n der Oberfläche</w:t>
      </w:r>
      <w:r>
        <w:rPr>
          <w:rFonts w:asciiTheme="minorHAnsi" w:hAnsiTheme="minorHAnsi" w:cstheme="minorHAnsi"/>
          <w:bCs/>
        </w:rPr>
        <w:t xml:space="preserve"> </w:t>
      </w:r>
      <w:r w:rsidR="002D055E">
        <w:rPr>
          <w:rFonts w:asciiTheme="minorHAnsi" w:hAnsiTheme="minorHAnsi" w:cstheme="minorHAnsi"/>
          <w:bCs/>
        </w:rPr>
        <w:t xml:space="preserve">des modularen VMS </w:t>
      </w:r>
      <w:r>
        <w:rPr>
          <w:rFonts w:asciiTheme="minorHAnsi" w:hAnsiTheme="minorHAnsi" w:cstheme="minorHAnsi"/>
          <w:bCs/>
        </w:rPr>
        <w:t xml:space="preserve">werden alle </w:t>
      </w:r>
      <w:r w:rsidR="00752B0B">
        <w:rPr>
          <w:rFonts w:asciiTheme="minorHAnsi" w:hAnsiTheme="minorHAnsi" w:cstheme="minorHAnsi"/>
          <w:bCs/>
        </w:rPr>
        <w:t>relevanten</w:t>
      </w:r>
      <w:r>
        <w:rPr>
          <w:rFonts w:asciiTheme="minorHAnsi" w:hAnsiTheme="minorHAnsi" w:cstheme="minorHAnsi"/>
          <w:bCs/>
        </w:rPr>
        <w:t xml:space="preserve"> </w:t>
      </w:r>
      <w:r w:rsidR="00752B0B">
        <w:rPr>
          <w:rFonts w:asciiTheme="minorHAnsi" w:hAnsiTheme="minorHAnsi" w:cstheme="minorHAnsi"/>
          <w:bCs/>
        </w:rPr>
        <w:t>Informationen</w:t>
      </w:r>
      <w:r w:rsidR="00693C03" w:rsidRPr="00693C03">
        <w:rPr>
          <w:rFonts w:asciiTheme="minorHAnsi" w:hAnsiTheme="minorHAnsi" w:cstheme="minorHAnsi"/>
          <w:bCs/>
        </w:rPr>
        <w:t xml:space="preserve"> in Form individuell konfigurierbarer Widgets </w:t>
      </w:r>
      <w:r w:rsidR="00752B0B">
        <w:rPr>
          <w:rFonts w:asciiTheme="minorHAnsi" w:hAnsiTheme="minorHAnsi" w:cstheme="minorHAnsi"/>
          <w:bCs/>
        </w:rPr>
        <w:t xml:space="preserve">übersichtlich </w:t>
      </w:r>
      <w:r w:rsidR="001245FB">
        <w:rPr>
          <w:rFonts w:asciiTheme="minorHAnsi" w:hAnsiTheme="minorHAnsi" w:cstheme="minorHAnsi"/>
          <w:bCs/>
        </w:rPr>
        <w:t>dar</w:t>
      </w:r>
      <w:r w:rsidR="00693C03" w:rsidRPr="00693C03">
        <w:rPr>
          <w:rFonts w:asciiTheme="minorHAnsi" w:hAnsiTheme="minorHAnsi" w:cstheme="minorHAnsi"/>
          <w:bCs/>
        </w:rPr>
        <w:t xml:space="preserve">gestellt. Die funktionsoptimierten </w:t>
      </w:r>
      <w:r w:rsidR="00752B0B">
        <w:rPr>
          <w:rFonts w:asciiTheme="minorHAnsi" w:hAnsiTheme="minorHAnsi" w:cstheme="minorHAnsi"/>
          <w:bCs/>
        </w:rPr>
        <w:t>Tools</w:t>
      </w:r>
      <w:r w:rsidR="00693C03" w:rsidRPr="00693C03">
        <w:rPr>
          <w:rFonts w:asciiTheme="minorHAnsi" w:hAnsiTheme="minorHAnsi" w:cstheme="minorHAnsi"/>
          <w:bCs/>
        </w:rPr>
        <w:t xml:space="preserve"> bieten den unterschiedlichen Fachbereichen – etwa Surveillance, Compliance, Floor Management oder IT – gezielt aufbereitete Daten</w:t>
      </w:r>
      <w:r w:rsidR="00080BF7">
        <w:rPr>
          <w:rFonts w:asciiTheme="minorHAnsi" w:hAnsiTheme="minorHAnsi" w:cstheme="minorHAnsi"/>
          <w:bCs/>
        </w:rPr>
        <w:t>,</w:t>
      </w:r>
      <w:r w:rsidR="001245FB">
        <w:rPr>
          <w:rFonts w:asciiTheme="minorHAnsi" w:hAnsiTheme="minorHAnsi" w:cstheme="minorHAnsi"/>
          <w:bCs/>
        </w:rPr>
        <w:t xml:space="preserve"> </w:t>
      </w:r>
      <w:r w:rsidR="003C3AB4">
        <w:rPr>
          <w:rFonts w:asciiTheme="minorHAnsi" w:hAnsiTheme="minorHAnsi" w:cstheme="minorHAnsi"/>
          <w:bCs/>
        </w:rPr>
        <w:t>den</w:t>
      </w:r>
      <w:r w:rsidR="001245FB">
        <w:rPr>
          <w:rFonts w:asciiTheme="minorHAnsi" w:hAnsiTheme="minorHAnsi" w:cstheme="minorHAnsi"/>
          <w:bCs/>
        </w:rPr>
        <w:t xml:space="preserve"> jeweiligen Anforderungen</w:t>
      </w:r>
      <w:r w:rsidR="003C3AB4">
        <w:rPr>
          <w:rFonts w:asciiTheme="minorHAnsi" w:hAnsiTheme="minorHAnsi" w:cstheme="minorHAnsi"/>
          <w:bCs/>
        </w:rPr>
        <w:t xml:space="preserve"> entsprechend</w:t>
      </w:r>
      <w:r w:rsidR="00693C03">
        <w:rPr>
          <w:rFonts w:asciiTheme="minorHAnsi" w:hAnsiTheme="minorHAnsi" w:cstheme="minorHAnsi"/>
          <w:bCs/>
        </w:rPr>
        <w:t>. Die</w:t>
      </w:r>
      <w:r w:rsidR="00693C03" w:rsidRPr="00693C03">
        <w:rPr>
          <w:rFonts w:asciiTheme="minorHAnsi" w:hAnsiTheme="minorHAnsi" w:cstheme="minorHAnsi"/>
          <w:bCs/>
        </w:rPr>
        <w:t xml:space="preserve"> enge Verzahnung von Video-, </w:t>
      </w:r>
      <w:r w:rsidR="00693C03">
        <w:rPr>
          <w:rFonts w:asciiTheme="minorHAnsi" w:hAnsiTheme="minorHAnsi" w:cstheme="minorHAnsi"/>
          <w:bCs/>
        </w:rPr>
        <w:t>Gaming</w:t>
      </w:r>
      <w:r w:rsidR="00693C03" w:rsidRPr="00693C03">
        <w:rPr>
          <w:rFonts w:asciiTheme="minorHAnsi" w:hAnsiTheme="minorHAnsi" w:cstheme="minorHAnsi"/>
          <w:bCs/>
        </w:rPr>
        <w:t xml:space="preserve">- und </w:t>
      </w:r>
      <w:r w:rsidR="00693C03">
        <w:rPr>
          <w:rFonts w:asciiTheme="minorHAnsi" w:hAnsiTheme="minorHAnsi" w:cstheme="minorHAnsi"/>
          <w:bCs/>
        </w:rPr>
        <w:t>Sicherheitsschnittstellen</w:t>
      </w:r>
      <w:r w:rsidR="00693C03" w:rsidRPr="00693C03">
        <w:rPr>
          <w:rFonts w:asciiTheme="minorHAnsi" w:hAnsiTheme="minorHAnsi" w:cstheme="minorHAnsi"/>
          <w:bCs/>
        </w:rPr>
        <w:t xml:space="preserve"> </w:t>
      </w:r>
      <w:r w:rsidR="00693C03">
        <w:rPr>
          <w:rFonts w:asciiTheme="minorHAnsi" w:hAnsiTheme="minorHAnsi" w:cstheme="minorHAnsi"/>
          <w:bCs/>
        </w:rPr>
        <w:t>ermöglicht Echtzeit-Interventionen</w:t>
      </w:r>
      <w:r w:rsidR="00693C03" w:rsidRPr="00693C03">
        <w:rPr>
          <w:rFonts w:asciiTheme="minorHAnsi" w:hAnsiTheme="minorHAnsi" w:cstheme="minorHAnsi"/>
          <w:bCs/>
        </w:rPr>
        <w:t xml:space="preserve">, </w:t>
      </w:r>
      <w:r w:rsidR="00752B0B">
        <w:rPr>
          <w:rFonts w:asciiTheme="minorHAnsi" w:hAnsiTheme="minorHAnsi" w:cstheme="minorHAnsi"/>
          <w:bCs/>
        </w:rPr>
        <w:t>effizientere Betriebsabläufe</w:t>
      </w:r>
      <w:r w:rsidR="00693C03" w:rsidRPr="00693C03">
        <w:rPr>
          <w:rFonts w:asciiTheme="minorHAnsi" w:hAnsiTheme="minorHAnsi" w:cstheme="minorHAnsi"/>
          <w:bCs/>
        </w:rPr>
        <w:t xml:space="preserve"> </w:t>
      </w:r>
      <w:r w:rsidR="00752B0B">
        <w:rPr>
          <w:rFonts w:asciiTheme="minorHAnsi" w:hAnsiTheme="minorHAnsi" w:cstheme="minorHAnsi"/>
          <w:bCs/>
        </w:rPr>
        <w:t xml:space="preserve">und </w:t>
      </w:r>
      <w:r w:rsidR="00752B0B" w:rsidRPr="00752B0B">
        <w:rPr>
          <w:rFonts w:asciiTheme="minorHAnsi" w:hAnsiTheme="minorHAnsi" w:cstheme="minorHAnsi"/>
          <w:bCs/>
        </w:rPr>
        <w:t>Entscheidungen auf einer soliden und transparenten Datenbasis</w:t>
      </w:r>
      <w:r w:rsidR="00693C03" w:rsidRPr="00693C03">
        <w:rPr>
          <w:rFonts w:asciiTheme="minorHAnsi" w:hAnsiTheme="minorHAnsi" w:cstheme="minorHAnsi"/>
          <w:bCs/>
        </w:rPr>
        <w:t xml:space="preserve">. </w:t>
      </w:r>
      <w:r w:rsidR="00752B0B" w:rsidRPr="00752B0B">
        <w:rPr>
          <w:rFonts w:asciiTheme="minorHAnsi" w:hAnsiTheme="minorHAnsi" w:cstheme="minorHAnsi"/>
          <w:bCs/>
        </w:rPr>
        <w:t>Gleichzeitig wird die Einhaltung interner und externer Compliance-Richtlinien deutlich verbessert.</w:t>
      </w:r>
    </w:p>
    <w:p w14:paraId="21490B58" w14:textId="77777777" w:rsidR="003C3AB4" w:rsidRDefault="003C3AB4" w:rsidP="00894661">
      <w:pPr>
        <w:jc w:val="both"/>
        <w:rPr>
          <w:rFonts w:asciiTheme="minorHAnsi" w:hAnsiTheme="minorHAnsi" w:cstheme="minorHAnsi"/>
          <w:bCs/>
        </w:rPr>
      </w:pPr>
    </w:p>
    <w:p w14:paraId="6F87B243" w14:textId="7970ACEF" w:rsidR="00080BF7" w:rsidRPr="00080BF7" w:rsidRDefault="00080BF7" w:rsidP="00894661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KI am Spieltisch – CAT optimiert den Spielbetrieb</w:t>
      </w:r>
    </w:p>
    <w:p w14:paraId="1486E959" w14:textId="3CE2AA54" w:rsidR="003C3AB4" w:rsidRPr="003C3AB4" w:rsidRDefault="003C3AB4" w:rsidP="00894661">
      <w:pPr>
        <w:jc w:val="both"/>
        <w:rPr>
          <w:rFonts w:asciiTheme="minorHAnsi" w:hAnsiTheme="minorHAnsi" w:cstheme="minorHAnsi"/>
          <w:bCs/>
        </w:rPr>
      </w:pPr>
      <w:r w:rsidRPr="003C3AB4">
        <w:rPr>
          <w:rFonts w:asciiTheme="minorHAnsi" w:hAnsiTheme="minorHAnsi" w:cstheme="minorHAnsi"/>
          <w:bCs/>
        </w:rPr>
        <w:t xml:space="preserve">Ein weiterer zentraler Bestandteil der Dallmeier Smart Casino Solutions ist die </w:t>
      </w:r>
      <w:hyperlink r:id="rId9" w:anchor="bcontent2492" w:history="1">
        <w:r w:rsidRPr="000D790B">
          <w:rPr>
            <w:rStyle w:val="Hyperlink"/>
            <w:rFonts w:asciiTheme="minorHAnsi" w:hAnsiTheme="minorHAnsi" w:cstheme="minorHAnsi"/>
            <w:bCs/>
          </w:rPr>
          <w:t>Ca</w:t>
        </w:r>
        <w:r w:rsidRPr="000D790B">
          <w:rPr>
            <w:rStyle w:val="Hyperlink"/>
            <w:rFonts w:asciiTheme="minorHAnsi" w:hAnsiTheme="minorHAnsi" w:cstheme="minorHAnsi"/>
            <w:bCs/>
          </w:rPr>
          <w:t>s</w:t>
        </w:r>
        <w:r w:rsidRPr="000D790B">
          <w:rPr>
            <w:rStyle w:val="Hyperlink"/>
            <w:rFonts w:asciiTheme="minorHAnsi" w:hAnsiTheme="minorHAnsi" w:cstheme="minorHAnsi"/>
            <w:bCs/>
          </w:rPr>
          <w:t>ino Automation Technology (CAT)</w:t>
        </w:r>
      </w:hyperlink>
      <w:r w:rsidRPr="003C3AB4">
        <w:rPr>
          <w:rFonts w:asciiTheme="minorHAnsi" w:hAnsiTheme="minorHAnsi" w:cstheme="minorHAnsi"/>
          <w:bCs/>
        </w:rPr>
        <w:t xml:space="preserve">. Die Lösung wurde speziell für die Anforderungen im Tischspielbereich entwickelt, in dem Effizienzsteigerung und Rentabilität höchste Priorität haben. Durch die Kombination moderner Videotechnologie mit KI-basierter Datenanalyse automatisiert CAT zahlreiche manuelle Abläufe im Spielbetrieb – beispielsweise bei Blackjack oder </w:t>
      </w:r>
      <w:proofErr w:type="spellStart"/>
      <w:r w:rsidRPr="003C3AB4">
        <w:rPr>
          <w:rFonts w:asciiTheme="minorHAnsi" w:hAnsiTheme="minorHAnsi" w:cstheme="minorHAnsi"/>
          <w:bCs/>
        </w:rPr>
        <w:t>Baccarat</w:t>
      </w:r>
      <w:proofErr w:type="spellEnd"/>
      <w:r w:rsidRPr="003C3AB4">
        <w:rPr>
          <w:rFonts w:asciiTheme="minorHAnsi" w:hAnsiTheme="minorHAnsi" w:cstheme="minorHAnsi"/>
          <w:bCs/>
        </w:rPr>
        <w:t>.</w:t>
      </w:r>
    </w:p>
    <w:p w14:paraId="33CDBFB2" w14:textId="77777777" w:rsidR="001D3CBD" w:rsidRPr="00894661" w:rsidRDefault="001D3CBD" w:rsidP="0099440B">
      <w:pPr>
        <w:jc w:val="both"/>
        <w:rPr>
          <w:rFonts w:asciiTheme="minorHAnsi" w:hAnsiTheme="minorHAnsi" w:cstheme="minorHAnsi"/>
          <w:b/>
        </w:rPr>
      </w:pPr>
    </w:p>
    <w:p w14:paraId="5D01A03F" w14:textId="188B4DEE" w:rsidR="003E7901" w:rsidRDefault="00080BF7" w:rsidP="0099440B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Weitere Informationen:</w:t>
      </w:r>
    </w:p>
    <w:p w14:paraId="3B10B81E" w14:textId="5DD4C151" w:rsidR="00080BF7" w:rsidRPr="00080BF7" w:rsidRDefault="00080BF7" w:rsidP="00080BF7">
      <w:pPr>
        <w:pStyle w:val="Listenabsatz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hyperlink r:id="rId10" w:history="1">
        <w:r w:rsidRPr="00080BF7">
          <w:rPr>
            <w:rStyle w:val="Hyperlink"/>
            <w:rFonts w:asciiTheme="minorHAnsi" w:hAnsiTheme="minorHAnsi" w:cstheme="minorHAnsi"/>
            <w:bCs/>
          </w:rPr>
          <w:t xml:space="preserve">Lösungen für </w:t>
        </w:r>
        <w:r w:rsidRPr="00080BF7">
          <w:rPr>
            <w:rStyle w:val="Hyperlink"/>
            <w:rFonts w:asciiTheme="minorHAnsi" w:hAnsiTheme="minorHAnsi" w:cstheme="minorHAnsi"/>
            <w:bCs/>
          </w:rPr>
          <w:t>C</w:t>
        </w:r>
        <w:r w:rsidRPr="00080BF7">
          <w:rPr>
            <w:rStyle w:val="Hyperlink"/>
            <w:rFonts w:asciiTheme="minorHAnsi" w:hAnsiTheme="minorHAnsi" w:cstheme="minorHAnsi"/>
            <w:bCs/>
          </w:rPr>
          <w:t>asinos</w:t>
        </w:r>
      </w:hyperlink>
    </w:p>
    <w:p w14:paraId="65F84701" w14:textId="41CC5418" w:rsidR="00080BF7" w:rsidRDefault="00080BF7" w:rsidP="00080BF7">
      <w:pPr>
        <w:pStyle w:val="Listenabsatz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hyperlink r:id="rId11" w:history="1">
        <w:proofErr w:type="spellStart"/>
        <w:r w:rsidRPr="00080BF7">
          <w:rPr>
            <w:rStyle w:val="Hyperlink"/>
            <w:rFonts w:asciiTheme="minorHAnsi" w:hAnsiTheme="minorHAnsi" w:cstheme="minorHAnsi"/>
            <w:bCs/>
          </w:rPr>
          <w:t>Hemisphere</w:t>
        </w:r>
        <w:proofErr w:type="spellEnd"/>
        <w:r w:rsidRPr="00080BF7">
          <w:rPr>
            <w:rStyle w:val="Hyperlink"/>
            <w:rFonts w:asciiTheme="minorHAnsi" w:hAnsiTheme="minorHAnsi" w:cstheme="minorHAnsi"/>
            <w:bCs/>
          </w:rPr>
          <w:t xml:space="preserve">® </w:t>
        </w:r>
        <w:proofErr w:type="spellStart"/>
        <w:r w:rsidRPr="00080BF7">
          <w:rPr>
            <w:rStyle w:val="Hyperlink"/>
            <w:rFonts w:asciiTheme="minorHAnsi" w:hAnsiTheme="minorHAnsi" w:cstheme="minorHAnsi"/>
            <w:bCs/>
          </w:rPr>
          <w:t>SeM</w:t>
        </w:r>
        <w:r w:rsidRPr="00080BF7">
          <w:rPr>
            <w:rStyle w:val="Hyperlink"/>
            <w:rFonts w:asciiTheme="minorHAnsi" w:hAnsiTheme="minorHAnsi" w:cstheme="minorHAnsi"/>
            <w:bCs/>
          </w:rPr>
          <w:t>S</w:t>
        </w:r>
        <w:r w:rsidRPr="00080BF7">
          <w:rPr>
            <w:rStyle w:val="Hyperlink"/>
            <w:rFonts w:asciiTheme="minorHAnsi" w:hAnsiTheme="minorHAnsi" w:cstheme="minorHAnsi"/>
            <w:bCs/>
          </w:rPr>
          <w:t>y</w:t>
        </w:r>
        <w:proofErr w:type="spellEnd"/>
        <w:r w:rsidRPr="00080BF7">
          <w:rPr>
            <w:rStyle w:val="Hyperlink"/>
            <w:rFonts w:asciiTheme="minorHAnsi" w:hAnsiTheme="minorHAnsi" w:cstheme="minorHAnsi"/>
            <w:bCs/>
          </w:rPr>
          <w:t>®</w:t>
        </w:r>
      </w:hyperlink>
    </w:p>
    <w:p w14:paraId="0DFE5A35" w14:textId="55FDBD57" w:rsidR="00080BF7" w:rsidRPr="00080BF7" w:rsidRDefault="00080BF7" w:rsidP="00080BF7">
      <w:pPr>
        <w:pStyle w:val="Listenabsatz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hyperlink r:id="rId12" w:history="1">
        <w:r w:rsidRPr="00080BF7">
          <w:rPr>
            <w:rStyle w:val="Hyperlink"/>
            <w:rFonts w:asciiTheme="minorHAnsi" w:hAnsiTheme="minorHAnsi" w:cstheme="minorHAnsi"/>
            <w:bCs/>
          </w:rPr>
          <w:t>Integrationen &amp; Sc</w:t>
        </w:r>
        <w:r w:rsidRPr="00080BF7">
          <w:rPr>
            <w:rStyle w:val="Hyperlink"/>
            <w:rFonts w:asciiTheme="minorHAnsi" w:hAnsiTheme="minorHAnsi" w:cstheme="minorHAnsi"/>
            <w:bCs/>
          </w:rPr>
          <w:t>h</w:t>
        </w:r>
        <w:r w:rsidRPr="00080BF7">
          <w:rPr>
            <w:rStyle w:val="Hyperlink"/>
            <w:rFonts w:asciiTheme="minorHAnsi" w:hAnsiTheme="minorHAnsi" w:cstheme="minorHAnsi"/>
            <w:bCs/>
          </w:rPr>
          <w:t>nittstellen</w:t>
        </w:r>
      </w:hyperlink>
    </w:p>
    <w:p w14:paraId="179EDEE0" w14:textId="77777777" w:rsidR="003E7901" w:rsidRPr="00894661" w:rsidRDefault="003E7901" w:rsidP="0099440B">
      <w:pPr>
        <w:jc w:val="both"/>
        <w:rPr>
          <w:rFonts w:asciiTheme="minorHAnsi" w:hAnsiTheme="minorHAnsi" w:cstheme="minorHAnsi"/>
          <w:b/>
        </w:rPr>
      </w:pPr>
    </w:p>
    <w:p w14:paraId="33091D9E" w14:textId="77777777" w:rsidR="00A22562" w:rsidRDefault="00A22562" w:rsidP="00F15264">
      <w:pPr>
        <w:jc w:val="both"/>
        <w:rPr>
          <w:rFonts w:asciiTheme="minorHAnsi" w:hAnsiTheme="minorHAnsi" w:cstheme="minorHAnsi"/>
          <w:b/>
          <w:color w:val="FF0000"/>
          <w:szCs w:val="32"/>
        </w:rPr>
      </w:pPr>
    </w:p>
    <w:p w14:paraId="52F2E5F6" w14:textId="77777777" w:rsidR="00A22562" w:rsidRDefault="00A22562" w:rsidP="00F15264">
      <w:pPr>
        <w:jc w:val="both"/>
        <w:rPr>
          <w:rFonts w:asciiTheme="minorHAnsi" w:hAnsiTheme="minorHAnsi" w:cstheme="minorHAnsi"/>
          <w:b/>
          <w:color w:val="FF0000"/>
          <w:szCs w:val="32"/>
        </w:rPr>
      </w:pPr>
    </w:p>
    <w:p w14:paraId="2CA4C476" w14:textId="77777777" w:rsidR="00A22562" w:rsidRDefault="00A22562" w:rsidP="00F15264">
      <w:pPr>
        <w:jc w:val="both"/>
        <w:rPr>
          <w:rFonts w:asciiTheme="minorHAnsi" w:hAnsiTheme="minorHAnsi" w:cstheme="minorHAnsi"/>
          <w:b/>
          <w:color w:val="FF0000"/>
          <w:szCs w:val="32"/>
        </w:rPr>
      </w:pPr>
    </w:p>
    <w:p w14:paraId="56580B27" w14:textId="4B6CEBF4" w:rsidR="00882394" w:rsidRPr="003C3AB4" w:rsidRDefault="00882394" w:rsidP="00F15264">
      <w:pPr>
        <w:jc w:val="both"/>
        <w:rPr>
          <w:rFonts w:asciiTheme="minorHAnsi" w:hAnsiTheme="minorHAnsi" w:cstheme="minorHAnsi"/>
          <w:b/>
          <w:color w:val="FF0000"/>
          <w:szCs w:val="32"/>
        </w:rPr>
      </w:pPr>
      <w:r w:rsidRPr="003C3AB4">
        <w:rPr>
          <w:rFonts w:asciiTheme="minorHAnsi" w:hAnsiTheme="minorHAnsi" w:cstheme="minorHAnsi"/>
          <w:b/>
          <w:color w:val="FF0000"/>
          <w:szCs w:val="32"/>
        </w:rPr>
        <w:lastRenderedPageBreak/>
        <w:t xml:space="preserve">+++ </w:t>
      </w:r>
      <w:r w:rsidR="001C4CAB" w:rsidRPr="003C3AB4">
        <w:rPr>
          <w:rFonts w:asciiTheme="minorHAnsi" w:hAnsiTheme="minorHAnsi" w:cstheme="minorHAnsi"/>
          <w:b/>
          <w:color w:val="FF0000"/>
          <w:szCs w:val="32"/>
        </w:rPr>
        <w:t>BILDUNTERSCHRIFTEN</w:t>
      </w:r>
      <w:r w:rsidRPr="003C3AB4">
        <w:rPr>
          <w:rFonts w:asciiTheme="minorHAnsi" w:hAnsiTheme="minorHAnsi" w:cstheme="minorHAnsi"/>
          <w:b/>
          <w:color w:val="FF0000"/>
          <w:szCs w:val="32"/>
        </w:rPr>
        <w:t xml:space="preserve"> +++</w:t>
      </w:r>
    </w:p>
    <w:p w14:paraId="55A079C4" w14:textId="77777777" w:rsidR="00B40DEF" w:rsidRDefault="00B40DEF" w:rsidP="00B40DEF">
      <w:pPr>
        <w:jc w:val="both"/>
        <w:rPr>
          <w:rFonts w:asciiTheme="minorHAnsi" w:hAnsiTheme="minorHAnsi" w:cstheme="minorHAnsi"/>
          <w:b/>
          <w:color w:val="FF0000"/>
        </w:rPr>
      </w:pPr>
    </w:p>
    <w:p w14:paraId="4D6C7E77" w14:textId="4EADD986" w:rsidR="00B40DEF" w:rsidRPr="00B40DEF" w:rsidRDefault="00B40DEF" w:rsidP="00B40DEF">
      <w:pPr>
        <w:jc w:val="both"/>
        <w:rPr>
          <w:rFonts w:asciiTheme="minorHAnsi" w:hAnsiTheme="minorHAnsi" w:cstheme="minorHAnsi"/>
          <w:b/>
          <w:color w:val="FF0000"/>
          <w:lang w:val="en-GB"/>
        </w:rPr>
      </w:pPr>
      <w:proofErr w:type="spellStart"/>
      <w:r w:rsidRPr="00B40DEF">
        <w:rPr>
          <w:rFonts w:asciiTheme="minorHAnsi" w:hAnsiTheme="minorHAnsi" w:cstheme="minorHAnsi"/>
          <w:b/>
          <w:color w:val="FF0000"/>
          <w:lang w:val="en-GB"/>
        </w:rPr>
        <w:t>Dallmeier_Hemisphere_Casino</w:t>
      </w:r>
      <w:proofErr w:type="spellEnd"/>
    </w:p>
    <w:p w14:paraId="563C688E" w14:textId="0F4D2D0B" w:rsidR="00B40DEF" w:rsidRDefault="00B40DEF" w:rsidP="00B40DEF">
      <w:pPr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Cs/>
        </w:rPr>
        <w:t>Das</w:t>
      </w:r>
      <w:r w:rsidRPr="00894661">
        <w:rPr>
          <w:rFonts w:asciiTheme="minorHAnsi" w:hAnsiTheme="minorHAnsi" w:cstheme="minorHAnsi"/>
          <w:bCs/>
        </w:rPr>
        <w:t xml:space="preserve"> Videomanagementsystem </w:t>
      </w:r>
      <w:proofErr w:type="spellStart"/>
      <w:r w:rsidRPr="00894661">
        <w:rPr>
          <w:rFonts w:asciiTheme="minorHAnsi" w:hAnsiTheme="minorHAnsi" w:cstheme="minorHAnsi"/>
          <w:bCs/>
        </w:rPr>
        <w:t>Hemisphere</w:t>
      </w:r>
      <w:proofErr w:type="spellEnd"/>
      <w:r w:rsidRPr="00894661">
        <w:rPr>
          <w:rFonts w:asciiTheme="minorHAnsi" w:hAnsiTheme="minorHAnsi" w:cstheme="minorHAnsi"/>
          <w:bCs/>
        </w:rPr>
        <w:t xml:space="preserve">® </w:t>
      </w:r>
      <w:proofErr w:type="spellStart"/>
      <w:r w:rsidRPr="00894661">
        <w:rPr>
          <w:rFonts w:asciiTheme="minorHAnsi" w:hAnsiTheme="minorHAnsi" w:cstheme="minorHAnsi"/>
          <w:bCs/>
        </w:rPr>
        <w:t>SeMSy</w:t>
      </w:r>
      <w:proofErr w:type="spellEnd"/>
      <w:r w:rsidRPr="00894661">
        <w:rPr>
          <w:rFonts w:asciiTheme="minorHAnsi" w:hAnsiTheme="minorHAnsi" w:cstheme="minorHAnsi"/>
          <w:bCs/>
        </w:rPr>
        <w:t>® ermöglicht die nahtlose Integration verschiedenster Drittanbietersysteme</w:t>
      </w:r>
      <w:r>
        <w:rPr>
          <w:rFonts w:asciiTheme="minorHAnsi" w:hAnsiTheme="minorHAnsi" w:cstheme="minorHAnsi"/>
          <w:bCs/>
        </w:rPr>
        <w:t>.</w:t>
      </w:r>
    </w:p>
    <w:p w14:paraId="6683FACE" w14:textId="77777777" w:rsidR="00B40DEF" w:rsidRPr="007E2718" w:rsidRDefault="00B40DEF" w:rsidP="00B40DEF">
      <w:pPr>
        <w:ind w:right="570"/>
        <w:jc w:val="both"/>
        <w:rPr>
          <w:i/>
          <w:iCs/>
          <w:lang w:val="en-GB"/>
        </w:rPr>
      </w:pPr>
      <w:proofErr w:type="spellStart"/>
      <w:r w:rsidRPr="007E2718">
        <w:rPr>
          <w:i/>
          <w:iCs/>
          <w:lang w:val="en-GB"/>
        </w:rPr>
        <w:t>Bildnachweis</w:t>
      </w:r>
      <w:proofErr w:type="spellEnd"/>
      <w:r w:rsidRPr="007E2718">
        <w:rPr>
          <w:i/>
          <w:iCs/>
          <w:lang w:val="en-GB"/>
        </w:rPr>
        <w:t xml:space="preserve">: Dallmeier electronic </w:t>
      </w:r>
    </w:p>
    <w:p w14:paraId="32E40DCB" w14:textId="7039AE43" w:rsidR="00B40DEF" w:rsidRPr="00664B19" w:rsidRDefault="00B40DEF" w:rsidP="00B40DEF">
      <w:pPr>
        <w:jc w:val="both"/>
        <w:rPr>
          <w:rFonts w:asciiTheme="minorHAnsi" w:hAnsiTheme="minorHAnsi" w:cstheme="minorHAnsi"/>
          <w:b/>
          <w:color w:val="FF0000"/>
          <w:lang w:val="en-GB"/>
        </w:rPr>
      </w:pPr>
    </w:p>
    <w:p w14:paraId="520D0276" w14:textId="77777777" w:rsidR="00F73048" w:rsidRPr="00F73048" w:rsidRDefault="00F73048" w:rsidP="00F73048">
      <w:pPr>
        <w:rPr>
          <w:lang w:val="en-GB"/>
        </w:rPr>
      </w:pPr>
    </w:p>
    <w:p w14:paraId="78C43898" w14:textId="6EC7A683" w:rsidR="00A7179F" w:rsidRPr="00A7179F" w:rsidRDefault="004C3C2D" w:rsidP="00A7179F">
      <w:pPr>
        <w:pStyle w:val="berschrift1"/>
        <w:rPr>
          <w:lang w:val="en-GB"/>
        </w:rPr>
      </w:pPr>
      <w:r w:rsidRPr="00A7179F">
        <w:rPr>
          <w:bCs/>
          <w:sz w:val="24"/>
          <w:szCs w:val="24"/>
          <w:lang w:val="en-GB"/>
        </w:rPr>
        <w:t>*****</w:t>
      </w:r>
      <w:r w:rsidRPr="00A7179F">
        <w:rPr>
          <w:bCs/>
          <w:lang w:val="en-GB"/>
        </w:rPr>
        <w:br/>
      </w:r>
      <w:r w:rsidR="00A7179F" w:rsidRPr="00A7179F">
        <w:rPr>
          <w:lang w:val="en-GB"/>
        </w:rPr>
        <w:t>Dallmeier: Turn images into assets.</w:t>
      </w:r>
    </w:p>
    <w:p w14:paraId="1ABC15AF" w14:textId="77777777" w:rsidR="00A7179F" w:rsidRPr="005006CA" w:rsidRDefault="00A7179F" w:rsidP="00A7179F">
      <w:pPr>
        <w:pStyle w:val="berschrift1"/>
      </w:pPr>
      <w:r w:rsidRPr="004C3C2D">
        <w:t>Mit wegweisender Videotechnologie aus Deutschland.</w:t>
      </w:r>
    </w:p>
    <w:p w14:paraId="61867E64" w14:textId="3C9894CB" w:rsidR="001C4CAB" w:rsidRPr="00BF0E93" w:rsidRDefault="001C4CAB" w:rsidP="00A7179F">
      <w:pPr>
        <w:pStyle w:val="KeinLeerraum"/>
        <w:rPr>
          <w:rFonts w:asciiTheme="minorHAnsi" w:hAnsiTheme="minorHAnsi" w:cstheme="minorHAnsi"/>
        </w:rPr>
      </w:pPr>
    </w:p>
    <w:p w14:paraId="60AE5DFA" w14:textId="77777777" w:rsidR="00A7179F" w:rsidRPr="001759D5" w:rsidRDefault="00A7179F" w:rsidP="00A7179F">
      <w:pPr>
        <w:jc w:val="both"/>
      </w:pPr>
      <w:r w:rsidRPr="001759D5">
        <w:t>Im Jahr 1984 gründete Dieter Dallmeier die heutige Dallmeier electronic GmbH &amp; Co</w:t>
      </w:r>
      <w:r>
        <w:t>.</w:t>
      </w:r>
      <w:r w:rsidRPr="001759D5">
        <w:t xml:space="preserve"> KG – nicht in der sprichwörtlichen Garage, aber immerhin in einem Gartenhaus </w:t>
      </w:r>
      <w:r>
        <w:t xml:space="preserve">in </w:t>
      </w:r>
      <w:r w:rsidRPr="001759D5">
        <w:t xml:space="preserve">Regensburg. Heute hat das Unternehmen, das sich mit Fug und Recht </w:t>
      </w:r>
      <w:r>
        <w:t xml:space="preserve">als </w:t>
      </w:r>
      <w:r w:rsidRPr="001759D5">
        <w:t>Hidden Champion für Video</w:t>
      </w:r>
      <w:r>
        <w:t>informationstechnologie</w:t>
      </w:r>
      <w:r w:rsidRPr="001759D5">
        <w:t xml:space="preserve"> „Made in Germany“ bezeichnen darf, weltweit mehrere Hundert Mitarbeitende, davon über 250 allein am </w:t>
      </w:r>
      <w:r>
        <w:t>Unternehmenssitz</w:t>
      </w:r>
      <w:r w:rsidRPr="001759D5">
        <w:t xml:space="preserve"> in der Regensburger Innenstadt.</w:t>
      </w:r>
    </w:p>
    <w:p w14:paraId="1C58298C" w14:textId="77777777" w:rsidR="00A7179F" w:rsidRPr="001759D5" w:rsidRDefault="00A7179F" w:rsidP="00A7179F">
      <w:pPr>
        <w:jc w:val="both"/>
      </w:pPr>
    </w:p>
    <w:p w14:paraId="7D3E9EA5" w14:textId="77777777" w:rsidR="00A7179F" w:rsidRPr="00F31CCD" w:rsidRDefault="00A7179F" w:rsidP="00A7179F">
      <w:pPr>
        <w:jc w:val="both"/>
        <w:rPr>
          <w:b/>
          <w:bCs/>
          <w:sz w:val="22"/>
          <w:szCs w:val="22"/>
        </w:rPr>
      </w:pPr>
      <w:r w:rsidRPr="00F31CCD">
        <w:rPr>
          <w:b/>
          <w:bCs/>
        </w:rPr>
        <w:t>Unsere Kunden: Vom Gewerbebetrieb bis zum WM-Stadion</w:t>
      </w:r>
    </w:p>
    <w:p w14:paraId="66592862" w14:textId="77777777" w:rsidR="00A7179F" w:rsidRPr="001759D5" w:rsidRDefault="00A7179F" w:rsidP="00A7179F">
      <w:pPr>
        <w:jc w:val="both"/>
      </w:pPr>
      <w:r w:rsidRPr="001759D5">
        <w:t xml:space="preserve">Die Kamera-, Aufzeichnungs-, Software- und Analyselösungen von Dallmeier optimieren Sicherheit und Prozesse bei </w:t>
      </w:r>
      <w:r>
        <w:t>B2B-</w:t>
      </w:r>
      <w:r w:rsidRPr="001759D5">
        <w:t xml:space="preserve">Endkunden in den unterschiedlichsten Branchen in über 60 Ländern. Schwerpunktmäßig sind dies Anwender aus den Bereichen Casino, Safe </w:t>
      </w:r>
      <w:r>
        <w:t xml:space="preserve">&amp; Smart </w:t>
      </w:r>
      <w:r w:rsidRPr="001759D5">
        <w:t xml:space="preserve">City, Flughäfen, Logistik, Stadien und Industrie. Aber auch Banken, Einrichtungen der kritischen Infrastruktur </w:t>
      </w:r>
      <w:r>
        <w:t xml:space="preserve">(KRITIS) </w:t>
      </w:r>
      <w:r w:rsidRPr="001759D5">
        <w:t>sowie mittelständische Unternehmen aus allen Bereichen gehören zum Kundenkreis.</w:t>
      </w:r>
    </w:p>
    <w:p w14:paraId="056F2EF7" w14:textId="77777777" w:rsidR="00A7179F" w:rsidRPr="001759D5" w:rsidRDefault="00A7179F" w:rsidP="00A7179F">
      <w:pPr>
        <w:jc w:val="both"/>
      </w:pPr>
    </w:p>
    <w:p w14:paraId="15697AC5" w14:textId="77777777" w:rsidR="00A7179F" w:rsidRPr="00F31CCD" w:rsidRDefault="00A7179F" w:rsidP="00A7179F">
      <w:pPr>
        <w:jc w:val="both"/>
        <w:rPr>
          <w:b/>
          <w:bCs/>
        </w:rPr>
      </w:pPr>
      <w:r w:rsidRPr="00F31CCD">
        <w:rPr>
          <w:b/>
          <w:bCs/>
        </w:rPr>
        <w:t>Niedrige Gesamtbetriebskosten „Made in Germany“</w:t>
      </w:r>
    </w:p>
    <w:p w14:paraId="0A97A485" w14:textId="582EDDBF" w:rsidR="00A7179F" w:rsidRPr="00F31CCD" w:rsidRDefault="00A7179F" w:rsidP="00A7179F">
      <w:pPr>
        <w:jc w:val="both"/>
      </w:pPr>
      <w:r w:rsidRPr="00F31CCD">
        <w:t>Mit wegweisenden Innovationen gelingt es Dallmeier immer wieder, sich technologisch an die Spitze zu setzen: Vom weltweit ersten Digitalen Bildspeicher mit Bewegungsanalyse im Jahr 1992 über die patentierte „</w:t>
      </w:r>
      <w:proofErr w:type="spellStart"/>
      <w:r w:rsidRPr="00F31CCD">
        <w:t>Multifocal</w:t>
      </w:r>
      <w:proofErr w:type="spellEnd"/>
      <w:r w:rsidRPr="00F31CCD">
        <w:t xml:space="preserve">-Sensortechnologie“ </w:t>
      </w:r>
      <w:r>
        <w:t>Panomera</w:t>
      </w:r>
      <w:r w:rsidRPr="00F31CCD">
        <w:t>® mit ihrem „</w:t>
      </w:r>
      <w:proofErr w:type="spellStart"/>
      <w:r>
        <w:t>Mountera</w:t>
      </w:r>
      <w:proofErr w:type="spellEnd"/>
      <w:r w:rsidRPr="00F31CCD">
        <w:t xml:space="preserve">®“ Montagesystem bis hin zur </w:t>
      </w:r>
      <w:proofErr w:type="spellStart"/>
      <w:r>
        <w:t>Domera</w:t>
      </w:r>
      <w:proofErr w:type="spellEnd"/>
      <w:r w:rsidRPr="00F31CCD">
        <w:t>® Kamerafamilie, die bis zu 300 Kameravarianten mit nur 18 Komponenten ermöglicht</w:t>
      </w:r>
      <w:r>
        <w:t>. D</w:t>
      </w:r>
      <w:r w:rsidRPr="00F31CCD">
        <w:t>iese und viele weitere Innovationen stiften echten Kunden</w:t>
      </w:r>
      <w:r>
        <w:t>n</w:t>
      </w:r>
      <w:r w:rsidRPr="00F31CCD">
        <w:t>utzen und können mit ihrem dadurch niedrige</w:t>
      </w:r>
      <w:r w:rsidR="00664B19">
        <w:t>n</w:t>
      </w:r>
      <w:r w:rsidRPr="00F31CCD">
        <w:t xml:space="preserve"> Total </w:t>
      </w:r>
      <w:proofErr w:type="spellStart"/>
      <w:r w:rsidRPr="00F31CCD">
        <w:t>Cost</w:t>
      </w:r>
      <w:proofErr w:type="spellEnd"/>
      <w:r w:rsidRPr="00F31CCD">
        <w:t xml:space="preserve"> </w:t>
      </w:r>
      <w:proofErr w:type="spellStart"/>
      <w:r w:rsidRPr="00F31CCD">
        <w:t>of</w:t>
      </w:r>
      <w:proofErr w:type="spellEnd"/>
      <w:r w:rsidRPr="00F31CCD">
        <w:t xml:space="preserve"> Ownership (TCO) und hohem Return on Investment (ROI) problemlos mit Systemen aus Niedriglohnländern konkurrieren.</w:t>
      </w:r>
    </w:p>
    <w:p w14:paraId="768F4AB2" w14:textId="77777777" w:rsidR="00A7179F" w:rsidRDefault="00A7179F" w:rsidP="00A7179F">
      <w:pPr>
        <w:jc w:val="both"/>
      </w:pPr>
    </w:p>
    <w:p w14:paraId="72317A55" w14:textId="77777777" w:rsidR="00A7179F" w:rsidRPr="00F31CCD" w:rsidRDefault="00A7179F" w:rsidP="00A7179F">
      <w:pPr>
        <w:jc w:val="both"/>
        <w:rPr>
          <w:b/>
          <w:bCs/>
          <w:sz w:val="22"/>
          <w:szCs w:val="22"/>
        </w:rPr>
      </w:pPr>
      <w:proofErr w:type="spellStart"/>
      <w:r w:rsidRPr="00F31CCD">
        <w:rPr>
          <w:b/>
          <w:bCs/>
        </w:rPr>
        <w:t>Cybersecurity</w:t>
      </w:r>
      <w:proofErr w:type="spellEnd"/>
      <w:r w:rsidRPr="00F31CCD">
        <w:rPr>
          <w:b/>
          <w:bCs/>
        </w:rPr>
        <w:t>, Datenschutz und ethische Verantwortung durch maximale Fertigungstiefe</w:t>
      </w:r>
    </w:p>
    <w:p w14:paraId="6F2F0FD4" w14:textId="77777777" w:rsidR="00A7179F" w:rsidRDefault="00A7179F" w:rsidP="00A7179F">
      <w:pPr>
        <w:jc w:val="both"/>
      </w:pPr>
      <w:r w:rsidRPr="001759D5">
        <w:t>Durch 100</w:t>
      </w:r>
      <w:r>
        <w:t xml:space="preserve"> </w:t>
      </w:r>
      <w:r w:rsidRPr="001759D5">
        <w:t xml:space="preserve">% „Made in Germany“ garantieren wir unseren Kunden zudem allerhöchste Standards bei den Themen Datenschutz, </w:t>
      </w:r>
      <w:proofErr w:type="spellStart"/>
      <w:r w:rsidRPr="001759D5">
        <w:t>Cybersecurity</w:t>
      </w:r>
      <w:proofErr w:type="spellEnd"/>
      <w:r w:rsidRPr="001759D5">
        <w:t xml:space="preserve"> und ethischer Verantwortung</w:t>
      </w:r>
      <w:r>
        <w:t>. Mit hoher</w:t>
      </w:r>
      <w:r w:rsidRPr="001759D5">
        <w:t xml:space="preserve"> Qualität und </w:t>
      </w:r>
      <w:r>
        <w:t>kurzen Lieferketten</w:t>
      </w:r>
      <w:r w:rsidRPr="001759D5">
        <w:t xml:space="preserve"> </w:t>
      </w:r>
      <w:r>
        <w:t xml:space="preserve">sorgen wir – </w:t>
      </w:r>
      <w:r w:rsidRPr="001759D5">
        <w:t>quasi nebenbei</w:t>
      </w:r>
      <w:r>
        <w:t xml:space="preserve"> – </w:t>
      </w:r>
      <w:r w:rsidRPr="001759D5">
        <w:t>auch noch für Nachhaltigkeit und Umweltschutz.</w:t>
      </w:r>
      <w:r>
        <w:t xml:space="preserve"> </w:t>
      </w:r>
      <w:r w:rsidRPr="001759D5">
        <w:t xml:space="preserve">In dem prominenten Gebäude direkt neben dem </w:t>
      </w:r>
      <w:r w:rsidRPr="001759D5">
        <w:lastRenderedPageBreak/>
        <w:t>Regensburger Hauptbahnhof erfolgt deshalb nicht nur die gesamte Entwicklung</w:t>
      </w:r>
      <w:r>
        <w:t xml:space="preserve">, sondern auch </w:t>
      </w:r>
      <w:r w:rsidRPr="001759D5">
        <w:t>die komplette Fertigung der Produkte.</w:t>
      </w:r>
    </w:p>
    <w:p w14:paraId="7B7F2914" w14:textId="77777777" w:rsidR="00A7179F" w:rsidRDefault="00A7179F" w:rsidP="00A7179F">
      <w:pPr>
        <w:jc w:val="both"/>
      </w:pPr>
    </w:p>
    <w:p w14:paraId="5857E837" w14:textId="77777777" w:rsidR="00A7179F" w:rsidRDefault="00A7179F" w:rsidP="00A7179F">
      <w:pPr>
        <w:jc w:val="both"/>
      </w:pPr>
      <w:hyperlink r:id="rId13" w:history="1">
        <w:r w:rsidRPr="00C10AE7">
          <w:rPr>
            <w:rStyle w:val="Hyperlink"/>
          </w:rPr>
          <w:t>www.dallmeier.com</w:t>
        </w:r>
      </w:hyperlink>
    </w:p>
    <w:p w14:paraId="373605DA" w14:textId="158F8149" w:rsidR="00A069FF" w:rsidRPr="001C4CAB" w:rsidRDefault="00A7179F" w:rsidP="004C6784">
      <w:pPr>
        <w:jc w:val="both"/>
      </w:pPr>
      <w:hyperlink r:id="rId14" w:history="1">
        <w:r w:rsidRPr="00C10AE7">
          <w:rPr>
            <w:rStyle w:val="Hyperlink"/>
          </w:rPr>
          <w:t>www.panomera.com</w:t>
        </w:r>
      </w:hyperlink>
    </w:p>
    <w:sectPr w:rsidR="00A069FF" w:rsidRPr="001C4CAB" w:rsidSect="00D02756">
      <w:headerReference w:type="default" r:id="rId15"/>
      <w:footerReference w:type="default" r:id="rId16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6D6B" w14:textId="77777777" w:rsidR="00F45FAE" w:rsidRDefault="00F45FAE" w:rsidP="00164ED4">
      <w:r>
        <w:separator/>
      </w:r>
    </w:p>
  </w:endnote>
  <w:endnote w:type="continuationSeparator" w:id="0">
    <w:p w14:paraId="0C322EB0" w14:textId="77777777" w:rsidR="00F45FAE" w:rsidRDefault="00F45FAE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B5938" w14:textId="77777777" w:rsidR="00D4041A" w:rsidRPr="00E90BED" w:rsidRDefault="004D6872" w:rsidP="00D4041A">
    <w:pPr>
      <w:pStyle w:val="Fuzeile"/>
    </w:pPr>
    <w:r w:rsidRPr="00E90BED">
      <w:rPr>
        <w:noProof/>
        <w:lang w:eastAsia="de-DE"/>
      </w:rPr>
      <w:drawing>
        <wp:anchor distT="0" distB="0" distL="114300" distR="114300" simplePos="0" relativeHeight="251665408" behindDoc="0" locked="1" layoutInCell="1" allowOverlap="1" wp14:anchorId="4E114468" wp14:editId="077A2F50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5C841" wp14:editId="42906EA8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FCF6E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7A6A7475" w14:textId="77777777" w:rsidR="00555CC5" w:rsidRPr="00E90BED" w:rsidRDefault="00555CC5" w:rsidP="00D4041A">
    <w:pPr>
      <w:pStyle w:val="Fuzeile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7B4793D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6102B8C5" w14:textId="14207E60" w:rsidR="00680068" w:rsidRPr="00922D2C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Dallmeier electronic GmbH &amp; Co.KG</w:t>
          </w:r>
          <w:r w:rsidR="00E90BED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="00154462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proofErr w:type="spellStart"/>
          <w:r w:rsidR="00F4278E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Press</w:t>
          </w:r>
          <w:r w:rsidR="001C4CAB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estelle</w:t>
          </w:r>
          <w:proofErr w:type="spellEnd"/>
          <w:r w:rsidR="001C4CAB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proofErr w:type="spellStart"/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Bahnhofstr</w:t>
          </w:r>
          <w:proofErr w:type="spellEnd"/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.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="00A22402" w:rsidRPr="00922D2C">
            <w:rPr>
              <w:rFonts w:asciiTheme="minorHAnsi" w:hAnsiTheme="minorHAnsi" w:cstheme="minorHAnsi"/>
              <w:sz w:val="14"/>
              <w:szCs w:val="14"/>
            </w:rPr>
            <w:t>Deutschland</w:t>
          </w:r>
        </w:p>
        <w:p w14:paraId="4077389B" w14:textId="65A04B0E" w:rsidR="00680068" w:rsidRPr="00922D2C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922D2C">
            <w:rPr>
              <w:rFonts w:asciiTheme="minorHAnsi" w:hAnsiTheme="minorHAnsi" w:cstheme="minorHAnsi"/>
              <w:sz w:val="14"/>
              <w:szCs w:val="14"/>
            </w:rPr>
            <w:t>Tel: +49 941 / 8700-0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 xml:space="preserve">Fax: +49 941 / 8700-180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proofErr w:type="gramStart"/>
          <w:r w:rsidRPr="00922D2C">
            <w:rPr>
              <w:rFonts w:asciiTheme="minorHAnsi" w:hAnsiTheme="minorHAnsi" w:cstheme="minorHAnsi"/>
              <w:sz w:val="14"/>
              <w:szCs w:val="14"/>
            </w:rPr>
            <w:t>E</w:t>
          </w:r>
          <w:r w:rsidR="00F4278E" w:rsidRPr="00922D2C">
            <w:rPr>
              <w:rFonts w:asciiTheme="minorHAnsi" w:hAnsiTheme="minorHAnsi" w:cstheme="minorHAnsi"/>
              <w:sz w:val="14"/>
              <w:szCs w:val="14"/>
            </w:rPr>
            <w:t>m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ail</w:t>
          </w:r>
          <w:proofErr w:type="gramEnd"/>
          <w:r w:rsidRPr="00922D2C">
            <w:rPr>
              <w:rFonts w:asciiTheme="minorHAnsi" w:hAnsiTheme="minorHAnsi" w:cstheme="minorHAnsi"/>
              <w:sz w:val="14"/>
              <w:szCs w:val="14"/>
            </w:rPr>
            <w:t xml:space="preserve">: presse@dallmeier.com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38C36062" w14:textId="33A84EB8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F51ACA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73706A">
            <w:rPr>
              <w:rFonts w:asciiTheme="minorHAnsi" w:hAnsiTheme="minorHAnsi" w:cstheme="minorHAnsi"/>
              <w:sz w:val="14"/>
              <w:szCs w:val="14"/>
            </w:rPr>
            <w:t>4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</w:t>
          </w:r>
          <w:r w:rsidR="00033693">
            <w:rPr>
              <w:rFonts w:asciiTheme="minorHAnsi" w:hAnsiTheme="minorHAnsi" w:cstheme="minorHAnsi"/>
              <w:sz w:val="14"/>
              <w:szCs w:val="14"/>
            </w:rPr>
            <w:t>202</w:t>
          </w:r>
          <w:r w:rsidR="00B17278">
            <w:rPr>
              <w:rFonts w:asciiTheme="minorHAnsi" w:hAnsiTheme="minorHAnsi" w:cstheme="minorHAnsi"/>
              <w:sz w:val="14"/>
              <w:szCs w:val="14"/>
            </w:rPr>
            <w:t>5</w:t>
          </w:r>
        </w:p>
        <w:p w14:paraId="3A5573C8" w14:textId="77777777" w:rsidR="00D4041A" w:rsidRPr="00E90BED" w:rsidRDefault="00500D35" w:rsidP="00C21B5E">
          <w:pPr>
            <w:pStyle w:val="Fuzeile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2ED2D3B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0400D883" w14:textId="77777777" w:rsidR="00D4041A" w:rsidRPr="00E90BED" w:rsidRDefault="00D4041A" w:rsidP="00D4041A">
          <w:pPr>
            <w:pStyle w:val="Fuzeile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F7ECEDD" w14:textId="77777777" w:rsidR="00D4041A" w:rsidRPr="00E90BED" w:rsidRDefault="00D4041A" w:rsidP="00D4041A">
          <w:pPr>
            <w:pStyle w:val="Fuzeile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69120998" w14:textId="77777777" w:rsidR="00D4041A" w:rsidRPr="00E90BED" w:rsidRDefault="00D4041A" w:rsidP="00D404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4FCA7" w14:textId="77777777" w:rsidR="00F45FAE" w:rsidRDefault="00F45FAE" w:rsidP="00164ED4">
      <w:r>
        <w:separator/>
      </w:r>
    </w:p>
  </w:footnote>
  <w:footnote w:type="continuationSeparator" w:id="0">
    <w:p w14:paraId="72405B43" w14:textId="77777777" w:rsidR="00F45FAE" w:rsidRDefault="00F45FAE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B0E7F" w14:textId="77777777" w:rsidR="00164ED4" w:rsidRDefault="00164ED4" w:rsidP="00A47EB9">
    <w:pPr>
      <w:pStyle w:val="Kopfzeile"/>
    </w:pPr>
  </w:p>
  <w:p w14:paraId="0D281115" w14:textId="77777777" w:rsidR="00164ED4" w:rsidRDefault="004D6872">
    <w:pPr>
      <w:pStyle w:val="Kopfzeile"/>
    </w:pPr>
    <w:r w:rsidRPr="00CD7E89">
      <w:rPr>
        <w:noProof/>
        <w:lang w:eastAsia="de-DE"/>
      </w:rPr>
      <w:drawing>
        <wp:anchor distT="0" distB="0" distL="114300" distR="114300" simplePos="0" relativeHeight="251663360" behindDoc="0" locked="1" layoutInCell="1" allowOverlap="1" wp14:anchorId="707C8F92" wp14:editId="759CC27B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656" behindDoc="0" locked="1" layoutInCell="1" allowOverlap="1" wp14:anchorId="19DDDEFF" wp14:editId="6FC0AF48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91AF3" id="Gerader Verbinder 1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5523F851" w14:textId="77777777" w:rsidR="00164ED4" w:rsidRDefault="00164ED4">
    <w:pPr>
      <w:pStyle w:val="Kopfzeile"/>
    </w:pPr>
  </w:p>
  <w:p w14:paraId="1A282B32" w14:textId="578B1D16" w:rsidR="00B175DD" w:rsidRDefault="00B175DD" w:rsidP="008C12E9">
    <w:pPr>
      <w:pStyle w:val="Titel"/>
    </w:pPr>
    <w:r w:rsidRPr="008C12E9">
      <w:t xml:space="preserve">Dallmeier </w:t>
    </w:r>
    <w:r w:rsidR="00F4278E">
      <w:t>Press</w:t>
    </w:r>
    <w:r w:rsidR="001C4CAB">
      <w:t>emitteilung</w:t>
    </w:r>
  </w:p>
  <w:p w14:paraId="120DCCD2" w14:textId="77777777" w:rsidR="007B121E" w:rsidRDefault="007B12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C730B"/>
    <w:multiLevelType w:val="hybridMultilevel"/>
    <w:tmpl w:val="ACB8B0AE"/>
    <w:lvl w:ilvl="0" w:tplc="DF8A54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A4011"/>
    <w:multiLevelType w:val="hybridMultilevel"/>
    <w:tmpl w:val="25802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445E3"/>
    <w:multiLevelType w:val="hybridMultilevel"/>
    <w:tmpl w:val="A636FAA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013CF9"/>
    <w:multiLevelType w:val="hybridMultilevel"/>
    <w:tmpl w:val="7E16B6D2"/>
    <w:lvl w:ilvl="0" w:tplc="95E63722"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54432"/>
    <w:multiLevelType w:val="hybridMultilevel"/>
    <w:tmpl w:val="F83E06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129D8"/>
    <w:multiLevelType w:val="hybridMultilevel"/>
    <w:tmpl w:val="3CEC903A"/>
    <w:lvl w:ilvl="0" w:tplc="5D062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360911">
    <w:abstractNumId w:val="5"/>
  </w:num>
  <w:num w:numId="2" w16cid:durableId="1302540865">
    <w:abstractNumId w:val="2"/>
  </w:num>
  <w:num w:numId="3" w16cid:durableId="2136167939">
    <w:abstractNumId w:val="1"/>
  </w:num>
  <w:num w:numId="4" w16cid:durableId="1410077835">
    <w:abstractNumId w:val="0"/>
  </w:num>
  <w:num w:numId="5" w16cid:durableId="1348025713">
    <w:abstractNumId w:val="3"/>
  </w:num>
  <w:num w:numId="6" w16cid:durableId="13221967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681"/>
    <w:rsid w:val="00001A68"/>
    <w:rsid w:val="0000374C"/>
    <w:rsid w:val="000139CF"/>
    <w:rsid w:val="00015B4D"/>
    <w:rsid w:val="000217AF"/>
    <w:rsid w:val="00021941"/>
    <w:rsid w:val="00032BBD"/>
    <w:rsid w:val="00033693"/>
    <w:rsid w:val="00033893"/>
    <w:rsid w:val="00041BFF"/>
    <w:rsid w:val="000525D4"/>
    <w:rsid w:val="00065D48"/>
    <w:rsid w:val="00066B74"/>
    <w:rsid w:val="00080BF7"/>
    <w:rsid w:val="00083E16"/>
    <w:rsid w:val="000A2B36"/>
    <w:rsid w:val="000A6E12"/>
    <w:rsid w:val="000B680E"/>
    <w:rsid w:val="000D2681"/>
    <w:rsid w:val="000D790B"/>
    <w:rsid w:val="000E0607"/>
    <w:rsid w:val="000E5181"/>
    <w:rsid w:val="000E5EA1"/>
    <w:rsid w:val="000F30F4"/>
    <w:rsid w:val="000F60F7"/>
    <w:rsid w:val="00110CF2"/>
    <w:rsid w:val="00114428"/>
    <w:rsid w:val="001245FB"/>
    <w:rsid w:val="001258B7"/>
    <w:rsid w:val="001270C5"/>
    <w:rsid w:val="00130F11"/>
    <w:rsid w:val="00134B89"/>
    <w:rsid w:val="0013599B"/>
    <w:rsid w:val="00135E24"/>
    <w:rsid w:val="00140A70"/>
    <w:rsid w:val="00154462"/>
    <w:rsid w:val="00164ED4"/>
    <w:rsid w:val="00175509"/>
    <w:rsid w:val="00180E59"/>
    <w:rsid w:val="00190318"/>
    <w:rsid w:val="00192D0D"/>
    <w:rsid w:val="00194860"/>
    <w:rsid w:val="001A1E02"/>
    <w:rsid w:val="001B0611"/>
    <w:rsid w:val="001B3691"/>
    <w:rsid w:val="001B3B41"/>
    <w:rsid w:val="001C4CAB"/>
    <w:rsid w:val="001C7A31"/>
    <w:rsid w:val="001D3CBD"/>
    <w:rsid w:val="001E7903"/>
    <w:rsid w:val="00202A88"/>
    <w:rsid w:val="00205239"/>
    <w:rsid w:val="002155A8"/>
    <w:rsid w:val="0021577F"/>
    <w:rsid w:val="002360BD"/>
    <w:rsid w:val="0023724E"/>
    <w:rsid w:val="00246A17"/>
    <w:rsid w:val="00251D7B"/>
    <w:rsid w:val="002675FE"/>
    <w:rsid w:val="002A1979"/>
    <w:rsid w:val="002A3362"/>
    <w:rsid w:val="002A4C3B"/>
    <w:rsid w:val="002B41B6"/>
    <w:rsid w:val="002C1188"/>
    <w:rsid w:val="002D055E"/>
    <w:rsid w:val="002D1F4A"/>
    <w:rsid w:val="002F5ADB"/>
    <w:rsid w:val="003019AD"/>
    <w:rsid w:val="00306BF0"/>
    <w:rsid w:val="00335124"/>
    <w:rsid w:val="003429A3"/>
    <w:rsid w:val="00344F26"/>
    <w:rsid w:val="0035239C"/>
    <w:rsid w:val="00353B17"/>
    <w:rsid w:val="0035705E"/>
    <w:rsid w:val="003657C8"/>
    <w:rsid w:val="0037072A"/>
    <w:rsid w:val="00370E44"/>
    <w:rsid w:val="003723DA"/>
    <w:rsid w:val="00374B69"/>
    <w:rsid w:val="00377BD0"/>
    <w:rsid w:val="00383277"/>
    <w:rsid w:val="00384D04"/>
    <w:rsid w:val="00386315"/>
    <w:rsid w:val="00390227"/>
    <w:rsid w:val="003956FB"/>
    <w:rsid w:val="0039701C"/>
    <w:rsid w:val="003A5954"/>
    <w:rsid w:val="003B2BEA"/>
    <w:rsid w:val="003C3AB4"/>
    <w:rsid w:val="003C74BF"/>
    <w:rsid w:val="003D4258"/>
    <w:rsid w:val="003E0076"/>
    <w:rsid w:val="003E327F"/>
    <w:rsid w:val="003E7901"/>
    <w:rsid w:val="003F6876"/>
    <w:rsid w:val="00406192"/>
    <w:rsid w:val="004271C2"/>
    <w:rsid w:val="00431F28"/>
    <w:rsid w:val="00433C0C"/>
    <w:rsid w:val="004361DF"/>
    <w:rsid w:val="00470EBB"/>
    <w:rsid w:val="00481984"/>
    <w:rsid w:val="0049342A"/>
    <w:rsid w:val="004A2A22"/>
    <w:rsid w:val="004A6956"/>
    <w:rsid w:val="004B580A"/>
    <w:rsid w:val="004C3C2D"/>
    <w:rsid w:val="004C6784"/>
    <w:rsid w:val="004C77AC"/>
    <w:rsid w:val="004D44C9"/>
    <w:rsid w:val="004D6872"/>
    <w:rsid w:val="004D71B5"/>
    <w:rsid w:val="004E0470"/>
    <w:rsid w:val="004E3192"/>
    <w:rsid w:val="004F1EA5"/>
    <w:rsid w:val="00500D35"/>
    <w:rsid w:val="0051242F"/>
    <w:rsid w:val="00516785"/>
    <w:rsid w:val="005207E5"/>
    <w:rsid w:val="005269DC"/>
    <w:rsid w:val="00541327"/>
    <w:rsid w:val="00544FB0"/>
    <w:rsid w:val="00545535"/>
    <w:rsid w:val="00555CC5"/>
    <w:rsid w:val="00556929"/>
    <w:rsid w:val="0056440E"/>
    <w:rsid w:val="00564D06"/>
    <w:rsid w:val="0057243A"/>
    <w:rsid w:val="00572E53"/>
    <w:rsid w:val="00574320"/>
    <w:rsid w:val="00575B52"/>
    <w:rsid w:val="00584272"/>
    <w:rsid w:val="00591B2E"/>
    <w:rsid w:val="00594C75"/>
    <w:rsid w:val="005A3C5F"/>
    <w:rsid w:val="005A78F5"/>
    <w:rsid w:val="005B0267"/>
    <w:rsid w:val="005C27EE"/>
    <w:rsid w:val="005C28D3"/>
    <w:rsid w:val="005C7EFA"/>
    <w:rsid w:val="005E069C"/>
    <w:rsid w:val="005E1BBD"/>
    <w:rsid w:val="005F486C"/>
    <w:rsid w:val="005F7349"/>
    <w:rsid w:val="005F7984"/>
    <w:rsid w:val="0060622C"/>
    <w:rsid w:val="00606A6B"/>
    <w:rsid w:val="006074CD"/>
    <w:rsid w:val="00626765"/>
    <w:rsid w:val="006322FF"/>
    <w:rsid w:val="0064108A"/>
    <w:rsid w:val="00664B19"/>
    <w:rsid w:val="0066736A"/>
    <w:rsid w:val="00667936"/>
    <w:rsid w:val="00674552"/>
    <w:rsid w:val="00680068"/>
    <w:rsid w:val="00693C03"/>
    <w:rsid w:val="006A020D"/>
    <w:rsid w:val="006A7FB9"/>
    <w:rsid w:val="006B0799"/>
    <w:rsid w:val="006B18B5"/>
    <w:rsid w:val="006B58A1"/>
    <w:rsid w:val="006E76A6"/>
    <w:rsid w:val="006F319F"/>
    <w:rsid w:val="006F4F70"/>
    <w:rsid w:val="007071E9"/>
    <w:rsid w:val="007154E1"/>
    <w:rsid w:val="0071797E"/>
    <w:rsid w:val="00717E19"/>
    <w:rsid w:val="00725A8F"/>
    <w:rsid w:val="0073706A"/>
    <w:rsid w:val="00742FF3"/>
    <w:rsid w:val="00747D57"/>
    <w:rsid w:val="00752B0B"/>
    <w:rsid w:val="00763F41"/>
    <w:rsid w:val="007645FB"/>
    <w:rsid w:val="00791A46"/>
    <w:rsid w:val="007A0117"/>
    <w:rsid w:val="007B121E"/>
    <w:rsid w:val="007B1368"/>
    <w:rsid w:val="007D3E8D"/>
    <w:rsid w:val="007D4263"/>
    <w:rsid w:val="007E5E23"/>
    <w:rsid w:val="007F5B9D"/>
    <w:rsid w:val="00807568"/>
    <w:rsid w:val="00815DCF"/>
    <w:rsid w:val="008163A7"/>
    <w:rsid w:val="008211EB"/>
    <w:rsid w:val="00825D9B"/>
    <w:rsid w:val="0083440D"/>
    <w:rsid w:val="00835583"/>
    <w:rsid w:val="00840CEE"/>
    <w:rsid w:val="00841CA0"/>
    <w:rsid w:val="00853A61"/>
    <w:rsid w:val="00875223"/>
    <w:rsid w:val="00882394"/>
    <w:rsid w:val="008927FF"/>
    <w:rsid w:val="00892B7A"/>
    <w:rsid w:val="00894661"/>
    <w:rsid w:val="008A02BA"/>
    <w:rsid w:val="008C12E9"/>
    <w:rsid w:val="008E13CC"/>
    <w:rsid w:val="008F3749"/>
    <w:rsid w:val="008F4A8B"/>
    <w:rsid w:val="008F6A84"/>
    <w:rsid w:val="00920D89"/>
    <w:rsid w:val="00922945"/>
    <w:rsid w:val="00922D2C"/>
    <w:rsid w:val="00940AC7"/>
    <w:rsid w:val="00956FF0"/>
    <w:rsid w:val="0096439C"/>
    <w:rsid w:val="00984459"/>
    <w:rsid w:val="00993D90"/>
    <w:rsid w:val="0099440B"/>
    <w:rsid w:val="00996839"/>
    <w:rsid w:val="00996D01"/>
    <w:rsid w:val="009C30CF"/>
    <w:rsid w:val="009C529C"/>
    <w:rsid w:val="009C796A"/>
    <w:rsid w:val="009D1342"/>
    <w:rsid w:val="009D7433"/>
    <w:rsid w:val="009F297F"/>
    <w:rsid w:val="009F3BFA"/>
    <w:rsid w:val="00A069FF"/>
    <w:rsid w:val="00A06B41"/>
    <w:rsid w:val="00A1475D"/>
    <w:rsid w:val="00A16645"/>
    <w:rsid w:val="00A2113E"/>
    <w:rsid w:val="00A22402"/>
    <w:rsid w:val="00A22562"/>
    <w:rsid w:val="00A277D5"/>
    <w:rsid w:val="00A4108C"/>
    <w:rsid w:val="00A456B3"/>
    <w:rsid w:val="00A47EB9"/>
    <w:rsid w:val="00A52D09"/>
    <w:rsid w:val="00A6208F"/>
    <w:rsid w:val="00A65B1E"/>
    <w:rsid w:val="00A70793"/>
    <w:rsid w:val="00A7179F"/>
    <w:rsid w:val="00A779C6"/>
    <w:rsid w:val="00A77F91"/>
    <w:rsid w:val="00A8770A"/>
    <w:rsid w:val="00AB248C"/>
    <w:rsid w:val="00AB33B1"/>
    <w:rsid w:val="00AB5A43"/>
    <w:rsid w:val="00AB78D2"/>
    <w:rsid w:val="00AC35C1"/>
    <w:rsid w:val="00AC37AD"/>
    <w:rsid w:val="00AD71D8"/>
    <w:rsid w:val="00AF2EFC"/>
    <w:rsid w:val="00AF7708"/>
    <w:rsid w:val="00B17278"/>
    <w:rsid w:val="00B175DD"/>
    <w:rsid w:val="00B24DB6"/>
    <w:rsid w:val="00B40DEF"/>
    <w:rsid w:val="00B661BC"/>
    <w:rsid w:val="00B824EB"/>
    <w:rsid w:val="00B85AC1"/>
    <w:rsid w:val="00BB4453"/>
    <w:rsid w:val="00BB5F03"/>
    <w:rsid w:val="00BC0065"/>
    <w:rsid w:val="00BC147E"/>
    <w:rsid w:val="00BC5F1E"/>
    <w:rsid w:val="00BD0D6C"/>
    <w:rsid w:val="00BE3CB5"/>
    <w:rsid w:val="00BE7F3C"/>
    <w:rsid w:val="00BF0E93"/>
    <w:rsid w:val="00BF789B"/>
    <w:rsid w:val="00C0286E"/>
    <w:rsid w:val="00C142E7"/>
    <w:rsid w:val="00C21B5E"/>
    <w:rsid w:val="00C27E29"/>
    <w:rsid w:val="00C47E1B"/>
    <w:rsid w:val="00C60C36"/>
    <w:rsid w:val="00C610CF"/>
    <w:rsid w:val="00C70002"/>
    <w:rsid w:val="00C91525"/>
    <w:rsid w:val="00C9219C"/>
    <w:rsid w:val="00CA1D90"/>
    <w:rsid w:val="00CB3519"/>
    <w:rsid w:val="00CB3E2C"/>
    <w:rsid w:val="00CD3791"/>
    <w:rsid w:val="00CE0BF7"/>
    <w:rsid w:val="00CE7DE5"/>
    <w:rsid w:val="00CF7EC0"/>
    <w:rsid w:val="00D02086"/>
    <w:rsid w:val="00D02756"/>
    <w:rsid w:val="00D072DD"/>
    <w:rsid w:val="00D11296"/>
    <w:rsid w:val="00D27076"/>
    <w:rsid w:val="00D4041A"/>
    <w:rsid w:val="00D5381B"/>
    <w:rsid w:val="00D66CA8"/>
    <w:rsid w:val="00D76BE9"/>
    <w:rsid w:val="00D8647D"/>
    <w:rsid w:val="00D91B88"/>
    <w:rsid w:val="00DA0F7F"/>
    <w:rsid w:val="00DC2962"/>
    <w:rsid w:val="00DC4F7A"/>
    <w:rsid w:val="00DD6FCC"/>
    <w:rsid w:val="00DF3FE8"/>
    <w:rsid w:val="00E0550D"/>
    <w:rsid w:val="00E07DD6"/>
    <w:rsid w:val="00E11572"/>
    <w:rsid w:val="00E12264"/>
    <w:rsid w:val="00E20C95"/>
    <w:rsid w:val="00E342B4"/>
    <w:rsid w:val="00E3704C"/>
    <w:rsid w:val="00E37120"/>
    <w:rsid w:val="00E63A92"/>
    <w:rsid w:val="00E83DD9"/>
    <w:rsid w:val="00E87C51"/>
    <w:rsid w:val="00E90BED"/>
    <w:rsid w:val="00EA6D56"/>
    <w:rsid w:val="00EC7EB6"/>
    <w:rsid w:val="00ED132A"/>
    <w:rsid w:val="00ED2B38"/>
    <w:rsid w:val="00ED36E2"/>
    <w:rsid w:val="00EE0E20"/>
    <w:rsid w:val="00F0791F"/>
    <w:rsid w:val="00F11C27"/>
    <w:rsid w:val="00F15264"/>
    <w:rsid w:val="00F2437D"/>
    <w:rsid w:val="00F2600E"/>
    <w:rsid w:val="00F26CBB"/>
    <w:rsid w:val="00F26F14"/>
    <w:rsid w:val="00F346E4"/>
    <w:rsid w:val="00F4278E"/>
    <w:rsid w:val="00F45FAE"/>
    <w:rsid w:val="00F461F3"/>
    <w:rsid w:val="00F4675A"/>
    <w:rsid w:val="00F51ACA"/>
    <w:rsid w:val="00F62065"/>
    <w:rsid w:val="00F7020B"/>
    <w:rsid w:val="00F73048"/>
    <w:rsid w:val="00F73747"/>
    <w:rsid w:val="00F76863"/>
    <w:rsid w:val="00F905B2"/>
    <w:rsid w:val="00F969FB"/>
    <w:rsid w:val="00FA106B"/>
    <w:rsid w:val="00FA5CBD"/>
    <w:rsid w:val="00FB20C2"/>
    <w:rsid w:val="00FD4C63"/>
    <w:rsid w:val="00FD4D3B"/>
    <w:rsid w:val="00FE1C9D"/>
    <w:rsid w:val="00FF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3E1B12"/>
  <w15:docId w15:val="{7E2280C0-C067-43FF-AC12-8AEA42F0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8C12E9"/>
    <w:p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4ED4"/>
  </w:style>
  <w:style w:type="paragraph" w:styleId="Fuzeile">
    <w:name w:val="footer"/>
    <w:basedOn w:val="Standard"/>
    <w:link w:val="FuzeileZchn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4E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Seitenzahl">
    <w:name w:val="page number"/>
    <w:basedOn w:val="Absatz-Standardschriftart"/>
    <w:rsid w:val="00BE7F3C"/>
  </w:style>
  <w:style w:type="character" w:styleId="Hyperlink">
    <w:name w:val="Hyperlink"/>
    <w:uiPriority w:val="99"/>
    <w:rsid w:val="00BE7F3C"/>
    <w:rPr>
      <w:color w:val="0000FF"/>
      <w:u w:val="single"/>
    </w:rPr>
  </w:style>
  <w:style w:type="character" w:styleId="Fett">
    <w:name w:val="Strong"/>
    <w:uiPriority w:val="22"/>
    <w:qFormat/>
    <w:rsid w:val="00BC0065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itel">
    <w:name w:val="Title"/>
    <w:basedOn w:val="Kopfzeile"/>
    <w:next w:val="Standard"/>
    <w:link w:val="TitelZchn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itelZchn">
    <w:name w:val="Titel Zchn"/>
    <w:basedOn w:val="Absatz-Standardschriftart"/>
    <w:link w:val="Titel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3E0076"/>
    <w:rPr>
      <w:i/>
      <w:iCs/>
      <w:color w:val="46484D"/>
    </w:rPr>
  </w:style>
  <w:style w:type="character" w:styleId="Hervorhebung">
    <w:name w:val="Emphasis"/>
    <w:basedOn w:val="Absatz-Standardschriftart"/>
    <w:uiPriority w:val="20"/>
    <w:qFormat/>
    <w:rsid w:val="003E0076"/>
    <w:rPr>
      <w:i/>
      <w:iCs/>
    </w:rPr>
  </w:style>
  <w:style w:type="paragraph" w:styleId="Zitat">
    <w:name w:val="Quote"/>
    <w:basedOn w:val="Standard"/>
    <w:next w:val="Standard"/>
    <w:link w:val="ZitatZchn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ZitatZchn">
    <w:name w:val="Zitat Zchn"/>
    <w:basedOn w:val="Absatz-Standardschriftart"/>
    <w:link w:val="Zitat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F374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0374C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F6A84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53B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53B1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53B17"/>
    <w:rPr>
      <w:rFonts w:ascii="Calibri" w:eastAsia="Times New Roman" w:hAnsi="Calibri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3B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3B17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353B1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llmeier.com/de/produkte/software" TargetMode="External"/><Relationship Id="rId13" Type="http://schemas.openxmlformats.org/officeDocument/2006/relationships/hyperlink" Target="http://www.dallmeier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llmeier.com/de/produkte/integratione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llmeier.com/de/produkte/softwar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dallmeier.com/de/loesungen/casin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allmeier.com/de/index.php?id=51" TargetMode="External"/><Relationship Id="rId14" Type="http://schemas.openxmlformats.org/officeDocument/2006/relationships/hyperlink" Target="http://www.panomera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CFA52D3-D171-4C9D-8195-B4805872AEC6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F11EB-4182-41D9-A9C9-E28BCCE3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4689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Dallmeier electronic GmbH &amp; Co.KG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Meindl Benedikt</dc:creator>
  <cp:lastModifiedBy>Lüders Christina</cp:lastModifiedBy>
  <cp:revision>22</cp:revision>
  <cp:lastPrinted>2018-01-17T16:18:00Z</cp:lastPrinted>
  <dcterms:created xsi:type="dcterms:W3CDTF">2025-04-08T12:40:00Z</dcterms:created>
  <dcterms:modified xsi:type="dcterms:W3CDTF">2025-04-24T07:45:00Z</dcterms:modified>
</cp:coreProperties>
</file>