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EC937" w14:textId="77777777" w:rsidR="00F27877" w:rsidRPr="00416405" w:rsidRDefault="00F27877" w:rsidP="00742FF3">
      <w:pPr>
        <w:tabs>
          <w:tab w:val="left" w:pos="4110"/>
        </w:tabs>
        <w:rPr>
          <w:b/>
          <w:lang w:val="en-GB"/>
        </w:rPr>
      </w:pPr>
      <w:bookmarkStart w:id="0" w:name="_Hlk169170469"/>
      <w:r w:rsidRPr="00416405">
        <w:rPr>
          <w:b/>
          <w:lang w:val="en-GB"/>
        </w:rPr>
        <w:t>AI and multifocal sensor technology</w:t>
      </w:r>
    </w:p>
    <w:p w14:paraId="5E039041" w14:textId="38838C36" w:rsidR="00F91092" w:rsidRPr="00416405" w:rsidRDefault="00F27877" w:rsidP="00742FF3">
      <w:pPr>
        <w:tabs>
          <w:tab w:val="left" w:pos="4110"/>
        </w:tabs>
        <w:rPr>
          <w:rFonts w:asciiTheme="minorHAnsi" w:hAnsiTheme="minorHAnsi" w:cstheme="minorHAnsi"/>
          <w:b/>
          <w:sz w:val="32"/>
          <w:szCs w:val="32"/>
          <w:lang w:val="en-GB"/>
        </w:rPr>
      </w:pPr>
      <w:r w:rsidRPr="00416405">
        <w:rPr>
          <w:rFonts w:asciiTheme="minorHAnsi" w:hAnsiTheme="minorHAnsi" w:cstheme="minorHAnsi"/>
          <w:b/>
          <w:sz w:val="32"/>
          <w:szCs w:val="32"/>
          <w:lang w:val="en-GB"/>
        </w:rPr>
        <w:t>Intelligent video technology from Dallmeier at SicherheitsExpo 2025</w:t>
      </w:r>
    </w:p>
    <w:p w14:paraId="09485F7A" w14:textId="77777777" w:rsidR="00F27877" w:rsidRPr="00416405" w:rsidRDefault="00F27877" w:rsidP="00742FF3">
      <w:pPr>
        <w:tabs>
          <w:tab w:val="left" w:pos="4110"/>
        </w:tabs>
        <w:rPr>
          <w:rFonts w:asciiTheme="minorHAnsi" w:hAnsiTheme="minorHAnsi" w:cstheme="minorHAnsi"/>
          <w:lang w:val="en-GB"/>
        </w:rPr>
      </w:pPr>
    </w:p>
    <w:p w14:paraId="122A3088" w14:textId="60BF0300" w:rsidR="004E0C96" w:rsidRPr="00A803A0" w:rsidRDefault="00F27877" w:rsidP="004E0C96">
      <w:pPr>
        <w:jc w:val="both"/>
        <w:rPr>
          <w:b/>
          <w:lang w:val="en-GB"/>
        </w:rPr>
      </w:pPr>
      <w:r w:rsidRPr="00A803A0">
        <w:rPr>
          <w:rFonts w:asciiTheme="minorHAnsi" w:hAnsiTheme="minorHAnsi" w:cstheme="minorHAnsi"/>
          <w:b/>
          <w:bCs/>
          <w:lang w:val="en-GB"/>
        </w:rPr>
        <w:t xml:space="preserve">Regensburg (Germany), </w:t>
      </w:r>
      <w:r w:rsidR="00416405">
        <w:rPr>
          <w:rFonts w:asciiTheme="minorHAnsi" w:hAnsiTheme="minorHAnsi" w:cstheme="minorHAnsi"/>
          <w:b/>
          <w:bCs/>
          <w:lang w:val="en-GB"/>
        </w:rPr>
        <w:t>27</w:t>
      </w:r>
      <w:r w:rsidRPr="00A803A0">
        <w:rPr>
          <w:rFonts w:asciiTheme="minorHAnsi" w:hAnsiTheme="minorHAnsi" w:cstheme="minorHAnsi"/>
          <w:b/>
          <w:bCs/>
          <w:lang w:val="en-GB"/>
        </w:rPr>
        <w:t xml:space="preserve"> May 2025 –</w:t>
      </w:r>
      <w:r w:rsidR="00A803A0" w:rsidRPr="00A803A0">
        <w:rPr>
          <w:b/>
          <w:lang w:val="en-GB"/>
        </w:rPr>
        <w:t xml:space="preserve"> Dallmeier will present its latest video surveillance solutions at this year</w:t>
      </w:r>
      <w:r w:rsidR="00F9473B">
        <w:rPr>
          <w:b/>
          <w:lang w:val="en-GB"/>
        </w:rPr>
        <w:t>’</w:t>
      </w:r>
      <w:r w:rsidR="00A803A0" w:rsidRPr="00A803A0">
        <w:rPr>
          <w:b/>
          <w:lang w:val="en-GB"/>
        </w:rPr>
        <w:t>s SicherheitsExpo in Munich,</w:t>
      </w:r>
      <w:r w:rsidR="00F9473B">
        <w:rPr>
          <w:b/>
          <w:lang w:val="en-GB"/>
        </w:rPr>
        <w:t xml:space="preserve"> Germany,</w:t>
      </w:r>
      <w:r w:rsidR="00A803A0" w:rsidRPr="00A803A0">
        <w:rPr>
          <w:b/>
          <w:lang w:val="en-GB"/>
        </w:rPr>
        <w:t xml:space="preserve"> taking place from 26 to 27 June 2025. The focus will be on Panomera® technology for covering large areas, modular Domera® dome cameras, and innovative system solutions for perimeter protection.</w:t>
      </w:r>
    </w:p>
    <w:p w14:paraId="0C7DD1DE" w14:textId="77777777" w:rsidR="00E97B82" w:rsidRPr="00A803A0" w:rsidRDefault="00E97B82" w:rsidP="004E0C96">
      <w:pPr>
        <w:jc w:val="both"/>
        <w:rPr>
          <w:bCs/>
          <w:lang w:val="en-GB"/>
        </w:rPr>
      </w:pPr>
    </w:p>
    <w:p w14:paraId="28999985" w14:textId="6BCED94F" w:rsidR="00CA14E4" w:rsidRDefault="00A803A0" w:rsidP="004E0C96">
      <w:pPr>
        <w:jc w:val="both"/>
        <w:rPr>
          <w:bCs/>
          <w:lang w:val="en-GB"/>
        </w:rPr>
      </w:pPr>
      <w:r w:rsidRPr="00A803A0">
        <w:rPr>
          <w:bCs/>
          <w:lang w:val="en-GB"/>
        </w:rPr>
        <w:t>The trade fair showcases the latest topics, developments and trends in security technology, with this year</w:t>
      </w:r>
      <w:r w:rsidR="00F9473B">
        <w:rPr>
          <w:bCs/>
          <w:lang w:val="en-GB"/>
        </w:rPr>
        <w:t>’</w:t>
      </w:r>
      <w:r w:rsidRPr="00A803A0">
        <w:rPr>
          <w:bCs/>
          <w:lang w:val="en-GB"/>
        </w:rPr>
        <w:t xml:space="preserve">s focus on the protection of critical infrastructures. Visitors to the Dallmeier stand in Hall 1 (A12) can </w:t>
      </w:r>
      <w:r w:rsidR="00620E3C">
        <w:rPr>
          <w:bCs/>
          <w:lang w:val="en-GB"/>
        </w:rPr>
        <w:t>see</w:t>
      </w:r>
      <w:r w:rsidRPr="00A803A0">
        <w:rPr>
          <w:bCs/>
          <w:lang w:val="en-GB"/>
        </w:rPr>
        <w:t xml:space="preserve"> the advantages of </w:t>
      </w:r>
      <w:r>
        <w:rPr>
          <w:bCs/>
          <w:lang w:val="en-GB"/>
        </w:rPr>
        <w:t>“</w:t>
      </w:r>
      <w:r w:rsidRPr="00A803A0">
        <w:rPr>
          <w:bCs/>
          <w:lang w:val="en-GB"/>
        </w:rPr>
        <w:t>Made in Germany</w:t>
      </w:r>
      <w:r>
        <w:rPr>
          <w:bCs/>
          <w:lang w:val="en-GB"/>
        </w:rPr>
        <w:t>”</w:t>
      </w:r>
      <w:r w:rsidRPr="00A803A0">
        <w:rPr>
          <w:bCs/>
          <w:lang w:val="en-GB"/>
        </w:rPr>
        <w:t xml:space="preserve"> cameras for themselves.</w:t>
      </w:r>
    </w:p>
    <w:p w14:paraId="05088A38" w14:textId="77777777" w:rsidR="00A803A0" w:rsidRPr="00A803A0" w:rsidRDefault="00A803A0" w:rsidP="004E0C96">
      <w:pPr>
        <w:jc w:val="both"/>
        <w:rPr>
          <w:b/>
          <w:lang w:val="en-GB"/>
        </w:rPr>
      </w:pPr>
    </w:p>
    <w:p w14:paraId="73D0A318" w14:textId="77777777" w:rsidR="00547BAB" w:rsidRPr="00416405" w:rsidRDefault="00547BAB" w:rsidP="00E97B82">
      <w:pPr>
        <w:jc w:val="both"/>
        <w:rPr>
          <w:b/>
          <w:bCs/>
          <w:lang w:val="en-GB"/>
        </w:rPr>
      </w:pPr>
      <w:r w:rsidRPr="00547BAB">
        <w:rPr>
          <w:b/>
          <w:bCs/>
          <w:lang w:val="en-GB"/>
        </w:rPr>
        <w:t xml:space="preserve">Domera® camera system: Flexible. Modular. </w:t>
      </w:r>
      <w:r w:rsidRPr="00416405">
        <w:rPr>
          <w:b/>
          <w:bCs/>
          <w:lang w:val="en-GB"/>
        </w:rPr>
        <w:t>AI-based.</w:t>
      </w:r>
    </w:p>
    <w:p w14:paraId="40A46274" w14:textId="03E31999" w:rsidR="00CA14E4" w:rsidRPr="00547BAB" w:rsidRDefault="00547BAB" w:rsidP="00CA14E4">
      <w:pPr>
        <w:jc w:val="both"/>
        <w:rPr>
          <w:bCs/>
          <w:lang w:val="en-GB"/>
        </w:rPr>
      </w:pPr>
      <w:r w:rsidRPr="00547BAB">
        <w:rPr>
          <w:bCs/>
          <w:lang w:val="en-GB"/>
        </w:rPr>
        <w:t xml:space="preserve">The </w:t>
      </w:r>
      <w:hyperlink r:id="rId8" w:history="1">
        <w:r w:rsidRPr="00F9473B">
          <w:rPr>
            <w:rStyle w:val="Hyperlink"/>
            <w:bCs/>
            <w:lang w:val="en-GB"/>
          </w:rPr>
          <w:t>Domera® series</w:t>
        </w:r>
      </w:hyperlink>
      <w:r w:rsidRPr="00547BAB">
        <w:rPr>
          <w:bCs/>
          <w:lang w:val="en-GB"/>
        </w:rPr>
        <w:t xml:space="preserve"> is ideal for monitoring indoor and outdoor areas around buildings. The PTRZ cameras are characterised by their exceptional ease of installation and configuration, innovative lighting systems, and integrated video analysis functions. Thanks to pre-installed neural networks and integrated </w:t>
      </w:r>
      <w:r w:rsidR="00DA227B">
        <w:rPr>
          <w:bCs/>
          <w:lang w:val="en-GB"/>
        </w:rPr>
        <w:t>E</w:t>
      </w:r>
      <w:r w:rsidRPr="00547BAB">
        <w:rPr>
          <w:bCs/>
          <w:lang w:val="en-GB"/>
        </w:rPr>
        <w:t xml:space="preserve">dge </w:t>
      </w:r>
      <w:r w:rsidR="00DA227B">
        <w:rPr>
          <w:bCs/>
          <w:lang w:val="en-GB"/>
        </w:rPr>
        <w:t>A</w:t>
      </w:r>
      <w:r w:rsidRPr="00547BAB">
        <w:rPr>
          <w:bCs/>
          <w:lang w:val="en-GB"/>
        </w:rPr>
        <w:t xml:space="preserve">nalytics apps, the IP cameras can be used for a wide range of intelligent video analytics applications, such as loitering or </w:t>
      </w:r>
      <w:r>
        <w:rPr>
          <w:bCs/>
          <w:lang w:val="en-GB"/>
        </w:rPr>
        <w:t xml:space="preserve">people </w:t>
      </w:r>
      <w:r w:rsidRPr="00547BAB">
        <w:rPr>
          <w:bCs/>
          <w:lang w:val="en-GB"/>
        </w:rPr>
        <w:t>counting.</w:t>
      </w:r>
    </w:p>
    <w:p w14:paraId="30459979" w14:textId="77777777" w:rsidR="00CA14E4" w:rsidRPr="00547BAB" w:rsidRDefault="00CA14E4" w:rsidP="00CA14E4">
      <w:pPr>
        <w:jc w:val="both"/>
        <w:rPr>
          <w:bCs/>
          <w:lang w:val="en-GB"/>
        </w:rPr>
      </w:pPr>
    </w:p>
    <w:p w14:paraId="6CB7E257" w14:textId="77777777" w:rsidR="00547BAB" w:rsidRPr="00547BAB" w:rsidRDefault="00547BAB" w:rsidP="00AC54BF">
      <w:pPr>
        <w:jc w:val="both"/>
        <w:rPr>
          <w:b/>
          <w:bCs/>
          <w:lang w:val="en-GB"/>
        </w:rPr>
      </w:pPr>
      <w:r w:rsidRPr="00547BAB">
        <w:rPr>
          <w:b/>
          <w:bCs/>
          <w:lang w:val="en-GB"/>
        </w:rPr>
        <w:t>High-resolution overview with Panomera®</w:t>
      </w:r>
    </w:p>
    <w:p w14:paraId="6E7D867C" w14:textId="3253B2C5" w:rsidR="00CA14E4" w:rsidRPr="00547BAB" w:rsidRDefault="00547BAB" w:rsidP="00CA14E4">
      <w:pPr>
        <w:jc w:val="both"/>
        <w:rPr>
          <w:bCs/>
          <w:lang w:val="en-GB"/>
        </w:rPr>
      </w:pPr>
      <w:r w:rsidRPr="00547BAB">
        <w:rPr>
          <w:bCs/>
          <w:lang w:val="en-GB"/>
        </w:rPr>
        <w:t xml:space="preserve">The comprehensive, reliable monitoring of large areas poses a particular challenge for operators of critical infrastructures. </w:t>
      </w:r>
      <w:hyperlink r:id="rId9" w:history="1">
        <w:r w:rsidRPr="00F9473B">
          <w:rPr>
            <w:rStyle w:val="Hyperlink"/>
            <w:bCs/>
            <w:lang w:val="en-GB"/>
          </w:rPr>
          <w:t>Panom</w:t>
        </w:r>
        <w:r w:rsidRPr="00F9473B">
          <w:rPr>
            <w:rStyle w:val="Hyperlink"/>
            <w:bCs/>
            <w:lang w:val="en-GB"/>
          </w:rPr>
          <w:t>e</w:t>
        </w:r>
        <w:r w:rsidRPr="00F9473B">
          <w:rPr>
            <w:rStyle w:val="Hyperlink"/>
            <w:bCs/>
            <w:lang w:val="en-GB"/>
          </w:rPr>
          <w:t>ra®</w:t>
        </w:r>
      </w:hyperlink>
      <w:r w:rsidRPr="00547BAB">
        <w:rPr>
          <w:bCs/>
          <w:lang w:val="en-GB"/>
        </w:rPr>
        <w:t xml:space="preserve"> was developed for precisely these scenarios: Its patented multifocal sensor technology enables large areas to be fully covered with just a few systems. Up to eight lenses and sensors provide an optimal overall view with consistently high resolution, even in distant areas of the image. The ability to open any number of detailed views alongside a general overview allows security officers to analyse suspicious events in a targeted manner and quickly resolve incidents.</w:t>
      </w:r>
    </w:p>
    <w:p w14:paraId="2AD0D208" w14:textId="77777777" w:rsidR="00547BAB" w:rsidRPr="00547BAB" w:rsidRDefault="00547BAB" w:rsidP="00CA14E4">
      <w:pPr>
        <w:jc w:val="both"/>
        <w:rPr>
          <w:bCs/>
          <w:lang w:val="en-GB"/>
        </w:rPr>
      </w:pPr>
    </w:p>
    <w:p w14:paraId="11CE9CAA" w14:textId="77777777" w:rsidR="00547BAB" w:rsidRPr="00547BAB" w:rsidRDefault="00547BAB" w:rsidP="002B02CC">
      <w:pPr>
        <w:jc w:val="both"/>
        <w:rPr>
          <w:b/>
          <w:bCs/>
          <w:lang w:val="en-GB"/>
        </w:rPr>
      </w:pPr>
      <w:r w:rsidRPr="00547BAB">
        <w:rPr>
          <w:b/>
          <w:bCs/>
          <w:lang w:val="en-GB"/>
        </w:rPr>
        <w:t>Efficient and reliable perimeter protection through perimeter AI</w:t>
      </w:r>
    </w:p>
    <w:p w14:paraId="081C307F" w14:textId="2268BFEF" w:rsidR="00547BAB" w:rsidRDefault="00547BAB" w:rsidP="00547BAB">
      <w:pPr>
        <w:jc w:val="both"/>
        <w:rPr>
          <w:bCs/>
          <w:lang w:val="en-GB"/>
        </w:rPr>
      </w:pPr>
      <w:r w:rsidRPr="00547BAB">
        <w:rPr>
          <w:bCs/>
          <w:lang w:val="en-GB"/>
        </w:rPr>
        <w:t xml:space="preserve">Dallmeier presents the </w:t>
      </w:r>
      <w:hyperlink r:id="rId10" w:history="1">
        <w:r w:rsidRPr="00F9473B">
          <w:rPr>
            <w:rStyle w:val="Hyperlink"/>
            <w:bCs/>
            <w:lang w:val="en-GB"/>
          </w:rPr>
          <w:t>Panomera</w:t>
        </w:r>
        <w:r w:rsidRPr="00F9473B">
          <w:rPr>
            <w:rStyle w:val="Hyperlink"/>
            <w:bCs/>
            <w:lang w:val="en-GB"/>
          </w:rPr>
          <w:t>®</w:t>
        </w:r>
        <w:r w:rsidRPr="00F9473B">
          <w:rPr>
            <w:rStyle w:val="Hyperlink"/>
            <w:bCs/>
            <w:lang w:val="en-GB"/>
          </w:rPr>
          <w:t xml:space="preserve"> Perimeter</w:t>
        </w:r>
      </w:hyperlink>
      <w:r w:rsidRPr="00547BAB">
        <w:rPr>
          <w:bCs/>
          <w:lang w:val="en-GB"/>
        </w:rPr>
        <w:t>, which is specially designed for perimeter protection. Th</w:t>
      </w:r>
      <w:r>
        <w:rPr>
          <w:bCs/>
          <w:lang w:val="en-GB"/>
        </w:rPr>
        <w:t>e</w:t>
      </w:r>
      <w:r w:rsidRPr="00547BAB">
        <w:rPr>
          <w:bCs/>
          <w:lang w:val="en-GB"/>
        </w:rPr>
        <w:t xml:space="preserve"> system uses multifocal sensor technology and advanced AI Tamper Detection alongside </w:t>
      </w:r>
      <w:r>
        <w:rPr>
          <w:bCs/>
          <w:lang w:val="en-GB"/>
        </w:rPr>
        <w:t xml:space="preserve">a </w:t>
      </w:r>
      <w:r w:rsidRPr="00547BAB">
        <w:rPr>
          <w:bCs/>
          <w:lang w:val="en-GB"/>
        </w:rPr>
        <w:t xml:space="preserve">specially trained perimeter AI to enable the early detection of intruders and tampering attempts. This combination enables the reliable detection of unusual movement patterns and camouflaged individuals, as well as attacks on camera systems, such as </w:t>
      </w:r>
      <w:r w:rsidR="00DA227B">
        <w:rPr>
          <w:bCs/>
          <w:lang w:val="en-GB"/>
        </w:rPr>
        <w:t>obstruction</w:t>
      </w:r>
      <w:r w:rsidRPr="00547BAB">
        <w:rPr>
          <w:bCs/>
          <w:lang w:val="en-GB"/>
        </w:rPr>
        <w:t xml:space="preserve"> by smoke</w:t>
      </w:r>
      <w:r w:rsidR="00F9473B">
        <w:rPr>
          <w:bCs/>
          <w:lang w:val="en-GB"/>
        </w:rPr>
        <w:t xml:space="preserve"> or blinding with</w:t>
      </w:r>
      <w:r w:rsidRPr="00547BAB">
        <w:rPr>
          <w:bCs/>
          <w:lang w:val="en-GB"/>
        </w:rPr>
        <w:t xml:space="preserve"> laser</w:t>
      </w:r>
      <w:r w:rsidR="00F9473B">
        <w:rPr>
          <w:bCs/>
          <w:lang w:val="en-GB"/>
        </w:rPr>
        <w:t xml:space="preserve"> pointers</w:t>
      </w:r>
      <w:r w:rsidRPr="00547BAB">
        <w:rPr>
          <w:bCs/>
          <w:lang w:val="en-GB"/>
        </w:rPr>
        <w:t xml:space="preserve">, </w:t>
      </w:r>
      <w:r w:rsidR="00F9473B">
        <w:rPr>
          <w:bCs/>
          <w:lang w:val="en-GB"/>
        </w:rPr>
        <w:t>flashlights</w:t>
      </w:r>
      <w:r w:rsidR="00DA227B">
        <w:rPr>
          <w:bCs/>
          <w:lang w:val="en-GB"/>
        </w:rPr>
        <w:t>,</w:t>
      </w:r>
      <w:r w:rsidRPr="00547BAB">
        <w:rPr>
          <w:bCs/>
          <w:lang w:val="en-GB"/>
        </w:rPr>
        <w:t xml:space="preserve"> or strobe</w:t>
      </w:r>
      <w:r w:rsidR="00DA227B">
        <w:rPr>
          <w:bCs/>
          <w:lang w:val="en-GB"/>
        </w:rPr>
        <w:t xml:space="preserve"> lights</w:t>
      </w:r>
      <w:r w:rsidRPr="00547BAB">
        <w:rPr>
          <w:bCs/>
          <w:lang w:val="en-GB"/>
        </w:rPr>
        <w:t>.</w:t>
      </w:r>
    </w:p>
    <w:p w14:paraId="5EDB768A" w14:textId="77777777" w:rsidR="00F9473B" w:rsidRPr="00547BAB" w:rsidRDefault="00F9473B" w:rsidP="00547BAB">
      <w:pPr>
        <w:jc w:val="both"/>
        <w:rPr>
          <w:bCs/>
          <w:lang w:val="en-GB"/>
        </w:rPr>
      </w:pPr>
    </w:p>
    <w:p w14:paraId="5E953F40" w14:textId="6BDA0324" w:rsidR="0096255F" w:rsidRDefault="00F9473B" w:rsidP="00F9473B">
      <w:pPr>
        <w:jc w:val="both"/>
        <w:rPr>
          <w:bCs/>
          <w:lang w:val="en-GB"/>
        </w:rPr>
      </w:pPr>
      <w:r>
        <w:rPr>
          <w:bCs/>
          <w:lang w:val="en-GB"/>
        </w:rPr>
        <w:t>“</w:t>
      </w:r>
      <w:r w:rsidR="00547BAB" w:rsidRPr="00547BAB">
        <w:rPr>
          <w:bCs/>
          <w:lang w:val="en-GB"/>
        </w:rPr>
        <w:t>The Panomera® Perimeter delivers consistently high image resolution over 200 metres, even at dusk or in backlighting conditions. Together with the analysis options, this provides decisive advantages for reliable perimeter security,</w:t>
      </w:r>
      <w:r>
        <w:rPr>
          <w:bCs/>
          <w:lang w:val="en-GB"/>
        </w:rPr>
        <w:t>”</w:t>
      </w:r>
      <w:r w:rsidR="00547BAB" w:rsidRPr="00547BAB">
        <w:rPr>
          <w:bCs/>
          <w:lang w:val="en-GB"/>
        </w:rPr>
        <w:t xml:space="preserve"> explains Christian Linthaler, CSO</w:t>
      </w:r>
      <w:r w:rsidR="00AD3211">
        <w:rPr>
          <w:bCs/>
          <w:lang w:val="en-GB"/>
        </w:rPr>
        <w:t xml:space="preserve"> </w:t>
      </w:r>
      <w:r>
        <w:rPr>
          <w:bCs/>
          <w:lang w:val="en-GB"/>
        </w:rPr>
        <w:t xml:space="preserve">at </w:t>
      </w:r>
      <w:r w:rsidR="00AD3211">
        <w:rPr>
          <w:bCs/>
          <w:lang w:val="en-GB"/>
        </w:rPr>
        <w:t>Dallmeier.</w:t>
      </w:r>
    </w:p>
    <w:p w14:paraId="06032323" w14:textId="77777777" w:rsidR="00F9473B" w:rsidRDefault="00F9473B" w:rsidP="00F9473B">
      <w:pPr>
        <w:jc w:val="both"/>
        <w:rPr>
          <w:bCs/>
          <w:lang w:val="en-GB"/>
        </w:rPr>
      </w:pPr>
    </w:p>
    <w:p w14:paraId="42F1D608" w14:textId="77777777" w:rsidR="00F9473B" w:rsidRDefault="00F9473B" w:rsidP="00F9473B">
      <w:pPr>
        <w:jc w:val="both"/>
        <w:rPr>
          <w:bCs/>
          <w:lang w:val="en-GB"/>
        </w:rPr>
      </w:pPr>
    </w:p>
    <w:p w14:paraId="481C07E1" w14:textId="77777777" w:rsidR="00F9473B" w:rsidRDefault="00F9473B" w:rsidP="00F9473B">
      <w:pPr>
        <w:jc w:val="both"/>
        <w:rPr>
          <w:bCs/>
          <w:lang w:val="en-GB"/>
        </w:rPr>
      </w:pPr>
    </w:p>
    <w:p w14:paraId="6E60F8AF" w14:textId="77777777" w:rsidR="00F9473B" w:rsidRDefault="00F9473B" w:rsidP="00F9473B">
      <w:pPr>
        <w:jc w:val="both"/>
        <w:rPr>
          <w:bCs/>
          <w:lang w:val="en-GB"/>
        </w:rPr>
      </w:pPr>
    </w:p>
    <w:p w14:paraId="10BCB7D7" w14:textId="77777777" w:rsidR="00F9473B" w:rsidRPr="00F9473B" w:rsidRDefault="00F9473B" w:rsidP="00F9473B">
      <w:pPr>
        <w:jc w:val="both"/>
        <w:rPr>
          <w:bCs/>
          <w:lang w:val="en-GB"/>
        </w:rPr>
      </w:pPr>
    </w:p>
    <w:p w14:paraId="61354845" w14:textId="25A7CC9F" w:rsidR="004B022E" w:rsidRPr="00416405" w:rsidRDefault="004B022E" w:rsidP="004B022E">
      <w:pPr>
        <w:jc w:val="both"/>
        <w:rPr>
          <w:rFonts w:asciiTheme="minorHAnsi" w:hAnsiTheme="minorHAnsi" w:cstheme="minorHAnsi"/>
          <w:b/>
          <w:color w:val="FF0000"/>
          <w:lang w:val="en-GB"/>
        </w:rPr>
      </w:pPr>
      <w:r w:rsidRPr="00416405">
        <w:rPr>
          <w:rFonts w:asciiTheme="minorHAnsi" w:hAnsiTheme="minorHAnsi" w:cstheme="minorHAnsi"/>
          <w:b/>
          <w:color w:val="FF0000"/>
          <w:lang w:val="en-GB"/>
        </w:rPr>
        <w:lastRenderedPageBreak/>
        <w:t xml:space="preserve">+++ </w:t>
      </w:r>
      <w:r w:rsidR="00620E3C" w:rsidRPr="00416405">
        <w:rPr>
          <w:rFonts w:asciiTheme="minorHAnsi" w:hAnsiTheme="minorHAnsi" w:cstheme="minorHAnsi"/>
          <w:b/>
          <w:color w:val="FF0000"/>
          <w:lang w:val="en-GB"/>
        </w:rPr>
        <w:t>CAPTIONS</w:t>
      </w:r>
      <w:r w:rsidRPr="00416405">
        <w:rPr>
          <w:rFonts w:asciiTheme="minorHAnsi" w:hAnsiTheme="minorHAnsi" w:cstheme="minorHAnsi"/>
          <w:b/>
          <w:color w:val="FF0000"/>
          <w:lang w:val="en-GB"/>
        </w:rPr>
        <w:t xml:space="preserve"> +++</w:t>
      </w:r>
    </w:p>
    <w:p w14:paraId="5FB6DCA7" w14:textId="21497BD3" w:rsidR="00D02B04" w:rsidRPr="00416405" w:rsidRDefault="00D02B04" w:rsidP="00D02B04">
      <w:pPr>
        <w:jc w:val="both"/>
        <w:rPr>
          <w:rFonts w:asciiTheme="minorHAnsi" w:hAnsiTheme="minorHAnsi" w:cstheme="minorHAnsi"/>
          <w:bCs/>
          <w:lang w:val="en-GB"/>
        </w:rPr>
      </w:pPr>
    </w:p>
    <w:bookmarkEnd w:id="0"/>
    <w:p w14:paraId="69C5B48F" w14:textId="21BCF5B9" w:rsidR="00D8077F" w:rsidRPr="00416405" w:rsidRDefault="00D02B04" w:rsidP="00D8077F">
      <w:pPr>
        <w:jc w:val="both"/>
        <w:rPr>
          <w:rFonts w:asciiTheme="minorHAnsi" w:hAnsiTheme="minorHAnsi" w:cstheme="minorHAnsi"/>
          <w:b/>
          <w:color w:val="FF0000"/>
          <w:lang w:val="en-GB"/>
        </w:rPr>
      </w:pPr>
      <w:r w:rsidRPr="00416405">
        <w:rPr>
          <w:rFonts w:asciiTheme="minorHAnsi" w:hAnsiTheme="minorHAnsi" w:cstheme="minorHAnsi"/>
          <w:b/>
          <w:color w:val="FF0000"/>
          <w:lang w:val="en-GB"/>
        </w:rPr>
        <w:t>Panomera_SicherheitsExpo202</w:t>
      </w:r>
      <w:r w:rsidR="00B94ADE">
        <w:rPr>
          <w:rFonts w:asciiTheme="minorHAnsi" w:hAnsiTheme="minorHAnsi" w:cstheme="minorHAnsi"/>
          <w:b/>
          <w:color w:val="FF0000"/>
          <w:lang w:val="en-GB"/>
        </w:rPr>
        <w:t>5</w:t>
      </w:r>
    </w:p>
    <w:p w14:paraId="026377CC" w14:textId="322B244F" w:rsidR="00AD3211" w:rsidRPr="00416405" w:rsidRDefault="00AD3211" w:rsidP="00D8077F">
      <w:pPr>
        <w:ind w:right="570"/>
        <w:jc w:val="both"/>
        <w:rPr>
          <w:bCs/>
          <w:lang w:val="en-GB"/>
        </w:rPr>
      </w:pPr>
      <w:r w:rsidRPr="00416405">
        <w:rPr>
          <w:bCs/>
          <w:lang w:val="en-GB"/>
        </w:rPr>
        <w:t>Dallmeier presents its latest innovations at the S</w:t>
      </w:r>
      <w:r w:rsidR="00F9473B">
        <w:rPr>
          <w:bCs/>
          <w:lang w:val="en-GB"/>
        </w:rPr>
        <w:t>icherheits</w:t>
      </w:r>
      <w:r w:rsidRPr="00416405">
        <w:rPr>
          <w:bCs/>
          <w:lang w:val="en-GB"/>
        </w:rPr>
        <w:t>Expo 2025 in Munich.</w:t>
      </w:r>
    </w:p>
    <w:p w14:paraId="5E215534" w14:textId="4DEAF500" w:rsidR="00D8077F" w:rsidRPr="00ED0A73" w:rsidRDefault="00AD3211" w:rsidP="00D8077F">
      <w:pPr>
        <w:ind w:right="570"/>
        <w:jc w:val="both"/>
        <w:rPr>
          <w:i/>
          <w:iCs/>
          <w:lang w:val="en-US"/>
        </w:rPr>
      </w:pPr>
      <w:r w:rsidRPr="00404F14">
        <w:rPr>
          <w:rFonts w:asciiTheme="minorHAnsi" w:hAnsiTheme="minorHAnsi" w:cstheme="minorHAnsi"/>
          <w:i/>
          <w:iCs/>
          <w:color w:val="000000" w:themeColor="text1"/>
          <w:szCs w:val="32"/>
          <w:lang w:val="en-GB"/>
        </w:rPr>
        <w:t>Photo credits</w:t>
      </w:r>
      <w:r w:rsidR="00D8077F" w:rsidRPr="00ED0A73">
        <w:rPr>
          <w:i/>
          <w:iCs/>
          <w:lang w:val="en-US"/>
        </w:rPr>
        <w:t xml:space="preserve">: Dallmeier electronic </w:t>
      </w:r>
    </w:p>
    <w:p w14:paraId="27E4B98D" w14:textId="77777777" w:rsidR="00F9473B" w:rsidRDefault="00F9473B" w:rsidP="001E78BB">
      <w:pPr>
        <w:spacing w:after="160" w:line="259" w:lineRule="auto"/>
        <w:rPr>
          <w:rFonts w:asciiTheme="minorHAnsi" w:hAnsiTheme="minorHAnsi" w:cstheme="minorHAnsi"/>
          <w:b/>
          <w:lang w:val="en-GB"/>
        </w:rPr>
      </w:pPr>
    </w:p>
    <w:p w14:paraId="14F852BA" w14:textId="32E575CB"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7A06C2FF" w14:textId="77777777" w:rsidR="00AD3211" w:rsidRDefault="00AD3211" w:rsidP="00AD3211">
      <w:pPr>
        <w:pStyle w:val="berschrift1"/>
        <w:rPr>
          <w:lang w:val="en-GB"/>
        </w:rPr>
      </w:pPr>
      <w:r>
        <w:rPr>
          <w:lang w:val="en-GB"/>
        </w:rPr>
        <w:t>Dallmeier: Turn images into assets.</w:t>
      </w:r>
    </w:p>
    <w:p w14:paraId="7073B568" w14:textId="77777777" w:rsidR="00AD3211" w:rsidRDefault="00AD3211" w:rsidP="00AD3211">
      <w:pPr>
        <w:jc w:val="both"/>
        <w:rPr>
          <w:b/>
          <w:bCs/>
          <w:lang w:val="en-GB"/>
        </w:rPr>
      </w:pPr>
      <w:r>
        <w:rPr>
          <w:b/>
          <w:bCs/>
          <w:lang w:val="en-GB"/>
        </w:rPr>
        <w:t>With pioneering video technology from Germany.</w:t>
      </w:r>
    </w:p>
    <w:p w14:paraId="220351E4" w14:textId="77777777" w:rsidR="00AD3211" w:rsidRDefault="00AD3211" w:rsidP="00AD3211">
      <w:pPr>
        <w:jc w:val="both"/>
        <w:rPr>
          <w:b/>
          <w:bCs/>
          <w:lang w:val="en-GB"/>
        </w:rPr>
      </w:pPr>
    </w:p>
    <w:p w14:paraId="74695C16" w14:textId="77777777" w:rsidR="00AD3211" w:rsidRDefault="00AD3211" w:rsidP="00AD3211">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08FEA40B" w14:textId="77777777" w:rsidR="00AD3211" w:rsidRDefault="00AD3211" w:rsidP="00AD3211">
      <w:pPr>
        <w:jc w:val="both"/>
        <w:rPr>
          <w:b/>
          <w:bCs/>
          <w:lang w:val="en-GB"/>
        </w:rPr>
      </w:pPr>
    </w:p>
    <w:p w14:paraId="2BE7EAC7" w14:textId="77777777" w:rsidR="00AD3211" w:rsidRDefault="00AD3211" w:rsidP="00AD3211">
      <w:pPr>
        <w:jc w:val="both"/>
        <w:rPr>
          <w:b/>
          <w:bCs/>
          <w:lang w:val="en-GB"/>
        </w:rPr>
      </w:pPr>
      <w:r>
        <w:rPr>
          <w:b/>
          <w:bCs/>
          <w:lang w:val="en-GB"/>
        </w:rPr>
        <w:t>Our customers: From commercial enterprises to World Cup stadiums</w:t>
      </w:r>
    </w:p>
    <w:p w14:paraId="7B269148" w14:textId="77777777" w:rsidR="00AD3211" w:rsidRDefault="00AD3211" w:rsidP="00AD3211">
      <w:pPr>
        <w:jc w:val="both"/>
        <w:rPr>
          <w:lang w:val="en-GB"/>
        </w:rPr>
      </w:pPr>
      <w:r>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11A071D1" w14:textId="77777777" w:rsidR="00AD3211" w:rsidRDefault="00AD3211" w:rsidP="00AD3211">
      <w:pPr>
        <w:jc w:val="both"/>
        <w:rPr>
          <w:b/>
          <w:bCs/>
          <w:lang w:val="en-GB"/>
        </w:rPr>
      </w:pPr>
    </w:p>
    <w:p w14:paraId="533B1FBD" w14:textId="77777777" w:rsidR="00AD3211" w:rsidRDefault="00AD3211" w:rsidP="00AD3211">
      <w:pPr>
        <w:jc w:val="both"/>
        <w:rPr>
          <w:b/>
          <w:bCs/>
          <w:lang w:val="en-GB"/>
        </w:rPr>
      </w:pPr>
      <w:r>
        <w:rPr>
          <w:b/>
          <w:bCs/>
          <w:lang w:val="en-GB"/>
        </w:rPr>
        <w:t>Low total cost of ownership “Made in Germany”</w:t>
      </w:r>
    </w:p>
    <w:p w14:paraId="1E3D7412" w14:textId="77777777" w:rsidR="00AD3211" w:rsidRDefault="00AD3211" w:rsidP="00AD3211">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369AAB49" w14:textId="77777777" w:rsidR="00AD3211" w:rsidRDefault="00AD3211" w:rsidP="00AD3211">
      <w:pPr>
        <w:jc w:val="both"/>
        <w:rPr>
          <w:b/>
          <w:bCs/>
          <w:lang w:val="en-GB"/>
        </w:rPr>
      </w:pPr>
    </w:p>
    <w:p w14:paraId="66A9D3B4" w14:textId="77777777" w:rsidR="00AD3211" w:rsidRDefault="00AD3211" w:rsidP="00AD3211">
      <w:pPr>
        <w:jc w:val="both"/>
        <w:rPr>
          <w:b/>
          <w:bCs/>
          <w:lang w:val="en-GB"/>
        </w:rPr>
      </w:pPr>
      <w:r>
        <w:rPr>
          <w:b/>
          <w:bCs/>
          <w:lang w:val="en-GB"/>
        </w:rPr>
        <w:t>Cybersecurity, data protection and ethical responsibility through maximum vertical integration</w:t>
      </w:r>
    </w:p>
    <w:p w14:paraId="1C2B8579" w14:textId="77777777" w:rsidR="00AD3211" w:rsidRDefault="00AD3211" w:rsidP="00AD3211">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4CAC27B5" w14:textId="77777777" w:rsidR="00AD3211" w:rsidRPr="00795A40" w:rsidRDefault="00AD3211" w:rsidP="00AD3211">
      <w:pPr>
        <w:jc w:val="both"/>
        <w:rPr>
          <w:lang w:val="en-GB"/>
        </w:rPr>
      </w:pPr>
    </w:p>
    <w:p w14:paraId="037C1FCD" w14:textId="77777777" w:rsidR="00AD3211" w:rsidRPr="00EE0E20" w:rsidRDefault="00AD3211" w:rsidP="00AD3211">
      <w:pPr>
        <w:jc w:val="both"/>
        <w:rPr>
          <w:lang w:val="en-US"/>
        </w:rPr>
      </w:pPr>
      <w:hyperlink r:id="rId11" w:history="1">
        <w:r w:rsidRPr="00EE0E20">
          <w:rPr>
            <w:rStyle w:val="Hyperlink"/>
            <w:lang w:val="en-US"/>
          </w:rPr>
          <w:t>www.dallmeier.com</w:t>
        </w:r>
      </w:hyperlink>
    </w:p>
    <w:p w14:paraId="799A2420" w14:textId="19DF72E7" w:rsidR="00486A0D" w:rsidRPr="00AD3211" w:rsidRDefault="00AD3211" w:rsidP="00AD3211">
      <w:pPr>
        <w:jc w:val="both"/>
        <w:rPr>
          <w:lang w:val="en-GB"/>
        </w:rPr>
      </w:pPr>
      <w:hyperlink r:id="rId12" w:history="1">
        <w:r w:rsidRPr="00EE0E20">
          <w:rPr>
            <w:rStyle w:val="Hyperlink"/>
            <w:lang w:val="en-US"/>
          </w:rPr>
          <w:t>www.panomera.com</w:t>
        </w:r>
      </w:hyperlink>
    </w:p>
    <w:sectPr w:rsidR="00486A0D" w:rsidRPr="00AD3211"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AF5CC" w14:textId="77777777" w:rsidR="00FE0CB4" w:rsidRDefault="00FE0CB4" w:rsidP="00164ED4">
      <w:r>
        <w:separator/>
      </w:r>
    </w:p>
  </w:endnote>
  <w:endnote w:type="continuationSeparator" w:id="0">
    <w:p w14:paraId="01B5E2B0" w14:textId="77777777" w:rsidR="00FE0CB4" w:rsidRDefault="00FE0C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175C2158"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F9473B">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DA227B">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F9473B">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47AC18C8"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E17D87">
            <w:rPr>
              <w:rFonts w:asciiTheme="minorHAnsi" w:hAnsiTheme="minorHAnsi" w:cstheme="minorHAnsi"/>
              <w:sz w:val="14"/>
              <w:szCs w:val="14"/>
            </w:rPr>
            <w:t>0</w:t>
          </w:r>
          <w:r w:rsidR="00D24BAF">
            <w:rPr>
              <w:rFonts w:asciiTheme="minorHAnsi" w:hAnsiTheme="minorHAnsi" w:cstheme="minorHAnsi"/>
              <w:sz w:val="14"/>
              <w:szCs w:val="14"/>
            </w:rPr>
            <w:t>5</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FAC17" w14:textId="77777777" w:rsidR="00FE0CB4" w:rsidRDefault="00FE0CB4" w:rsidP="00164ED4">
      <w:r>
        <w:separator/>
      </w:r>
    </w:p>
  </w:footnote>
  <w:footnote w:type="continuationSeparator" w:id="0">
    <w:p w14:paraId="5FB8F0CC" w14:textId="77777777" w:rsidR="00FE0CB4" w:rsidRDefault="00FE0C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56620C3A" w:rsidR="007B121E" w:rsidRDefault="00B175DD" w:rsidP="00EB620D">
    <w:pPr>
      <w:pStyle w:val="Titel"/>
    </w:pPr>
    <w:r w:rsidRPr="008C12E9">
      <w:t xml:space="preserve">Dallmeier </w:t>
    </w:r>
    <w:r w:rsidR="00EB620D">
      <w:t>Press</w:t>
    </w:r>
    <w:r w:rsidR="00F9473B">
      <w:t xml:space="preserve"> Release</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4588B"/>
    <w:rsid w:val="00050F6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2862"/>
    <w:rsid w:val="000B6160"/>
    <w:rsid w:val="000C01B2"/>
    <w:rsid w:val="000C7C3C"/>
    <w:rsid w:val="000C7C4E"/>
    <w:rsid w:val="000D570A"/>
    <w:rsid w:val="000E25A4"/>
    <w:rsid w:val="000E7838"/>
    <w:rsid w:val="000F4775"/>
    <w:rsid w:val="000F5606"/>
    <w:rsid w:val="000F60F7"/>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928AF"/>
    <w:rsid w:val="00194446"/>
    <w:rsid w:val="00197632"/>
    <w:rsid w:val="001B0349"/>
    <w:rsid w:val="001C249B"/>
    <w:rsid w:val="001C3BA6"/>
    <w:rsid w:val="001C3BCF"/>
    <w:rsid w:val="001C75C2"/>
    <w:rsid w:val="001C7DB0"/>
    <w:rsid w:val="001E2B7F"/>
    <w:rsid w:val="001E78BB"/>
    <w:rsid w:val="001E7903"/>
    <w:rsid w:val="001F38F3"/>
    <w:rsid w:val="002007FD"/>
    <w:rsid w:val="002034E4"/>
    <w:rsid w:val="00203B4F"/>
    <w:rsid w:val="00204591"/>
    <w:rsid w:val="00210210"/>
    <w:rsid w:val="0021237C"/>
    <w:rsid w:val="00212BCA"/>
    <w:rsid w:val="002155A8"/>
    <w:rsid w:val="002156E0"/>
    <w:rsid w:val="0021577F"/>
    <w:rsid w:val="00220A8E"/>
    <w:rsid w:val="002215CD"/>
    <w:rsid w:val="002275C2"/>
    <w:rsid w:val="002350A6"/>
    <w:rsid w:val="00236A5E"/>
    <w:rsid w:val="002463E4"/>
    <w:rsid w:val="0024676E"/>
    <w:rsid w:val="00251B19"/>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C2EE4"/>
    <w:rsid w:val="002C571F"/>
    <w:rsid w:val="002D35E1"/>
    <w:rsid w:val="002D3B32"/>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30E1C"/>
    <w:rsid w:val="003353B7"/>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5837"/>
    <w:rsid w:val="003C285E"/>
    <w:rsid w:val="003C661C"/>
    <w:rsid w:val="003D28BD"/>
    <w:rsid w:val="003D4F50"/>
    <w:rsid w:val="003E0076"/>
    <w:rsid w:val="003E0A23"/>
    <w:rsid w:val="003E3869"/>
    <w:rsid w:val="003E4F5D"/>
    <w:rsid w:val="003F158F"/>
    <w:rsid w:val="003F52E6"/>
    <w:rsid w:val="003F6024"/>
    <w:rsid w:val="003F6274"/>
    <w:rsid w:val="003F7202"/>
    <w:rsid w:val="00402CB3"/>
    <w:rsid w:val="0040418F"/>
    <w:rsid w:val="00405DE1"/>
    <w:rsid w:val="00405E35"/>
    <w:rsid w:val="00406355"/>
    <w:rsid w:val="00407252"/>
    <w:rsid w:val="00416405"/>
    <w:rsid w:val="00417275"/>
    <w:rsid w:val="00424F33"/>
    <w:rsid w:val="0043255B"/>
    <w:rsid w:val="004325CD"/>
    <w:rsid w:val="00433C0C"/>
    <w:rsid w:val="004361DF"/>
    <w:rsid w:val="00437A39"/>
    <w:rsid w:val="00444B02"/>
    <w:rsid w:val="00447005"/>
    <w:rsid w:val="004471AB"/>
    <w:rsid w:val="0045126A"/>
    <w:rsid w:val="00456034"/>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A5BFB"/>
    <w:rsid w:val="004A70E4"/>
    <w:rsid w:val="004B022E"/>
    <w:rsid w:val="004B1F22"/>
    <w:rsid w:val="004B4FD5"/>
    <w:rsid w:val="004C507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2AFE"/>
    <w:rsid w:val="005360BB"/>
    <w:rsid w:val="005445F0"/>
    <w:rsid w:val="005454EB"/>
    <w:rsid w:val="00547BAB"/>
    <w:rsid w:val="00553777"/>
    <w:rsid w:val="00555CC5"/>
    <w:rsid w:val="005576B4"/>
    <w:rsid w:val="00560F1D"/>
    <w:rsid w:val="00563B60"/>
    <w:rsid w:val="00564D06"/>
    <w:rsid w:val="00577753"/>
    <w:rsid w:val="00584C1B"/>
    <w:rsid w:val="00585C9F"/>
    <w:rsid w:val="005A1CA3"/>
    <w:rsid w:val="005B071E"/>
    <w:rsid w:val="005B1237"/>
    <w:rsid w:val="005B4F98"/>
    <w:rsid w:val="005B5B9B"/>
    <w:rsid w:val="005C27EE"/>
    <w:rsid w:val="005C2A60"/>
    <w:rsid w:val="005C4FFF"/>
    <w:rsid w:val="005C6E6D"/>
    <w:rsid w:val="005D1870"/>
    <w:rsid w:val="005D23F4"/>
    <w:rsid w:val="005D57F0"/>
    <w:rsid w:val="005E1109"/>
    <w:rsid w:val="005E69B9"/>
    <w:rsid w:val="005F363E"/>
    <w:rsid w:val="005F51D4"/>
    <w:rsid w:val="005F5ABB"/>
    <w:rsid w:val="00602F12"/>
    <w:rsid w:val="00604656"/>
    <w:rsid w:val="0060622C"/>
    <w:rsid w:val="00615A37"/>
    <w:rsid w:val="00620E3C"/>
    <w:rsid w:val="006229CB"/>
    <w:rsid w:val="00622E9A"/>
    <w:rsid w:val="006247F1"/>
    <w:rsid w:val="00624F8D"/>
    <w:rsid w:val="006260FA"/>
    <w:rsid w:val="00627F9E"/>
    <w:rsid w:val="00631F60"/>
    <w:rsid w:val="006508AC"/>
    <w:rsid w:val="00651635"/>
    <w:rsid w:val="006606FE"/>
    <w:rsid w:val="006632B7"/>
    <w:rsid w:val="0066736A"/>
    <w:rsid w:val="0067687D"/>
    <w:rsid w:val="00680068"/>
    <w:rsid w:val="00680ED7"/>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7DDB"/>
    <w:rsid w:val="006D38D1"/>
    <w:rsid w:val="006D52C4"/>
    <w:rsid w:val="006E25F1"/>
    <w:rsid w:val="006E38F4"/>
    <w:rsid w:val="006F15BC"/>
    <w:rsid w:val="0070074F"/>
    <w:rsid w:val="007017E2"/>
    <w:rsid w:val="007071E9"/>
    <w:rsid w:val="00711351"/>
    <w:rsid w:val="00713438"/>
    <w:rsid w:val="007141DA"/>
    <w:rsid w:val="00717E19"/>
    <w:rsid w:val="00723BE2"/>
    <w:rsid w:val="0072691F"/>
    <w:rsid w:val="00730C60"/>
    <w:rsid w:val="00730C97"/>
    <w:rsid w:val="007312D6"/>
    <w:rsid w:val="00731DA1"/>
    <w:rsid w:val="00733426"/>
    <w:rsid w:val="007351E8"/>
    <w:rsid w:val="00737A14"/>
    <w:rsid w:val="00742FF3"/>
    <w:rsid w:val="0074314E"/>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719C"/>
    <w:rsid w:val="007F0193"/>
    <w:rsid w:val="007F2F15"/>
    <w:rsid w:val="007F5CF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A9"/>
    <w:rsid w:val="009403B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E5659"/>
    <w:rsid w:val="009F29FD"/>
    <w:rsid w:val="009F3BFA"/>
    <w:rsid w:val="009F6357"/>
    <w:rsid w:val="009F6BAC"/>
    <w:rsid w:val="009F6D09"/>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803A0"/>
    <w:rsid w:val="00A90125"/>
    <w:rsid w:val="00A91311"/>
    <w:rsid w:val="00A947DD"/>
    <w:rsid w:val="00AA0084"/>
    <w:rsid w:val="00AA2A44"/>
    <w:rsid w:val="00AA6641"/>
    <w:rsid w:val="00AA722D"/>
    <w:rsid w:val="00AB6173"/>
    <w:rsid w:val="00AB62F8"/>
    <w:rsid w:val="00AB7352"/>
    <w:rsid w:val="00AC1098"/>
    <w:rsid w:val="00AC4EC5"/>
    <w:rsid w:val="00AC54BF"/>
    <w:rsid w:val="00AC582F"/>
    <w:rsid w:val="00AD3211"/>
    <w:rsid w:val="00AD6C5F"/>
    <w:rsid w:val="00AE4C80"/>
    <w:rsid w:val="00AE4EAE"/>
    <w:rsid w:val="00AE6A0C"/>
    <w:rsid w:val="00AF47D5"/>
    <w:rsid w:val="00AF51DE"/>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94ADE"/>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7BB2"/>
    <w:rsid w:val="00C4040D"/>
    <w:rsid w:val="00C41BE7"/>
    <w:rsid w:val="00C44732"/>
    <w:rsid w:val="00C47E1B"/>
    <w:rsid w:val="00C501E1"/>
    <w:rsid w:val="00C6307D"/>
    <w:rsid w:val="00C63EED"/>
    <w:rsid w:val="00C65530"/>
    <w:rsid w:val="00C66BDB"/>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B2ABE"/>
    <w:rsid w:val="00CB3E2C"/>
    <w:rsid w:val="00CB67B8"/>
    <w:rsid w:val="00CB6B1E"/>
    <w:rsid w:val="00CC2AE2"/>
    <w:rsid w:val="00CD0C6F"/>
    <w:rsid w:val="00CD5275"/>
    <w:rsid w:val="00CD6894"/>
    <w:rsid w:val="00CD73D9"/>
    <w:rsid w:val="00CE5E17"/>
    <w:rsid w:val="00CF1F0F"/>
    <w:rsid w:val="00CF2927"/>
    <w:rsid w:val="00CF2F3C"/>
    <w:rsid w:val="00CF3F3C"/>
    <w:rsid w:val="00D02086"/>
    <w:rsid w:val="00D02756"/>
    <w:rsid w:val="00D02B04"/>
    <w:rsid w:val="00D05278"/>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227B"/>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3DD9"/>
    <w:rsid w:val="00E90BED"/>
    <w:rsid w:val="00E90DC9"/>
    <w:rsid w:val="00E925C6"/>
    <w:rsid w:val="00E930F7"/>
    <w:rsid w:val="00E93D09"/>
    <w:rsid w:val="00E943B8"/>
    <w:rsid w:val="00E97B82"/>
    <w:rsid w:val="00EB3C81"/>
    <w:rsid w:val="00EB5860"/>
    <w:rsid w:val="00EB620D"/>
    <w:rsid w:val="00EB6A99"/>
    <w:rsid w:val="00EC3C7A"/>
    <w:rsid w:val="00EC43C5"/>
    <w:rsid w:val="00EC7A67"/>
    <w:rsid w:val="00ED0A73"/>
    <w:rsid w:val="00ED2E3D"/>
    <w:rsid w:val="00EE4852"/>
    <w:rsid w:val="00EE7A2F"/>
    <w:rsid w:val="00F0643B"/>
    <w:rsid w:val="00F21902"/>
    <w:rsid w:val="00F26CBB"/>
    <w:rsid w:val="00F27877"/>
    <w:rsid w:val="00F30BAD"/>
    <w:rsid w:val="00F346E4"/>
    <w:rsid w:val="00F37B89"/>
    <w:rsid w:val="00F46AE1"/>
    <w:rsid w:val="00F47522"/>
    <w:rsid w:val="00F477EB"/>
    <w:rsid w:val="00F50197"/>
    <w:rsid w:val="00F613DF"/>
    <w:rsid w:val="00F62BFF"/>
    <w:rsid w:val="00F64EA1"/>
    <w:rsid w:val="00F67C9D"/>
    <w:rsid w:val="00F73DD9"/>
    <w:rsid w:val="00F76CA8"/>
    <w:rsid w:val="00F76D82"/>
    <w:rsid w:val="00F77CA0"/>
    <w:rsid w:val="00F8472F"/>
    <w:rsid w:val="00F905B2"/>
    <w:rsid w:val="00F91092"/>
    <w:rsid w:val="00F9473B"/>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domera-dome-c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panomera-perimeter" TargetMode="External"/><Relationship Id="rId4" Type="http://schemas.openxmlformats.org/officeDocument/2006/relationships/settings" Target="settings.xml"/><Relationship Id="rId9" Type="http://schemas.openxmlformats.org/officeDocument/2006/relationships/hyperlink" Target="https://www.dallmeier.com/products/panomera-c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4688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10</cp:revision>
  <cp:lastPrinted>2018-01-17T16:18:00Z</cp:lastPrinted>
  <dcterms:created xsi:type="dcterms:W3CDTF">2025-05-22T08:07:00Z</dcterms:created>
  <dcterms:modified xsi:type="dcterms:W3CDTF">2025-05-26T09:10:00Z</dcterms:modified>
</cp:coreProperties>
</file>