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1D227B76" w:rsidR="003E0A23" w:rsidRPr="00D31ACB" w:rsidRDefault="00D31ACB" w:rsidP="004E0C96">
      <w:pPr>
        <w:pStyle w:val="Ttulo1"/>
        <w:rPr>
          <w:rFonts w:ascii="Calibri" w:hAnsi="Calibri" w:cs="Times New Roman"/>
          <w:sz w:val="24"/>
          <w:szCs w:val="24"/>
          <w:lang w:val="es-ES"/>
        </w:rPr>
      </w:pPr>
      <w:bookmarkStart w:id="0" w:name="_Hlk152678913"/>
      <w:bookmarkStart w:id="1" w:name="_Hlk169170469"/>
      <w:r w:rsidRPr="00D31ACB">
        <w:rPr>
          <w:rFonts w:ascii="Calibri" w:hAnsi="Calibri" w:cs="Times New Roman"/>
          <w:sz w:val="24"/>
          <w:szCs w:val="24"/>
          <w:lang w:val="es-ES"/>
        </w:rPr>
        <w:t>Aún más potente y eficiente</w:t>
      </w:r>
    </w:p>
    <w:bookmarkEnd w:id="0"/>
    <w:p w14:paraId="0FF83079" w14:textId="22E075D7" w:rsidR="0015390E" w:rsidRPr="00D31ACB" w:rsidRDefault="003718BA" w:rsidP="00742FF3">
      <w:pPr>
        <w:tabs>
          <w:tab w:val="left" w:pos="4110"/>
        </w:tabs>
        <w:rPr>
          <w:rFonts w:asciiTheme="minorHAnsi" w:hAnsiTheme="minorHAnsi" w:cstheme="minorHAnsi"/>
          <w:b/>
          <w:sz w:val="32"/>
          <w:szCs w:val="32"/>
          <w:lang w:val="es-ES"/>
        </w:rPr>
      </w:pPr>
      <w:r w:rsidRPr="00D31ACB">
        <w:rPr>
          <w:rFonts w:asciiTheme="minorHAnsi" w:hAnsiTheme="minorHAnsi" w:cstheme="minorHAnsi"/>
          <w:b/>
          <w:sz w:val="32"/>
          <w:szCs w:val="32"/>
          <w:lang w:val="es-ES"/>
        </w:rPr>
        <w:t>Dallmeier present</w:t>
      </w:r>
      <w:r w:rsidR="00D31ACB" w:rsidRPr="00D31ACB">
        <w:rPr>
          <w:rFonts w:asciiTheme="minorHAnsi" w:hAnsiTheme="minorHAnsi" w:cstheme="minorHAnsi"/>
          <w:b/>
          <w:sz w:val="32"/>
          <w:szCs w:val="32"/>
          <w:lang w:val="es-ES"/>
        </w:rPr>
        <w:t>a</w:t>
      </w:r>
      <w:r w:rsidRPr="00D31ACB">
        <w:rPr>
          <w:rFonts w:asciiTheme="minorHAnsi" w:hAnsiTheme="minorHAnsi" w:cstheme="minorHAnsi"/>
          <w:b/>
          <w:sz w:val="32"/>
          <w:szCs w:val="32"/>
          <w:lang w:val="es-ES"/>
        </w:rPr>
        <w:t xml:space="preserve"> </w:t>
      </w:r>
      <w:r w:rsidR="00D31ACB" w:rsidRPr="00D31ACB">
        <w:rPr>
          <w:rFonts w:asciiTheme="minorHAnsi" w:hAnsiTheme="minorHAnsi" w:cstheme="minorHAnsi"/>
          <w:b/>
          <w:sz w:val="32"/>
          <w:szCs w:val="32"/>
          <w:lang w:val="es-ES"/>
        </w:rPr>
        <w:t>la revisión</w:t>
      </w:r>
      <w:r w:rsidRPr="00D31ACB">
        <w:rPr>
          <w:rFonts w:asciiTheme="minorHAnsi" w:hAnsiTheme="minorHAnsi" w:cstheme="minorHAnsi"/>
          <w:b/>
          <w:sz w:val="32"/>
          <w:szCs w:val="32"/>
          <w:lang w:val="es-ES"/>
        </w:rPr>
        <w:t xml:space="preserve"> MK4 </w:t>
      </w:r>
      <w:r w:rsidR="00D31ACB" w:rsidRPr="00D31ACB">
        <w:rPr>
          <w:rFonts w:asciiTheme="minorHAnsi" w:hAnsiTheme="minorHAnsi" w:cstheme="minorHAnsi"/>
          <w:b/>
          <w:sz w:val="32"/>
          <w:szCs w:val="32"/>
          <w:lang w:val="es-ES"/>
        </w:rPr>
        <w:t>del</w:t>
      </w:r>
      <w:r w:rsidRPr="00D31ACB">
        <w:rPr>
          <w:rFonts w:asciiTheme="minorHAnsi" w:hAnsiTheme="minorHAnsi" w:cstheme="minorHAnsi"/>
          <w:b/>
          <w:sz w:val="32"/>
          <w:szCs w:val="32"/>
          <w:lang w:val="es-ES"/>
        </w:rPr>
        <w:t xml:space="preserve"> DMS 2400 </w:t>
      </w:r>
      <w:r w:rsidR="00D31ACB" w:rsidRPr="00D31ACB">
        <w:rPr>
          <w:rFonts w:asciiTheme="minorHAnsi" w:hAnsiTheme="minorHAnsi" w:cstheme="minorHAnsi"/>
          <w:b/>
          <w:sz w:val="32"/>
          <w:szCs w:val="32"/>
          <w:lang w:val="es-ES"/>
        </w:rPr>
        <w:t>con capacida</w:t>
      </w:r>
      <w:r w:rsidR="00D31ACB">
        <w:rPr>
          <w:rFonts w:asciiTheme="minorHAnsi" w:hAnsiTheme="minorHAnsi" w:cstheme="minorHAnsi"/>
          <w:b/>
          <w:sz w:val="32"/>
          <w:szCs w:val="32"/>
          <w:lang w:val="es-ES"/>
        </w:rPr>
        <w:t xml:space="preserve">d de grabación </w:t>
      </w:r>
      <w:r w:rsidR="00DA4ADC">
        <w:rPr>
          <w:rFonts w:asciiTheme="minorHAnsi" w:hAnsiTheme="minorHAnsi" w:cstheme="minorHAnsi"/>
          <w:b/>
          <w:sz w:val="32"/>
          <w:szCs w:val="32"/>
          <w:lang w:val="es-ES"/>
        </w:rPr>
        <w:t>notablemente</w:t>
      </w:r>
      <w:r w:rsidR="00D31ACB">
        <w:rPr>
          <w:rFonts w:asciiTheme="minorHAnsi" w:hAnsiTheme="minorHAnsi" w:cstheme="minorHAnsi"/>
          <w:b/>
          <w:sz w:val="32"/>
          <w:szCs w:val="32"/>
          <w:lang w:val="es-ES"/>
        </w:rPr>
        <w:t xml:space="preserve"> incrementada</w:t>
      </w:r>
    </w:p>
    <w:p w14:paraId="5E039041" w14:textId="77777777" w:rsidR="00F91092" w:rsidRPr="00D31ACB" w:rsidRDefault="00F91092" w:rsidP="00742FF3">
      <w:pPr>
        <w:tabs>
          <w:tab w:val="left" w:pos="4110"/>
        </w:tabs>
        <w:rPr>
          <w:rFonts w:asciiTheme="minorHAnsi" w:hAnsiTheme="minorHAnsi" w:cstheme="minorHAnsi"/>
          <w:lang w:val="es-ES"/>
        </w:rPr>
      </w:pPr>
    </w:p>
    <w:p w14:paraId="1CEA4E88" w14:textId="6894FB2C" w:rsidR="00056013" w:rsidRPr="009003DB" w:rsidRDefault="00D31ACB" w:rsidP="00056013">
      <w:pPr>
        <w:jc w:val="both"/>
        <w:rPr>
          <w:b/>
          <w:lang w:val="es-ES"/>
        </w:rPr>
      </w:pPr>
      <w:r w:rsidRPr="009003DB">
        <w:rPr>
          <w:b/>
          <w:lang w:val="es-ES"/>
        </w:rPr>
        <w:t>Ratisbona</w:t>
      </w:r>
      <w:r w:rsidR="003718BA" w:rsidRPr="009003DB">
        <w:rPr>
          <w:b/>
          <w:lang w:val="es-ES"/>
        </w:rPr>
        <w:t xml:space="preserve"> (</w:t>
      </w:r>
      <w:r w:rsidRPr="009003DB">
        <w:rPr>
          <w:b/>
          <w:lang w:val="es-ES"/>
        </w:rPr>
        <w:t>Alemania</w:t>
      </w:r>
      <w:r w:rsidR="003718BA" w:rsidRPr="009003DB">
        <w:rPr>
          <w:b/>
          <w:lang w:val="es-ES"/>
        </w:rPr>
        <w:t>)</w:t>
      </w:r>
      <w:r w:rsidR="00056013" w:rsidRPr="009003DB">
        <w:rPr>
          <w:b/>
          <w:lang w:val="es-ES"/>
        </w:rPr>
        <w:t xml:space="preserve">, </w:t>
      </w:r>
      <w:r w:rsidR="00F52201" w:rsidRPr="009003DB">
        <w:rPr>
          <w:b/>
          <w:lang w:val="es-ES"/>
        </w:rPr>
        <w:t>9</w:t>
      </w:r>
      <w:r w:rsidR="00056013" w:rsidRPr="009003DB">
        <w:rPr>
          <w:b/>
          <w:lang w:val="es-ES"/>
        </w:rPr>
        <w:t xml:space="preserve"> </w:t>
      </w:r>
      <w:r w:rsidRPr="009003DB">
        <w:rPr>
          <w:b/>
          <w:lang w:val="es-ES"/>
        </w:rPr>
        <w:t xml:space="preserve">de julio de </w:t>
      </w:r>
      <w:r w:rsidR="00056013" w:rsidRPr="009003DB">
        <w:rPr>
          <w:b/>
          <w:lang w:val="es-ES"/>
        </w:rPr>
        <w:t>2025 –</w:t>
      </w:r>
      <w:r w:rsidR="003718BA" w:rsidRPr="009003DB">
        <w:rPr>
          <w:b/>
          <w:lang w:val="es-ES"/>
        </w:rPr>
        <w:t xml:space="preserve"> </w:t>
      </w:r>
      <w:r w:rsidR="009003DB" w:rsidRPr="009003DB">
        <w:rPr>
          <w:b/>
          <w:lang w:val="es-ES"/>
        </w:rPr>
        <w:t>Con la nueva revisi</w:t>
      </w:r>
      <w:r w:rsidR="009003DB">
        <w:rPr>
          <w:b/>
          <w:lang w:val="es-ES"/>
        </w:rPr>
        <w:t>ó</w:t>
      </w:r>
      <w:r w:rsidR="009003DB" w:rsidRPr="009003DB">
        <w:rPr>
          <w:b/>
          <w:lang w:val="es-ES"/>
        </w:rPr>
        <w:t xml:space="preserve">n </w:t>
      </w:r>
      <w:r w:rsidR="003718BA" w:rsidRPr="009003DB">
        <w:rPr>
          <w:b/>
          <w:lang w:val="es-ES"/>
        </w:rPr>
        <w:t xml:space="preserve">MK4 </w:t>
      </w:r>
      <w:r w:rsidR="009003DB">
        <w:rPr>
          <w:b/>
          <w:lang w:val="es-ES"/>
        </w:rPr>
        <w:t>del</w:t>
      </w:r>
      <w:r w:rsidR="003718BA" w:rsidRPr="009003DB">
        <w:rPr>
          <w:b/>
          <w:lang w:val="es-ES"/>
        </w:rPr>
        <w:t xml:space="preserve"> DMS 2400, Dallmeier </w:t>
      </w:r>
      <w:r w:rsidR="009003DB">
        <w:rPr>
          <w:b/>
          <w:lang w:val="es-ES"/>
        </w:rPr>
        <w:t xml:space="preserve">lanza una versión aún más potente de su probada </w:t>
      </w:r>
      <w:proofErr w:type="spellStart"/>
      <w:r w:rsidR="009003DB">
        <w:rPr>
          <w:b/>
          <w:lang w:val="es-ES"/>
        </w:rPr>
        <w:t>appliance</w:t>
      </w:r>
      <w:proofErr w:type="spellEnd"/>
      <w:r w:rsidR="009003DB">
        <w:rPr>
          <w:b/>
          <w:lang w:val="es-ES"/>
        </w:rPr>
        <w:t xml:space="preserve"> de grabación. </w:t>
      </w:r>
      <w:r w:rsidR="009003DB" w:rsidRPr="009003DB">
        <w:rPr>
          <w:b/>
          <w:lang w:val="es-ES"/>
        </w:rPr>
        <w:t>La</w:t>
      </w:r>
      <w:r w:rsidR="003718BA" w:rsidRPr="009003DB">
        <w:rPr>
          <w:b/>
          <w:lang w:val="es-ES"/>
        </w:rPr>
        <w:t xml:space="preserve"> </w:t>
      </w:r>
      <w:r w:rsidR="009003DB" w:rsidRPr="009003DB">
        <w:rPr>
          <w:b/>
          <w:lang w:val="es-ES"/>
        </w:rPr>
        <w:t xml:space="preserve">variante </w:t>
      </w:r>
      <w:r w:rsidR="003718BA" w:rsidRPr="009003DB">
        <w:rPr>
          <w:b/>
          <w:lang w:val="es-ES"/>
        </w:rPr>
        <w:t xml:space="preserve">MK4 </w:t>
      </w:r>
      <w:r w:rsidR="009003DB" w:rsidRPr="009003DB">
        <w:rPr>
          <w:b/>
          <w:lang w:val="es-ES"/>
        </w:rPr>
        <w:t>permite la grabación de hasta 40 flujos de video de alta resolución, ofr</w:t>
      </w:r>
      <w:r w:rsidR="009003DB">
        <w:rPr>
          <w:b/>
          <w:lang w:val="es-ES"/>
        </w:rPr>
        <w:t xml:space="preserve">eciendo de este modo una capacidad </w:t>
      </w:r>
      <w:r w:rsidR="00DA4ADC">
        <w:rPr>
          <w:b/>
          <w:lang w:val="es-ES"/>
        </w:rPr>
        <w:t>considerablemente</w:t>
      </w:r>
      <w:r w:rsidR="009003DB">
        <w:rPr>
          <w:b/>
          <w:lang w:val="es-ES"/>
        </w:rPr>
        <w:t xml:space="preserve"> incrementada</w:t>
      </w:r>
      <w:r w:rsidR="003718BA" w:rsidRPr="009003DB">
        <w:rPr>
          <w:b/>
          <w:lang w:val="es-ES"/>
        </w:rPr>
        <w:t>.</w:t>
      </w:r>
    </w:p>
    <w:p w14:paraId="66D2F2CD" w14:textId="77777777" w:rsidR="00056013" w:rsidRPr="009003DB" w:rsidRDefault="00056013" w:rsidP="00056013">
      <w:pPr>
        <w:jc w:val="both"/>
        <w:rPr>
          <w:bCs/>
          <w:lang w:val="es-ES"/>
        </w:rPr>
      </w:pPr>
    </w:p>
    <w:p w14:paraId="27F6ADAD" w14:textId="4537720C" w:rsidR="003718BA" w:rsidRPr="009003DB" w:rsidRDefault="009003DB" w:rsidP="003718BA">
      <w:pPr>
        <w:jc w:val="both"/>
        <w:rPr>
          <w:b/>
          <w:lang w:val="es-ES"/>
        </w:rPr>
      </w:pPr>
      <w:r w:rsidRPr="009003DB">
        <w:rPr>
          <w:b/>
          <w:lang w:val="es-ES"/>
        </w:rPr>
        <w:t>Un sistema de grabación potente para múltiples área</w:t>
      </w:r>
      <w:r>
        <w:rPr>
          <w:b/>
          <w:lang w:val="es-ES"/>
        </w:rPr>
        <w:t>s</w:t>
      </w:r>
      <w:r w:rsidRPr="009003DB">
        <w:rPr>
          <w:b/>
          <w:lang w:val="es-ES"/>
        </w:rPr>
        <w:t xml:space="preserve"> de aplicación</w:t>
      </w:r>
    </w:p>
    <w:p w14:paraId="3D7198DE" w14:textId="66587F70" w:rsidR="003718BA" w:rsidRPr="009003DB" w:rsidRDefault="009003DB" w:rsidP="003718BA">
      <w:pPr>
        <w:jc w:val="both"/>
        <w:rPr>
          <w:bCs/>
          <w:lang w:val="es-ES"/>
        </w:rPr>
      </w:pPr>
      <w:r w:rsidRPr="009003DB">
        <w:rPr>
          <w:bCs/>
          <w:lang w:val="es-ES"/>
        </w:rPr>
        <w:t>La</w:t>
      </w:r>
      <w:r w:rsidR="003718BA" w:rsidRPr="009003DB">
        <w:rPr>
          <w:bCs/>
          <w:lang w:val="es-ES"/>
        </w:rPr>
        <w:t xml:space="preserve"> </w:t>
      </w:r>
      <w:hyperlink r:id="rId8" w:history="1">
        <w:proofErr w:type="spellStart"/>
        <w:r w:rsidRPr="009003DB">
          <w:rPr>
            <w:rStyle w:val="Hipervnculo"/>
            <w:bCs/>
            <w:lang w:val="es-ES"/>
          </w:rPr>
          <w:t>appliance</w:t>
        </w:r>
        <w:proofErr w:type="spellEnd"/>
        <w:r w:rsidRPr="009003DB">
          <w:rPr>
            <w:rStyle w:val="Hipervnculo"/>
            <w:bCs/>
            <w:lang w:val="es-ES"/>
          </w:rPr>
          <w:t xml:space="preserve"> D</w:t>
        </w:r>
        <w:r w:rsidR="003718BA" w:rsidRPr="009003DB">
          <w:rPr>
            <w:rStyle w:val="Hipervnculo"/>
            <w:bCs/>
            <w:lang w:val="es-ES"/>
          </w:rPr>
          <w:t>MS 2400 (MK4)</w:t>
        </w:r>
      </w:hyperlink>
      <w:r w:rsidR="00CF23B4" w:rsidRPr="009003DB">
        <w:rPr>
          <w:bCs/>
          <w:lang w:val="es-ES"/>
        </w:rPr>
        <w:t xml:space="preserve"> </w:t>
      </w:r>
      <w:r w:rsidRPr="009003DB">
        <w:rPr>
          <w:bCs/>
          <w:lang w:val="es-ES"/>
        </w:rPr>
        <w:t xml:space="preserve">combina el software de grabación </w:t>
      </w:r>
      <w:proofErr w:type="spellStart"/>
      <w:r w:rsidRPr="009003DB">
        <w:rPr>
          <w:bCs/>
          <w:lang w:val="es-ES"/>
        </w:rPr>
        <w:t>SeMSy</w:t>
      </w:r>
      <w:proofErr w:type="spellEnd"/>
      <w:r w:rsidRPr="009003DB">
        <w:rPr>
          <w:bCs/>
          <w:lang w:val="es-ES"/>
        </w:rPr>
        <w:t xml:space="preserve">® </w:t>
      </w:r>
      <w:proofErr w:type="spellStart"/>
      <w:r w:rsidRPr="009003DB">
        <w:rPr>
          <w:bCs/>
          <w:lang w:val="es-ES"/>
        </w:rPr>
        <w:t>Recording</w:t>
      </w:r>
      <w:proofErr w:type="spellEnd"/>
      <w:r w:rsidRPr="009003DB">
        <w:rPr>
          <w:bCs/>
          <w:lang w:val="es-ES"/>
        </w:rPr>
        <w:t xml:space="preserve"> Server con un hardware de servidor compacto</w:t>
      </w:r>
      <w:r w:rsidR="003718BA" w:rsidRPr="009003DB">
        <w:rPr>
          <w:bCs/>
          <w:lang w:val="es-ES"/>
        </w:rPr>
        <w:t xml:space="preserve">. </w:t>
      </w:r>
      <w:r>
        <w:rPr>
          <w:bCs/>
          <w:lang w:val="es-ES"/>
        </w:rPr>
        <w:t>E</w:t>
      </w:r>
      <w:r w:rsidRPr="009003DB">
        <w:rPr>
          <w:bCs/>
          <w:lang w:val="es-ES"/>
        </w:rPr>
        <w:t xml:space="preserve">s idónea para instalaciones de </w:t>
      </w:r>
      <w:proofErr w:type="spellStart"/>
      <w:r w:rsidRPr="009003DB">
        <w:rPr>
          <w:bCs/>
          <w:lang w:val="es-ES"/>
        </w:rPr>
        <w:t>videoseguridad</w:t>
      </w:r>
      <w:proofErr w:type="spellEnd"/>
      <w:r w:rsidRPr="009003DB">
        <w:rPr>
          <w:bCs/>
          <w:lang w:val="es-ES"/>
        </w:rPr>
        <w:t xml:space="preserve"> en tiendas, gasolineras o domicilios particulares que requieren con </w:t>
      </w:r>
      <w:r>
        <w:rPr>
          <w:bCs/>
          <w:lang w:val="es-ES"/>
        </w:rPr>
        <w:t>poca</w:t>
      </w:r>
      <w:r w:rsidRPr="009003DB">
        <w:rPr>
          <w:bCs/>
          <w:lang w:val="es-ES"/>
        </w:rPr>
        <w:t xml:space="preserve"> necesidad de espacio máxima calidad de grabación.</w:t>
      </w:r>
    </w:p>
    <w:p w14:paraId="0995380E" w14:textId="77777777" w:rsidR="009003DB" w:rsidRDefault="009003DB" w:rsidP="003718BA">
      <w:pPr>
        <w:jc w:val="both"/>
        <w:rPr>
          <w:bCs/>
          <w:lang w:val="es-ES"/>
        </w:rPr>
      </w:pPr>
    </w:p>
    <w:p w14:paraId="48C85E3A" w14:textId="27E69502" w:rsidR="007F14DE" w:rsidRPr="001F3F28" w:rsidRDefault="007F14DE" w:rsidP="003718BA">
      <w:pPr>
        <w:jc w:val="both"/>
        <w:rPr>
          <w:bCs/>
          <w:lang w:val="es-ES"/>
        </w:rPr>
      </w:pPr>
      <w:r>
        <w:rPr>
          <w:bCs/>
          <w:lang w:val="es-ES"/>
        </w:rPr>
        <w:t>Gracias a c</w:t>
      </w:r>
      <w:r w:rsidRPr="007F14DE">
        <w:rPr>
          <w:bCs/>
          <w:lang w:val="es-ES"/>
        </w:rPr>
        <w:t>omponentes perfectamente ajustados</w:t>
      </w:r>
      <w:r>
        <w:rPr>
          <w:bCs/>
          <w:lang w:val="es-ES"/>
        </w:rPr>
        <w:t>, el sistema</w:t>
      </w:r>
      <w:r w:rsidRPr="007F14DE">
        <w:rPr>
          <w:bCs/>
          <w:lang w:val="es-ES"/>
        </w:rPr>
        <w:t xml:space="preserve"> </w:t>
      </w:r>
      <w:r>
        <w:rPr>
          <w:bCs/>
          <w:lang w:val="es-ES"/>
        </w:rPr>
        <w:t>alcanza</w:t>
      </w:r>
      <w:r w:rsidRPr="007F14DE">
        <w:rPr>
          <w:bCs/>
          <w:lang w:val="es-ES"/>
        </w:rPr>
        <w:t xml:space="preserve"> una alta velocidad de almacenamiento y permite la grabación de hasta 40 flujos de vídeo de alta resolución con una tasa de imágenes de 30</w:t>
      </w:r>
      <w:r>
        <w:rPr>
          <w:bCs/>
          <w:lang w:val="es-ES"/>
        </w:rPr>
        <w:t xml:space="preserve"> </w:t>
      </w:r>
      <w:proofErr w:type="spellStart"/>
      <w:r w:rsidRPr="007F14DE">
        <w:rPr>
          <w:bCs/>
          <w:lang w:val="es-ES"/>
        </w:rPr>
        <w:t>ips</w:t>
      </w:r>
      <w:proofErr w:type="spellEnd"/>
      <w:r>
        <w:rPr>
          <w:bCs/>
          <w:lang w:val="es-ES"/>
        </w:rPr>
        <w:t>. D</w:t>
      </w:r>
      <w:r w:rsidRPr="007F14DE">
        <w:rPr>
          <w:bCs/>
          <w:lang w:val="es-ES"/>
        </w:rPr>
        <w:t>os</w:t>
      </w:r>
      <w:r>
        <w:rPr>
          <w:bCs/>
          <w:lang w:val="es-ES"/>
        </w:rPr>
        <w:t xml:space="preserve"> </w:t>
      </w:r>
      <w:r w:rsidRPr="007F14DE">
        <w:rPr>
          <w:bCs/>
          <w:lang w:val="es-ES"/>
        </w:rPr>
        <w:t xml:space="preserve">bahías con cerradura para discos duros </w:t>
      </w:r>
      <w:r>
        <w:rPr>
          <w:bCs/>
          <w:lang w:val="es-ES"/>
        </w:rPr>
        <w:t xml:space="preserve">de </w:t>
      </w:r>
      <w:r w:rsidRPr="007F14DE">
        <w:rPr>
          <w:bCs/>
          <w:lang w:val="es-ES"/>
        </w:rPr>
        <w:t xml:space="preserve">3,5'' en la parte trasera </w:t>
      </w:r>
      <w:r>
        <w:rPr>
          <w:bCs/>
          <w:lang w:val="es-ES"/>
        </w:rPr>
        <w:t>proporcionan</w:t>
      </w:r>
      <w:r w:rsidRPr="007F14DE">
        <w:rPr>
          <w:bCs/>
          <w:lang w:val="es-ES"/>
        </w:rPr>
        <w:t xml:space="preserve"> una capacidad de almacenamiento de</w:t>
      </w:r>
      <w:r>
        <w:rPr>
          <w:bCs/>
          <w:lang w:val="es-ES"/>
        </w:rPr>
        <w:t xml:space="preserve"> </w:t>
      </w:r>
      <w:r w:rsidRPr="001F3F28">
        <w:rPr>
          <w:bCs/>
          <w:lang w:val="es-ES"/>
        </w:rPr>
        <w:t xml:space="preserve">hasta 48 TB. El aislado sistema operativo Linux y la aplicación </w:t>
      </w:r>
      <w:proofErr w:type="spellStart"/>
      <w:r w:rsidRPr="001F3F28">
        <w:rPr>
          <w:bCs/>
          <w:lang w:val="es-ES"/>
        </w:rPr>
        <w:t>SeMSy</w:t>
      </w:r>
      <w:proofErr w:type="spellEnd"/>
      <w:r w:rsidRPr="001F3F28">
        <w:rPr>
          <w:bCs/>
          <w:lang w:val="es-ES"/>
        </w:rPr>
        <w:t xml:space="preserve">® </w:t>
      </w:r>
      <w:proofErr w:type="spellStart"/>
      <w:r w:rsidRPr="001F3F28">
        <w:rPr>
          <w:bCs/>
          <w:lang w:val="es-ES"/>
        </w:rPr>
        <w:t>Recording</w:t>
      </w:r>
      <w:proofErr w:type="spellEnd"/>
      <w:r w:rsidRPr="001F3F28">
        <w:rPr>
          <w:bCs/>
          <w:lang w:val="es-ES"/>
        </w:rPr>
        <w:t xml:space="preserve"> Server están instalados en un módulo </w:t>
      </w:r>
      <w:proofErr w:type="gramStart"/>
      <w:r w:rsidRPr="001F3F28">
        <w:rPr>
          <w:bCs/>
          <w:lang w:val="es-ES"/>
        </w:rPr>
        <w:t>flash</w:t>
      </w:r>
      <w:proofErr w:type="gramEnd"/>
      <w:r w:rsidRPr="001F3F28">
        <w:rPr>
          <w:bCs/>
          <w:lang w:val="es-ES"/>
        </w:rPr>
        <w:t xml:space="preserve"> separado.</w:t>
      </w:r>
    </w:p>
    <w:p w14:paraId="212BE4FF" w14:textId="77777777" w:rsidR="00056013" w:rsidRPr="00DA4ADC" w:rsidRDefault="00056013" w:rsidP="00056013">
      <w:pPr>
        <w:jc w:val="both"/>
        <w:rPr>
          <w:bCs/>
          <w:lang w:val="es-ES"/>
        </w:rPr>
      </w:pPr>
    </w:p>
    <w:p w14:paraId="7239DF8E" w14:textId="14E9DFB1" w:rsidR="00CF23B4" w:rsidRPr="001F3F28" w:rsidRDefault="0057175D" w:rsidP="00056013">
      <w:pPr>
        <w:jc w:val="both"/>
        <w:rPr>
          <w:b/>
          <w:bCs/>
          <w:lang w:val="es-ES"/>
        </w:rPr>
      </w:pPr>
      <w:r w:rsidRPr="001F3F28">
        <w:rPr>
          <w:b/>
          <w:bCs/>
          <w:lang w:val="es-ES"/>
        </w:rPr>
        <w:t>Plataforma flexible y funciones inteligentes</w:t>
      </w:r>
    </w:p>
    <w:p w14:paraId="3FBC2022" w14:textId="17A5324E" w:rsidR="0057175D" w:rsidRPr="0057175D" w:rsidRDefault="0057175D" w:rsidP="00056013">
      <w:pPr>
        <w:jc w:val="both"/>
        <w:rPr>
          <w:bCs/>
          <w:lang w:val="es-ES"/>
        </w:rPr>
      </w:pPr>
      <w:r w:rsidRPr="001F3F28">
        <w:rPr>
          <w:bCs/>
          <w:lang w:val="es-ES"/>
        </w:rPr>
        <w:t xml:space="preserve">El software </w:t>
      </w:r>
      <w:proofErr w:type="spellStart"/>
      <w:r w:rsidRPr="001F3F28">
        <w:rPr>
          <w:bCs/>
          <w:lang w:val="es-ES"/>
        </w:rPr>
        <w:t>SeMSy</w:t>
      </w:r>
      <w:proofErr w:type="spellEnd"/>
      <w:r w:rsidRPr="001F3F28">
        <w:rPr>
          <w:bCs/>
          <w:lang w:val="es-ES"/>
        </w:rPr>
        <w:t xml:space="preserve">® </w:t>
      </w:r>
      <w:proofErr w:type="spellStart"/>
      <w:r w:rsidRPr="001F3F28">
        <w:rPr>
          <w:bCs/>
          <w:lang w:val="es-ES"/>
        </w:rPr>
        <w:t>Recording</w:t>
      </w:r>
      <w:proofErr w:type="spellEnd"/>
      <w:r w:rsidRPr="001F3F28">
        <w:rPr>
          <w:bCs/>
          <w:lang w:val="es-ES"/>
        </w:rPr>
        <w:t xml:space="preserve"> Server preinstalado está diseñado como plataforma abierta. En combinación con las licencias correspondientes se pueden grabar cámaras de terceros con detección de movimiento y configurarlas mediante protocolo ONVIF. </w:t>
      </w:r>
      <w:r w:rsidR="003C3CC9" w:rsidRPr="001F3F28">
        <w:rPr>
          <w:bCs/>
          <w:lang w:val="es-ES"/>
        </w:rPr>
        <w:t>Adicionalmente, l</w:t>
      </w:r>
      <w:r w:rsidRPr="001F3F28">
        <w:rPr>
          <w:bCs/>
          <w:lang w:val="es-ES"/>
        </w:rPr>
        <w:t xml:space="preserve">a </w:t>
      </w:r>
      <w:proofErr w:type="spellStart"/>
      <w:r w:rsidRPr="001F3F28">
        <w:rPr>
          <w:bCs/>
          <w:lang w:val="es-ES"/>
        </w:rPr>
        <w:t>appliance</w:t>
      </w:r>
      <w:proofErr w:type="spellEnd"/>
      <w:r w:rsidRPr="001F3F28">
        <w:rPr>
          <w:bCs/>
          <w:lang w:val="es-ES"/>
        </w:rPr>
        <w:t xml:space="preserve"> está dotada con una base de datos para los resultados de análisis de cámaras y sistemas </w:t>
      </w:r>
      <w:proofErr w:type="spellStart"/>
      <w:r w:rsidRPr="001F3F28">
        <w:rPr>
          <w:bCs/>
          <w:lang w:val="es-ES"/>
        </w:rPr>
        <w:t>Panomera</w:t>
      </w:r>
      <w:proofErr w:type="spellEnd"/>
      <w:r w:rsidRPr="001F3F28">
        <w:rPr>
          <w:bCs/>
          <w:lang w:val="es-ES"/>
        </w:rPr>
        <w:t xml:space="preserve">® de Dallmeier con tecnología </w:t>
      </w:r>
      <w:proofErr w:type="spellStart"/>
      <w:r w:rsidRPr="001F3F28">
        <w:rPr>
          <w:bCs/>
          <w:lang w:val="es-ES"/>
        </w:rPr>
        <w:t>EdgeAnalytics</w:t>
      </w:r>
      <w:proofErr w:type="spellEnd"/>
      <w:r w:rsidRPr="001F3F28">
        <w:rPr>
          <w:bCs/>
          <w:lang w:val="es-ES"/>
        </w:rPr>
        <w:t xml:space="preserve">. Los eventos, objetos y clases recibidos son almacenados con los metadatos pertinentes casi en tiempo real. Para la búsqueda y evaluación concreta está disponible </w:t>
      </w:r>
      <w:proofErr w:type="spellStart"/>
      <w:r w:rsidRPr="001F3F28">
        <w:rPr>
          <w:bCs/>
          <w:lang w:val="es-ES"/>
        </w:rPr>
        <w:t>Se</w:t>
      </w:r>
      <w:r w:rsidR="003C3CC9" w:rsidRPr="001F3F28">
        <w:rPr>
          <w:bCs/>
          <w:lang w:val="es-ES"/>
        </w:rPr>
        <w:t>M</w:t>
      </w:r>
      <w:r w:rsidRPr="001F3F28">
        <w:rPr>
          <w:bCs/>
          <w:lang w:val="es-ES"/>
        </w:rPr>
        <w:t>Sy</w:t>
      </w:r>
      <w:proofErr w:type="spellEnd"/>
      <w:r w:rsidRPr="001F3F28">
        <w:rPr>
          <w:bCs/>
          <w:lang w:val="es-ES"/>
        </w:rPr>
        <w:t>® Com</w:t>
      </w:r>
      <w:r w:rsidRPr="0057175D">
        <w:rPr>
          <w:bCs/>
          <w:lang w:val="es-ES"/>
        </w:rPr>
        <w:t xml:space="preserve">pact con la función </w:t>
      </w:r>
      <w:proofErr w:type="spellStart"/>
      <w:r w:rsidRPr="0057175D">
        <w:rPr>
          <w:bCs/>
          <w:lang w:val="es-ES"/>
        </w:rPr>
        <w:t>SmartFinder</w:t>
      </w:r>
      <w:proofErr w:type="spellEnd"/>
      <w:r w:rsidRPr="0057175D">
        <w:rPr>
          <w:bCs/>
          <w:lang w:val="es-ES"/>
        </w:rPr>
        <w:t>.</w:t>
      </w:r>
    </w:p>
    <w:p w14:paraId="474A7FC6" w14:textId="77777777" w:rsidR="0057175D" w:rsidRPr="0057175D" w:rsidRDefault="0057175D" w:rsidP="00056013">
      <w:pPr>
        <w:jc w:val="both"/>
        <w:rPr>
          <w:bCs/>
          <w:lang w:val="es-ES"/>
        </w:rPr>
      </w:pPr>
    </w:p>
    <w:p w14:paraId="2D508A8D" w14:textId="6F341FFC" w:rsidR="009A7F78" w:rsidRPr="003C3CC9" w:rsidRDefault="003C3CC9" w:rsidP="00105F2B">
      <w:pPr>
        <w:jc w:val="both"/>
        <w:rPr>
          <w:b/>
          <w:bCs/>
          <w:lang w:val="es-ES"/>
        </w:rPr>
      </w:pPr>
      <w:r w:rsidRPr="003C3CC9">
        <w:rPr>
          <w:b/>
          <w:bCs/>
          <w:lang w:val="es-ES"/>
        </w:rPr>
        <w:t>Grabación eficiente de</w:t>
      </w:r>
      <w:r w:rsidR="009A7F78" w:rsidRPr="003C3CC9">
        <w:rPr>
          <w:b/>
          <w:bCs/>
          <w:lang w:val="es-ES"/>
        </w:rPr>
        <w:t xml:space="preserve"> </w:t>
      </w:r>
      <w:proofErr w:type="spellStart"/>
      <w:r w:rsidR="009A7F78" w:rsidRPr="003C3CC9">
        <w:rPr>
          <w:b/>
          <w:bCs/>
          <w:lang w:val="es-ES"/>
        </w:rPr>
        <w:t>Panomera</w:t>
      </w:r>
      <w:proofErr w:type="spellEnd"/>
      <w:r w:rsidR="009A7F78" w:rsidRPr="003C3CC9">
        <w:rPr>
          <w:b/>
          <w:bCs/>
          <w:lang w:val="es-ES"/>
        </w:rPr>
        <w:t>®</w:t>
      </w:r>
    </w:p>
    <w:p w14:paraId="1A6A2A0C" w14:textId="6195C2BB" w:rsidR="003C3CC9" w:rsidRPr="003C3CC9" w:rsidRDefault="003C3CC9" w:rsidP="00105F2B">
      <w:pPr>
        <w:jc w:val="both"/>
        <w:rPr>
          <w:bCs/>
          <w:lang w:val="es-ES"/>
        </w:rPr>
      </w:pPr>
      <w:r w:rsidRPr="003C3CC9">
        <w:rPr>
          <w:bCs/>
          <w:lang w:val="es-ES"/>
        </w:rPr>
        <w:t xml:space="preserve">Una </w:t>
      </w:r>
      <w:r>
        <w:rPr>
          <w:bCs/>
          <w:lang w:val="es-ES"/>
        </w:rPr>
        <w:t xml:space="preserve">particular </w:t>
      </w:r>
      <w:r w:rsidRPr="003C3CC9">
        <w:rPr>
          <w:bCs/>
          <w:lang w:val="es-ES"/>
        </w:rPr>
        <w:t xml:space="preserve">ventaja de </w:t>
      </w:r>
      <w:r w:rsidRPr="00392A9D">
        <w:rPr>
          <w:bCs/>
          <w:lang w:val="es-ES"/>
        </w:rPr>
        <w:t xml:space="preserve">costo se muestra cuando se graban </w:t>
      </w:r>
      <w:hyperlink r:id="rId9" w:history="1">
        <w:r w:rsidRPr="00392A9D">
          <w:rPr>
            <w:rStyle w:val="Hipervnculo"/>
            <w:bCs/>
            <w:lang w:val="es-ES"/>
          </w:rPr>
          <w:t xml:space="preserve">cámaras </w:t>
        </w:r>
        <w:proofErr w:type="spellStart"/>
        <w:r w:rsidRPr="00392A9D">
          <w:rPr>
            <w:rStyle w:val="Hipervnculo"/>
            <w:bCs/>
            <w:lang w:val="es-ES"/>
          </w:rPr>
          <w:t>Panomera</w:t>
        </w:r>
        <w:proofErr w:type="spellEnd"/>
        <w:r w:rsidRPr="00392A9D">
          <w:rPr>
            <w:rStyle w:val="Hipervnculo"/>
            <w:bCs/>
            <w:lang w:val="es-ES"/>
          </w:rPr>
          <w:t>®</w:t>
        </w:r>
      </w:hyperlink>
      <w:r w:rsidRPr="00392A9D">
        <w:rPr>
          <w:bCs/>
          <w:lang w:val="es-ES"/>
        </w:rPr>
        <w:t xml:space="preserve">: “La grabación de un sistema de sensores multifocal </w:t>
      </w:r>
      <w:proofErr w:type="spellStart"/>
      <w:r w:rsidRPr="00392A9D">
        <w:rPr>
          <w:bCs/>
          <w:lang w:val="es-ES"/>
        </w:rPr>
        <w:t>Panomera</w:t>
      </w:r>
      <w:proofErr w:type="spellEnd"/>
      <w:r w:rsidRPr="00392A9D">
        <w:rPr>
          <w:bCs/>
          <w:lang w:val="es-ES"/>
        </w:rPr>
        <w:t>® sólo requiere un canal de grabación con licencia para el primer sensor. Para todos los demás sensores, sólo deben estar disponibles canales libres, pero sin necesidad de licencia para la grabación. Esto reduce los costes de licenciamiento y permite</w:t>
      </w:r>
      <w:r>
        <w:rPr>
          <w:bCs/>
          <w:lang w:val="es-ES"/>
        </w:rPr>
        <w:t xml:space="preserve"> una planificación de sistema especialmente económica”, explica Christian Linthaler, </w:t>
      </w:r>
      <w:proofErr w:type="spellStart"/>
      <w:r>
        <w:rPr>
          <w:bCs/>
          <w:lang w:val="es-ES"/>
        </w:rPr>
        <w:t>Chief</w:t>
      </w:r>
      <w:proofErr w:type="spellEnd"/>
      <w:r>
        <w:rPr>
          <w:bCs/>
          <w:lang w:val="es-ES"/>
        </w:rPr>
        <w:t xml:space="preserve"> Sales </w:t>
      </w:r>
      <w:proofErr w:type="spellStart"/>
      <w:r>
        <w:rPr>
          <w:bCs/>
          <w:lang w:val="es-ES"/>
        </w:rPr>
        <w:t>Officer</w:t>
      </w:r>
      <w:proofErr w:type="spellEnd"/>
      <w:r>
        <w:rPr>
          <w:bCs/>
          <w:lang w:val="es-ES"/>
        </w:rPr>
        <w:t xml:space="preserve"> de Dallmeier.</w:t>
      </w:r>
    </w:p>
    <w:p w14:paraId="367C76A7" w14:textId="77777777" w:rsidR="00056013" w:rsidRPr="003C3CC9" w:rsidRDefault="00056013" w:rsidP="00056013">
      <w:pPr>
        <w:jc w:val="both"/>
        <w:rPr>
          <w:bCs/>
          <w:lang w:val="es-ES"/>
        </w:rPr>
      </w:pPr>
    </w:p>
    <w:p w14:paraId="48746766" w14:textId="52CE1A9B" w:rsidR="009A7F78" w:rsidRPr="000B2B86" w:rsidRDefault="003C3CC9" w:rsidP="00056013">
      <w:pPr>
        <w:jc w:val="both"/>
        <w:rPr>
          <w:b/>
          <w:bCs/>
          <w:lang w:val="es-ES"/>
        </w:rPr>
      </w:pPr>
      <w:r w:rsidRPr="000B2B86">
        <w:rPr>
          <w:b/>
          <w:bCs/>
          <w:lang w:val="es-ES"/>
        </w:rPr>
        <w:t>Acceso móvil con</w:t>
      </w:r>
      <w:r w:rsidR="009A7F78" w:rsidRPr="000B2B86">
        <w:rPr>
          <w:b/>
          <w:bCs/>
          <w:lang w:val="es-ES"/>
        </w:rPr>
        <w:t xml:space="preserve"> </w:t>
      </w:r>
      <w:proofErr w:type="spellStart"/>
      <w:r w:rsidR="009A7F78" w:rsidRPr="000B2B86">
        <w:rPr>
          <w:b/>
          <w:bCs/>
          <w:lang w:val="es-ES"/>
        </w:rPr>
        <w:t>SeMSy</w:t>
      </w:r>
      <w:proofErr w:type="spellEnd"/>
      <w:r w:rsidR="009A7F78" w:rsidRPr="000B2B86">
        <w:rPr>
          <w:b/>
          <w:bCs/>
          <w:lang w:val="es-ES"/>
        </w:rPr>
        <w:t>® Mobile Client</w:t>
      </w:r>
    </w:p>
    <w:p w14:paraId="447B756A" w14:textId="33460E89" w:rsidR="000B2B86" w:rsidRPr="00F25448" w:rsidRDefault="000B2B86" w:rsidP="000B2B86">
      <w:pPr>
        <w:jc w:val="both"/>
        <w:rPr>
          <w:bCs/>
          <w:lang w:val="es-ES"/>
        </w:rPr>
      </w:pPr>
      <w:r w:rsidRPr="000B2B86">
        <w:rPr>
          <w:bCs/>
          <w:lang w:val="es-ES"/>
        </w:rPr>
        <w:t>Como todos los grabadores D</w:t>
      </w:r>
      <w:r>
        <w:rPr>
          <w:bCs/>
          <w:lang w:val="es-ES"/>
        </w:rPr>
        <w:t xml:space="preserve">allmeier, el DMS 2400 (MK4) soporta el acceso móvil mediante el </w:t>
      </w:r>
      <w:hyperlink r:id="rId10" w:history="1">
        <w:proofErr w:type="spellStart"/>
        <w:r w:rsidR="009A7F78" w:rsidRPr="000B2B86">
          <w:rPr>
            <w:rStyle w:val="Hipervnculo"/>
            <w:bCs/>
            <w:lang w:val="es-ES"/>
          </w:rPr>
          <w:t>SeMSy</w:t>
        </w:r>
        <w:proofErr w:type="spellEnd"/>
        <w:r w:rsidR="009A7F78" w:rsidRPr="000B2B86">
          <w:rPr>
            <w:rStyle w:val="Hipervnculo"/>
            <w:bCs/>
            <w:lang w:val="es-ES"/>
          </w:rPr>
          <w:t>® Mobile Client</w:t>
        </w:r>
      </w:hyperlink>
      <w:r w:rsidR="009A7F78" w:rsidRPr="000B2B86">
        <w:rPr>
          <w:bCs/>
          <w:lang w:val="es-ES"/>
        </w:rPr>
        <w:t xml:space="preserve">. </w:t>
      </w:r>
      <w:r w:rsidRPr="000B2B86">
        <w:rPr>
          <w:bCs/>
          <w:lang w:val="es-ES"/>
        </w:rPr>
        <w:t xml:space="preserve">Esta solución permite a los responsables de seguridad acceder </w:t>
      </w:r>
      <w:r w:rsidR="00392A9D">
        <w:rPr>
          <w:bCs/>
          <w:lang w:val="es-ES"/>
        </w:rPr>
        <w:t xml:space="preserve">a </w:t>
      </w:r>
      <w:r w:rsidRPr="000B2B86">
        <w:rPr>
          <w:bCs/>
          <w:lang w:val="es-ES"/>
        </w:rPr>
        <w:t xml:space="preserve">imágenes en vivo y </w:t>
      </w:r>
      <w:r>
        <w:rPr>
          <w:bCs/>
          <w:lang w:val="es-ES"/>
        </w:rPr>
        <w:t xml:space="preserve">grabadas desde diferentes ubicaciones. </w:t>
      </w:r>
      <w:r w:rsidR="00F25448">
        <w:rPr>
          <w:bCs/>
          <w:lang w:val="es-ES"/>
        </w:rPr>
        <w:t xml:space="preserve">La clasificación de objetos basada </w:t>
      </w:r>
      <w:r w:rsidR="00F25448">
        <w:rPr>
          <w:bCs/>
          <w:lang w:val="es-ES"/>
        </w:rPr>
        <w:lastRenderedPageBreak/>
        <w:t xml:space="preserve">en IA preselecciona eventos relevantes y los presenta </w:t>
      </w:r>
      <w:r w:rsidR="00392A9D">
        <w:rPr>
          <w:bCs/>
          <w:lang w:val="es-ES"/>
        </w:rPr>
        <w:t>con claridad</w:t>
      </w:r>
      <w:r w:rsidR="00F25448">
        <w:rPr>
          <w:bCs/>
          <w:lang w:val="es-ES"/>
        </w:rPr>
        <w:t xml:space="preserve">. El manejo es intuitivo a través de deslizadores </w:t>
      </w:r>
      <w:r w:rsidR="00F25448" w:rsidRPr="002D4247">
        <w:rPr>
          <w:bCs/>
          <w:lang w:val="es-ES"/>
        </w:rPr>
        <w:t>o la innovadora “</w:t>
      </w:r>
      <w:proofErr w:type="spellStart"/>
      <w:r w:rsidR="00F25448" w:rsidRPr="002D4247">
        <w:rPr>
          <w:bCs/>
          <w:lang w:val="es-ES"/>
        </w:rPr>
        <w:t>trackwheel</w:t>
      </w:r>
      <w:proofErr w:type="spellEnd"/>
      <w:r w:rsidR="00F25448" w:rsidRPr="002D4247">
        <w:rPr>
          <w:bCs/>
          <w:lang w:val="es-ES"/>
        </w:rPr>
        <w:t xml:space="preserve">” con </w:t>
      </w:r>
      <w:r w:rsidR="002D4247" w:rsidRPr="002D4247">
        <w:rPr>
          <w:bCs/>
          <w:lang w:val="es-ES"/>
        </w:rPr>
        <w:t>retroalimentación</w:t>
      </w:r>
      <w:r w:rsidR="00F25448" w:rsidRPr="002D4247">
        <w:rPr>
          <w:bCs/>
          <w:lang w:val="es-ES"/>
        </w:rPr>
        <w:t xml:space="preserve"> háptica</w:t>
      </w:r>
      <w:r w:rsidR="00F25448">
        <w:rPr>
          <w:bCs/>
          <w:lang w:val="es-ES"/>
        </w:rPr>
        <w:t xml:space="preserve">. </w:t>
      </w:r>
      <w:r w:rsidR="00F25448" w:rsidRPr="00F25448">
        <w:rPr>
          <w:bCs/>
          <w:lang w:val="es-ES"/>
        </w:rPr>
        <w:t xml:space="preserve">El </w:t>
      </w:r>
      <w:proofErr w:type="spellStart"/>
      <w:r w:rsidR="00F25448" w:rsidRPr="00F25448">
        <w:rPr>
          <w:bCs/>
          <w:lang w:val="es-ES"/>
        </w:rPr>
        <w:t>SeMSy</w:t>
      </w:r>
      <w:proofErr w:type="spellEnd"/>
      <w:r w:rsidR="00F25448" w:rsidRPr="00F25448">
        <w:rPr>
          <w:bCs/>
          <w:lang w:val="es-ES"/>
        </w:rPr>
        <w:t xml:space="preserve">® Mobile Client está disponible tanto para </w:t>
      </w:r>
      <w:r w:rsidR="00F25448" w:rsidRPr="002D4247">
        <w:rPr>
          <w:bCs/>
          <w:lang w:val="es-ES"/>
        </w:rPr>
        <w:t xml:space="preserve">smartphone como para </w:t>
      </w:r>
      <w:proofErr w:type="spellStart"/>
      <w:r w:rsidR="00F25448" w:rsidRPr="002D4247">
        <w:rPr>
          <w:bCs/>
          <w:lang w:val="es-ES"/>
        </w:rPr>
        <w:t>tablets</w:t>
      </w:r>
      <w:proofErr w:type="spellEnd"/>
      <w:r w:rsidR="00F25448" w:rsidRPr="002D4247">
        <w:rPr>
          <w:bCs/>
          <w:lang w:val="es-ES"/>
        </w:rPr>
        <w:t>.</w:t>
      </w:r>
    </w:p>
    <w:p w14:paraId="536687B2" w14:textId="77777777" w:rsidR="00F52201" w:rsidRPr="00DA4ADC" w:rsidRDefault="00F52201" w:rsidP="004B022E">
      <w:pPr>
        <w:jc w:val="both"/>
        <w:rPr>
          <w:rFonts w:asciiTheme="minorHAnsi" w:hAnsiTheme="minorHAnsi" w:cstheme="minorHAnsi"/>
          <w:b/>
          <w:color w:val="FF0000"/>
          <w:lang w:val="es-ES"/>
        </w:rPr>
      </w:pPr>
    </w:p>
    <w:p w14:paraId="61354845" w14:textId="440AB0FB" w:rsidR="004B022E" w:rsidRPr="00DA4ADC" w:rsidRDefault="004B022E" w:rsidP="004B022E">
      <w:pPr>
        <w:jc w:val="both"/>
        <w:rPr>
          <w:rFonts w:asciiTheme="minorHAnsi" w:hAnsiTheme="minorHAnsi" w:cstheme="minorHAnsi"/>
          <w:b/>
          <w:color w:val="FF0000"/>
          <w:lang w:val="es-ES"/>
        </w:rPr>
      </w:pPr>
      <w:r w:rsidRPr="00DA4ADC">
        <w:rPr>
          <w:rFonts w:asciiTheme="minorHAnsi" w:hAnsiTheme="minorHAnsi" w:cstheme="minorHAnsi"/>
          <w:b/>
          <w:color w:val="FF0000"/>
          <w:lang w:val="es-ES"/>
        </w:rPr>
        <w:t xml:space="preserve">+++ </w:t>
      </w:r>
      <w:r w:rsidR="007A5FB2" w:rsidRPr="00DA4ADC">
        <w:rPr>
          <w:rFonts w:asciiTheme="minorHAnsi" w:hAnsiTheme="minorHAnsi" w:cstheme="minorHAnsi"/>
          <w:b/>
          <w:color w:val="FF0000"/>
          <w:lang w:val="es-ES"/>
        </w:rPr>
        <w:t>PIES DE IMAGEN</w:t>
      </w:r>
      <w:r w:rsidRPr="00DA4ADC">
        <w:rPr>
          <w:rFonts w:asciiTheme="minorHAnsi" w:hAnsiTheme="minorHAnsi" w:cstheme="minorHAnsi"/>
          <w:b/>
          <w:color w:val="FF0000"/>
          <w:lang w:val="es-ES"/>
        </w:rPr>
        <w:t xml:space="preserve"> +++</w:t>
      </w:r>
    </w:p>
    <w:p w14:paraId="1175420F" w14:textId="77777777" w:rsidR="00D02B04" w:rsidRPr="00DA4ADC" w:rsidRDefault="00D02B04" w:rsidP="00285901">
      <w:pPr>
        <w:jc w:val="both"/>
        <w:rPr>
          <w:rFonts w:asciiTheme="minorHAnsi" w:hAnsiTheme="minorHAnsi" w:cstheme="minorHAnsi"/>
          <w:bCs/>
          <w:lang w:val="es-ES"/>
        </w:rPr>
      </w:pPr>
    </w:p>
    <w:bookmarkEnd w:id="1"/>
    <w:p w14:paraId="69C5B48F" w14:textId="7F149446" w:rsidR="00D8077F" w:rsidRPr="00DA4ADC" w:rsidRDefault="00056013" w:rsidP="00D8077F">
      <w:pPr>
        <w:jc w:val="both"/>
        <w:rPr>
          <w:rFonts w:asciiTheme="minorHAnsi" w:hAnsiTheme="minorHAnsi" w:cstheme="minorHAnsi"/>
          <w:b/>
          <w:color w:val="FF0000"/>
          <w:lang w:val="es-ES"/>
        </w:rPr>
      </w:pPr>
      <w:r w:rsidRPr="00DA4ADC">
        <w:rPr>
          <w:rFonts w:asciiTheme="minorHAnsi" w:hAnsiTheme="minorHAnsi" w:cstheme="minorHAnsi"/>
          <w:b/>
          <w:color w:val="FF0000"/>
          <w:lang w:val="es-ES"/>
        </w:rPr>
        <w:t>DMS-2400-MK4</w:t>
      </w:r>
    </w:p>
    <w:p w14:paraId="7B5A8D8E" w14:textId="05925D4C" w:rsidR="003718BA" w:rsidRPr="007A5FB2" w:rsidRDefault="007A5FB2" w:rsidP="003718BA">
      <w:pPr>
        <w:ind w:right="570"/>
        <w:jc w:val="both"/>
        <w:rPr>
          <w:bCs/>
          <w:lang w:val="es-ES"/>
        </w:rPr>
      </w:pPr>
      <w:r w:rsidRPr="007A5FB2">
        <w:rPr>
          <w:bCs/>
          <w:lang w:val="es-ES"/>
        </w:rPr>
        <w:t>El nuevo</w:t>
      </w:r>
      <w:r w:rsidR="003718BA" w:rsidRPr="007A5FB2">
        <w:rPr>
          <w:bCs/>
          <w:lang w:val="es-ES"/>
        </w:rPr>
        <w:t xml:space="preserve"> DMS 2400 (MK4) </w:t>
      </w:r>
      <w:r w:rsidRPr="007A5FB2">
        <w:rPr>
          <w:bCs/>
          <w:lang w:val="es-ES"/>
        </w:rPr>
        <w:t>permite ahora la grabación de hasta 40 cana</w:t>
      </w:r>
      <w:r>
        <w:rPr>
          <w:bCs/>
          <w:lang w:val="es-ES"/>
        </w:rPr>
        <w:t>les</w:t>
      </w:r>
      <w:r w:rsidR="003718BA" w:rsidRPr="007A5FB2">
        <w:rPr>
          <w:bCs/>
          <w:lang w:val="es-ES"/>
        </w:rPr>
        <w:t>.</w:t>
      </w:r>
    </w:p>
    <w:p w14:paraId="728476F9" w14:textId="5B3FD043" w:rsidR="003718BA" w:rsidRPr="00ED0A73" w:rsidRDefault="007A5FB2" w:rsidP="003718BA">
      <w:pPr>
        <w:ind w:right="570"/>
        <w:jc w:val="both"/>
        <w:rPr>
          <w:i/>
          <w:iCs/>
          <w:lang w:val="en-US"/>
        </w:rPr>
      </w:pPr>
      <w:r>
        <w:rPr>
          <w:rFonts w:asciiTheme="minorHAnsi" w:hAnsiTheme="minorHAnsi" w:cstheme="minorHAnsi"/>
          <w:i/>
          <w:iCs/>
          <w:color w:val="000000" w:themeColor="text1"/>
          <w:szCs w:val="32"/>
          <w:lang w:val="en-GB"/>
        </w:rPr>
        <w:t>Foto</w:t>
      </w:r>
      <w:r w:rsidR="003718BA" w:rsidRPr="00ED0A73">
        <w:rPr>
          <w:i/>
          <w:iCs/>
          <w:lang w:val="en-US"/>
        </w:rPr>
        <w:t xml:space="preserve">: Dallmeier electronic </w:t>
      </w:r>
    </w:p>
    <w:p w14:paraId="1CEAE476" w14:textId="77777777" w:rsidR="004B022E" w:rsidRPr="001A1884" w:rsidRDefault="004B022E" w:rsidP="0039701C">
      <w:pPr>
        <w:rPr>
          <w:rFonts w:asciiTheme="minorHAnsi" w:hAnsiTheme="minorHAnsi" w:cstheme="minorHAnsi"/>
          <w:b/>
          <w:lang w:val="en-GB"/>
        </w:rPr>
      </w:pPr>
    </w:p>
    <w:p w14:paraId="20538E42" w14:textId="77777777" w:rsidR="00F52201" w:rsidRDefault="00F52201" w:rsidP="001E78BB">
      <w:pPr>
        <w:spacing w:after="160" w:line="259" w:lineRule="auto"/>
        <w:rPr>
          <w:rFonts w:asciiTheme="minorHAnsi" w:hAnsiTheme="minorHAnsi" w:cstheme="minorHAnsi"/>
          <w:b/>
          <w:lang w:val="en-GB"/>
        </w:rPr>
      </w:pPr>
    </w:p>
    <w:p w14:paraId="14F852BA" w14:textId="6A74DD1D"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71A00423" w14:textId="77777777" w:rsidR="003718BA" w:rsidRDefault="003718BA" w:rsidP="003718BA">
      <w:pPr>
        <w:pStyle w:val="Ttulo1"/>
        <w:rPr>
          <w:lang w:val="en-GB"/>
        </w:rPr>
      </w:pPr>
      <w:r>
        <w:rPr>
          <w:lang w:val="en-GB"/>
        </w:rPr>
        <w:t>Dallmeier: Turn images into assets.</w:t>
      </w:r>
    </w:p>
    <w:p w14:paraId="54351E1D" w14:textId="77777777" w:rsidR="00A96A71" w:rsidRPr="00841DCA" w:rsidRDefault="00A96A71" w:rsidP="00A96A71">
      <w:pPr>
        <w:pStyle w:val="Sinespaciado"/>
        <w:rPr>
          <w:b/>
          <w:lang w:val="es-ES"/>
        </w:rPr>
      </w:pPr>
      <w:r w:rsidRPr="00841DCA">
        <w:rPr>
          <w:b/>
          <w:lang w:val="es-ES"/>
        </w:rPr>
        <w:t>Con tecnología de v</w:t>
      </w:r>
      <w:r>
        <w:rPr>
          <w:b/>
          <w:lang w:val="es-ES"/>
        </w:rPr>
        <w:t>í</w:t>
      </w:r>
      <w:r w:rsidRPr="00841DCA">
        <w:rPr>
          <w:b/>
          <w:lang w:val="es-ES"/>
        </w:rPr>
        <w:t>deo pionera de Alemania.</w:t>
      </w:r>
    </w:p>
    <w:p w14:paraId="14D12D5B" w14:textId="77777777" w:rsidR="00A96A71" w:rsidRPr="00841DCA" w:rsidRDefault="00A96A71" w:rsidP="00A96A71">
      <w:pPr>
        <w:jc w:val="both"/>
        <w:rPr>
          <w:b/>
          <w:bCs/>
          <w:lang w:val="es-ES"/>
        </w:rPr>
      </w:pPr>
    </w:p>
    <w:p w14:paraId="37C5C856" w14:textId="77777777" w:rsidR="00A96A71" w:rsidRDefault="00A96A71" w:rsidP="00A96A71">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39A361A3" w14:textId="77777777" w:rsidR="00A96A71" w:rsidRPr="00CB0C4D" w:rsidRDefault="00A96A71" w:rsidP="00A96A71">
      <w:pPr>
        <w:jc w:val="both"/>
        <w:rPr>
          <w:lang w:val="es-ES"/>
        </w:rPr>
      </w:pPr>
    </w:p>
    <w:p w14:paraId="4BE56E40" w14:textId="77777777" w:rsidR="00A96A71" w:rsidRPr="007A5115" w:rsidRDefault="00A96A71" w:rsidP="00A96A71">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3BC36464" w14:textId="77777777" w:rsidR="00A96A71" w:rsidRDefault="00A96A71" w:rsidP="00A96A71">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51EF33AF" w14:textId="77777777" w:rsidR="00A96A71" w:rsidRPr="009331BF" w:rsidRDefault="00A96A71" w:rsidP="00A96A71">
      <w:pPr>
        <w:jc w:val="both"/>
        <w:rPr>
          <w:lang w:val="es-ES"/>
        </w:rPr>
      </w:pPr>
    </w:p>
    <w:p w14:paraId="609E94DE" w14:textId="77777777" w:rsidR="00A96A71" w:rsidRPr="007A5115" w:rsidRDefault="00A96A71" w:rsidP="00A96A71">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3EC1EFC0" w14:textId="77777777" w:rsidR="00A96A71" w:rsidRPr="00201208" w:rsidRDefault="00A96A71" w:rsidP="00A96A71">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31177031" w14:textId="77777777" w:rsidR="00A96A71" w:rsidRPr="00E01529" w:rsidRDefault="00A96A71" w:rsidP="00A96A71">
      <w:pPr>
        <w:jc w:val="both"/>
        <w:rPr>
          <w:lang w:val="es-ES"/>
        </w:rPr>
      </w:pPr>
    </w:p>
    <w:p w14:paraId="6B37E0AA" w14:textId="77777777" w:rsidR="00A96A71" w:rsidRPr="007A5115" w:rsidRDefault="00A96A71" w:rsidP="00A96A71">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6A023B3A" w14:textId="59B2C3EE" w:rsidR="003718BA" w:rsidRPr="00A96A71" w:rsidRDefault="00A96A71" w:rsidP="00A96A71">
      <w:pPr>
        <w:jc w:val="both"/>
        <w:rPr>
          <w:b/>
          <w:bCs/>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w:t>
      </w:r>
      <w:r>
        <w:rPr>
          <w:lang w:val="es-ES"/>
        </w:rPr>
        <w:lastRenderedPageBreak/>
        <w:t xml:space="preserve">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p>
    <w:p w14:paraId="1C27645F" w14:textId="77777777" w:rsidR="003718BA" w:rsidRPr="00DA4ADC" w:rsidRDefault="003718BA" w:rsidP="003718BA">
      <w:pPr>
        <w:jc w:val="both"/>
        <w:rPr>
          <w:lang w:val="es-ES"/>
        </w:rPr>
      </w:pPr>
    </w:p>
    <w:p w14:paraId="40483D4D" w14:textId="77777777" w:rsidR="003718BA" w:rsidRPr="00DA4ADC" w:rsidRDefault="003718BA" w:rsidP="003718BA">
      <w:pPr>
        <w:jc w:val="both"/>
        <w:rPr>
          <w:lang w:val="es-ES"/>
        </w:rPr>
      </w:pPr>
      <w:hyperlink r:id="rId11" w:history="1">
        <w:r w:rsidRPr="00DA4ADC">
          <w:rPr>
            <w:rStyle w:val="Hipervnculo"/>
            <w:lang w:val="es-ES"/>
          </w:rPr>
          <w:t>www.dallmeier.com</w:t>
        </w:r>
      </w:hyperlink>
    </w:p>
    <w:p w14:paraId="2E647B6E" w14:textId="77777777" w:rsidR="003718BA" w:rsidRPr="00DA4ADC" w:rsidRDefault="003718BA" w:rsidP="003718BA">
      <w:pPr>
        <w:jc w:val="both"/>
        <w:rPr>
          <w:lang w:val="es-ES"/>
        </w:rPr>
      </w:pPr>
      <w:hyperlink r:id="rId12" w:history="1">
        <w:r w:rsidRPr="00DA4ADC">
          <w:rPr>
            <w:rStyle w:val="Hipervnculo"/>
            <w:lang w:val="es-ES"/>
          </w:rPr>
          <w:t>www.panomera.com</w:t>
        </w:r>
      </w:hyperlink>
    </w:p>
    <w:p w14:paraId="799A2420" w14:textId="44865CB9" w:rsidR="00486A0D" w:rsidRPr="00DA4ADC" w:rsidRDefault="00486A0D" w:rsidP="003718BA">
      <w:pPr>
        <w:pStyle w:val="Ttulo1"/>
        <w:rPr>
          <w:color w:val="1CBBFF"/>
          <w:u w:val="single"/>
          <w:lang w:val="es-ES"/>
        </w:rPr>
      </w:pPr>
    </w:p>
    <w:sectPr w:rsidR="00486A0D" w:rsidRPr="00DA4ADC"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8210D" w14:textId="77777777" w:rsidR="00151237" w:rsidRDefault="00151237" w:rsidP="00164ED4">
      <w:r>
        <w:separator/>
      </w:r>
    </w:p>
  </w:endnote>
  <w:endnote w:type="continuationSeparator" w:id="0">
    <w:p w14:paraId="05F8DE0E" w14:textId="77777777" w:rsidR="00151237" w:rsidRDefault="00151237"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51A016B5"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3718BA">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F52201">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3718BA">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7DFCDDE"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5304F6">
            <w:rPr>
              <w:rFonts w:asciiTheme="minorHAnsi" w:hAnsiTheme="minorHAnsi" w:cstheme="minorHAnsi"/>
              <w:sz w:val="14"/>
              <w:szCs w:val="14"/>
            </w:rPr>
            <w:t>7</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Piedepgina"/>
            <w:jc w:val="right"/>
            <w:rPr>
              <w:rFonts w:cstheme="minorHAnsi"/>
              <w:sz w:val="14"/>
              <w:szCs w:val="14"/>
            </w:rPr>
          </w:pPr>
        </w:p>
      </w:tc>
    </w:tr>
  </w:tbl>
  <w:p w14:paraId="1C3C1089"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7129B" w14:textId="77777777" w:rsidR="00151237" w:rsidRDefault="00151237" w:rsidP="00164ED4">
      <w:r>
        <w:separator/>
      </w:r>
    </w:p>
  </w:footnote>
  <w:footnote w:type="continuationSeparator" w:id="0">
    <w:p w14:paraId="2D3F531F" w14:textId="77777777" w:rsidR="00151237" w:rsidRDefault="00151237"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Encabezado"/>
    </w:pPr>
  </w:p>
  <w:p w14:paraId="7BAF4C72"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Encabezado"/>
    </w:pPr>
  </w:p>
  <w:p w14:paraId="5C584308" w14:textId="7FD16AE3" w:rsidR="007B121E" w:rsidRDefault="00B175DD" w:rsidP="00EB620D">
    <w:pPr>
      <w:pStyle w:val="Ttulo"/>
    </w:pPr>
    <w:r w:rsidRPr="008C12E9">
      <w:t xml:space="preserve">Dallmeier </w:t>
    </w:r>
    <w:proofErr w:type="spellStart"/>
    <w:r w:rsidR="00D31ACB">
      <w:t>nota</w:t>
    </w:r>
    <w:proofErr w:type="spellEnd"/>
    <w:r w:rsidR="00D31ACB">
      <w:t xml:space="preserve"> de </w:t>
    </w:r>
    <w:proofErr w:type="spellStart"/>
    <w:r w:rsidR="00D31ACB">
      <w:t>prensa</w:t>
    </w:r>
    <w:proofErr w:type="spellEnd"/>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46569"/>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2B86"/>
    <w:rsid w:val="000B6160"/>
    <w:rsid w:val="000C01B2"/>
    <w:rsid w:val="000C7C3C"/>
    <w:rsid w:val="000C7C4E"/>
    <w:rsid w:val="000D570A"/>
    <w:rsid w:val="000E25A4"/>
    <w:rsid w:val="000E7838"/>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1237"/>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3BA6"/>
    <w:rsid w:val="001C3BCF"/>
    <w:rsid w:val="001C75C2"/>
    <w:rsid w:val="001C7DB0"/>
    <w:rsid w:val="001E2B7F"/>
    <w:rsid w:val="001E78BB"/>
    <w:rsid w:val="001E7903"/>
    <w:rsid w:val="001F38F3"/>
    <w:rsid w:val="001F3F28"/>
    <w:rsid w:val="002007FD"/>
    <w:rsid w:val="002034E4"/>
    <w:rsid w:val="00203B4F"/>
    <w:rsid w:val="00204591"/>
    <w:rsid w:val="00210210"/>
    <w:rsid w:val="00211F28"/>
    <w:rsid w:val="0021237C"/>
    <w:rsid w:val="00212BCA"/>
    <w:rsid w:val="002155A8"/>
    <w:rsid w:val="002156E0"/>
    <w:rsid w:val="0021577F"/>
    <w:rsid w:val="00220A8E"/>
    <w:rsid w:val="002215CD"/>
    <w:rsid w:val="002275C2"/>
    <w:rsid w:val="002350A6"/>
    <w:rsid w:val="00236A5E"/>
    <w:rsid w:val="002463E4"/>
    <w:rsid w:val="0024676E"/>
    <w:rsid w:val="00251B19"/>
    <w:rsid w:val="002532F8"/>
    <w:rsid w:val="00257425"/>
    <w:rsid w:val="002610F1"/>
    <w:rsid w:val="00263379"/>
    <w:rsid w:val="0026338E"/>
    <w:rsid w:val="0026781E"/>
    <w:rsid w:val="00274A98"/>
    <w:rsid w:val="00275889"/>
    <w:rsid w:val="002758D9"/>
    <w:rsid w:val="002769D9"/>
    <w:rsid w:val="00276B4A"/>
    <w:rsid w:val="00281364"/>
    <w:rsid w:val="0028407A"/>
    <w:rsid w:val="002841C5"/>
    <w:rsid w:val="00285901"/>
    <w:rsid w:val="00295BCE"/>
    <w:rsid w:val="002A12F3"/>
    <w:rsid w:val="002A27EC"/>
    <w:rsid w:val="002A42A7"/>
    <w:rsid w:val="002A63AB"/>
    <w:rsid w:val="002B02CC"/>
    <w:rsid w:val="002B760B"/>
    <w:rsid w:val="002C2EE4"/>
    <w:rsid w:val="002C571F"/>
    <w:rsid w:val="002D35E1"/>
    <w:rsid w:val="002D3B32"/>
    <w:rsid w:val="002D4247"/>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4764"/>
    <w:rsid w:val="003353B7"/>
    <w:rsid w:val="00344F26"/>
    <w:rsid w:val="003476BC"/>
    <w:rsid w:val="00347759"/>
    <w:rsid w:val="00347D4E"/>
    <w:rsid w:val="00352C90"/>
    <w:rsid w:val="00370ECC"/>
    <w:rsid w:val="0037187C"/>
    <w:rsid w:val="003718BA"/>
    <w:rsid w:val="003723DA"/>
    <w:rsid w:val="0037524D"/>
    <w:rsid w:val="00376E9B"/>
    <w:rsid w:val="003839E8"/>
    <w:rsid w:val="00385DD9"/>
    <w:rsid w:val="00390227"/>
    <w:rsid w:val="003916CE"/>
    <w:rsid w:val="00391F4B"/>
    <w:rsid w:val="00392A9D"/>
    <w:rsid w:val="0039701C"/>
    <w:rsid w:val="003A1E26"/>
    <w:rsid w:val="003A4E03"/>
    <w:rsid w:val="003A5DCE"/>
    <w:rsid w:val="003A660D"/>
    <w:rsid w:val="003B0C19"/>
    <w:rsid w:val="003B2965"/>
    <w:rsid w:val="003B5837"/>
    <w:rsid w:val="003C285E"/>
    <w:rsid w:val="003C3CC9"/>
    <w:rsid w:val="003C661C"/>
    <w:rsid w:val="003D28BD"/>
    <w:rsid w:val="003D4F50"/>
    <w:rsid w:val="003E0076"/>
    <w:rsid w:val="003E0A23"/>
    <w:rsid w:val="003E3869"/>
    <w:rsid w:val="003E4F5D"/>
    <w:rsid w:val="003F158F"/>
    <w:rsid w:val="003F52E6"/>
    <w:rsid w:val="003F6024"/>
    <w:rsid w:val="003F6274"/>
    <w:rsid w:val="003F6AAE"/>
    <w:rsid w:val="003F7202"/>
    <w:rsid w:val="0040418F"/>
    <w:rsid w:val="00405DE1"/>
    <w:rsid w:val="00405E35"/>
    <w:rsid w:val="00406355"/>
    <w:rsid w:val="00417275"/>
    <w:rsid w:val="00424F33"/>
    <w:rsid w:val="0043255B"/>
    <w:rsid w:val="004325CD"/>
    <w:rsid w:val="00433C0C"/>
    <w:rsid w:val="004361DF"/>
    <w:rsid w:val="00437A39"/>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276"/>
    <w:rsid w:val="0049342A"/>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39D"/>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175D"/>
    <w:rsid w:val="00577753"/>
    <w:rsid w:val="00584C1B"/>
    <w:rsid w:val="00585C9F"/>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691F"/>
    <w:rsid w:val="00730C60"/>
    <w:rsid w:val="00730C97"/>
    <w:rsid w:val="007312D6"/>
    <w:rsid w:val="00731DA1"/>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5FB2"/>
    <w:rsid w:val="007A64B0"/>
    <w:rsid w:val="007A75AA"/>
    <w:rsid w:val="007B121E"/>
    <w:rsid w:val="007B4F78"/>
    <w:rsid w:val="007C2B97"/>
    <w:rsid w:val="007D1C81"/>
    <w:rsid w:val="007D72B3"/>
    <w:rsid w:val="007D7A84"/>
    <w:rsid w:val="007E719C"/>
    <w:rsid w:val="007F0193"/>
    <w:rsid w:val="007F14DE"/>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9003DB"/>
    <w:rsid w:val="0092177B"/>
    <w:rsid w:val="00925171"/>
    <w:rsid w:val="00930E90"/>
    <w:rsid w:val="0093191C"/>
    <w:rsid w:val="009330E8"/>
    <w:rsid w:val="00936044"/>
    <w:rsid w:val="009400C5"/>
    <w:rsid w:val="009403A9"/>
    <w:rsid w:val="009403B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A7F78"/>
    <w:rsid w:val="009B25A3"/>
    <w:rsid w:val="009B2EB4"/>
    <w:rsid w:val="009C511C"/>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67804"/>
    <w:rsid w:val="00A71682"/>
    <w:rsid w:val="00A7262F"/>
    <w:rsid w:val="00A73011"/>
    <w:rsid w:val="00A90125"/>
    <w:rsid w:val="00A91311"/>
    <w:rsid w:val="00A947DD"/>
    <w:rsid w:val="00A96A71"/>
    <w:rsid w:val="00AA0084"/>
    <w:rsid w:val="00AA2A44"/>
    <w:rsid w:val="00AA6641"/>
    <w:rsid w:val="00AA722D"/>
    <w:rsid w:val="00AB6173"/>
    <w:rsid w:val="00AB62F8"/>
    <w:rsid w:val="00AB7352"/>
    <w:rsid w:val="00AC1098"/>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3B4"/>
    <w:rsid w:val="00CF2927"/>
    <w:rsid w:val="00CF2F3C"/>
    <w:rsid w:val="00CF3F3C"/>
    <w:rsid w:val="00D02086"/>
    <w:rsid w:val="00D02756"/>
    <w:rsid w:val="00D02B04"/>
    <w:rsid w:val="00D05278"/>
    <w:rsid w:val="00D11268"/>
    <w:rsid w:val="00D122B3"/>
    <w:rsid w:val="00D126C5"/>
    <w:rsid w:val="00D13740"/>
    <w:rsid w:val="00D17048"/>
    <w:rsid w:val="00D17B7E"/>
    <w:rsid w:val="00D24BAF"/>
    <w:rsid w:val="00D2627E"/>
    <w:rsid w:val="00D26C71"/>
    <w:rsid w:val="00D27076"/>
    <w:rsid w:val="00D2788E"/>
    <w:rsid w:val="00D3185A"/>
    <w:rsid w:val="00D31ACB"/>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4ADC"/>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EA4"/>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336"/>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4852"/>
    <w:rsid w:val="00EE7A2F"/>
    <w:rsid w:val="00F0643B"/>
    <w:rsid w:val="00F21902"/>
    <w:rsid w:val="00F25448"/>
    <w:rsid w:val="00F26CBB"/>
    <w:rsid w:val="00F27539"/>
    <w:rsid w:val="00F30BAD"/>
    <w:rsid w:val="00F346E4"/>
    <w:rsid w:val="00F36569"/>
    <w:rsid w:val="00F37B89"/>
    <w:rsid w:val="00F46AE1"/>
    <w:rsid w:val="00F47522"/>
    <w:rsid w:val="00F477EB"/>
    <w:rsid w:val="00F50197"/>
    <w:rsid w:val="00F52201"/>
    <w:rsid w:val="00F613DF"/>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 w:type="character" w:styleId="Mencinsinresolver">
    <w:name w:val="Unresolved Mention"/>
    <w:basedOn w:val="Fuentedeprrafopredeter"/>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recording/dms-240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es/productos/software/semsy-mobile-client"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4954</Characters>
  <Application>Microsoft Office Word</Application>
  <DocSecurity>0</DocSecurity>
  <Lines>41</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47</cp:revision>
  <cp:lastPrinted>2018-01-17T16:18:00Z</cp:lastPrinted>
  <dcterms:created xsi:type="dcterms:W3CDTF">2025-05-13T09:30:00Z</dcterms:created>
  <dcterms:modified xsi:type="dcterms:W3CDTF">2025-07-09T06:52:00Z</dcterms:modified>
</cp:coreProperties>
</file>