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16C1" w14:textId="41A50738" w:rsidR="00B17278" w:rsidRPr="009509A9" w:rsidRDefault="009509A9" w:rsidP="004F1EA5">
      <w:pPr>
        <w:pStyle w:val="Ttulo1"/>
        <w:rPr>
          <w:rFonts w:ascii="Calibri" w:hAnsi="Calibri" w:cs="Times New Roman"/>
          <w:sz w:val="24"/>
          <w:szCs w:val="24"/>
          <w:lang w:val="es-ES"/>
        </w:rPr>
      </w:pPr>
      <w:r w:rsidRPr="009509A9">
        <w:rPr>
          <w:rFonts w:ascii="Calibri" w:hAnsi="Calibri" w:cs="Times New Roman"/>
          <w:sz w:val="24"/>
          <w:szCs w:val="24"/>
          <w:lang w:val="es-ES"/>
        </w:rPr>
        <w:t>Soluciones inteligentes para seguridad y eficiencia en</w:t>
      </w:r>
      <w:r>
        <w:rPr>
          <w:rFonts w:ascii="Calibri" w:hAnsi="Calibri" w:cs="Times New Roman"/>
          <w:sz w:val="24"/>
          <w:szCs w:val="24"/>
          <w:lang w:val="es-ES"/>
        </w:rPr>
        <w:t xml:space="preserve"> casinos</w:t>
      </w:r>
    </w:p>
    <w:p w14:paraId="69DF533B" w14:textId="1AF42C09" w:rsidR="004F1EA5" w:rsidRPr="009509A9" w:rsidRDefault="00B17278" w:rsidP="004F1EA5">
      <w:pPr>
        <w:pStyle w:val="Ttulo1"/>
        <w:rPr>
          <w:color w:val="BFBFBF" w:themeColor="background1" w:themeShade="BF"/>
          <w:sz w:val="24"/>
          <w:szCs w:val="24"/>
          <w:lang w:val="es-ES"/>
        </w:rPr>
      </w:pPr>
      <w:r w:rsidRPr="009509A9">
        <w:rPr>
          <w:rFonts w:ascii="Calibri" w:hAnsi="Calibri" w:cs="Times New Roman"/>
          <w:lang w:val="es-ES"/>
        </w:rPr>
        <w:t xml:space="preserve">Dallmeier </w:t>
      </w:r>
      <w:r w:rsidR="00DC44C4" w:rsidRPr="009509A9">
        <w:rPr>
          <w:rFonts w:ascii="Calibri" w:hAnsi="Calibri" w:cs="Times New Roman"/>
          <w:lang w:val="es-ES"/>
        </w:rPr>
        <w:t>present</w:t>
      </w:r>
      <w:r w:rsidR="009509A9" w:rsidRPr="009509A9">
        <w:rPr>
          <w:rFonts w:ascii="Calibri" w:hAnsi="Calibri" w:cs="Times New Roman"/>
          <w:lang w:val="es-ES"/>
        </w:rPr>
        <w:t>a soluciones de v</w:t>
      </w:r>
      <w:r w:rsidR="009509A9">
        <w:rPr>
          <w:rFonts w:ascii="Calibri" w:hAnsi="Calibri" w:cs="Times New Roman"/>
          <w:lang w:val="es-ES"/>
        </w:rPr>
        <w:t>í</w:t>
      </w:r>
      <w:r w:rsidR="009509A9" w:rsidRPr="009509A9">
        <w:rPr>
          <w:rFonts w:ascii="Calibri" w:hAnsi="Calibri" w:cs="Times New Roman"/>
          <w:lang w:val="es-ES"/>
        </w:rPr>
        <w:t>deo innovado</w:t>
      </w:r>
      <w:r w:rsidR="009509A9">
        <w:rPr>
          <w:rFonts w:ascii="Calibri" w:hAnsi="Calibri" w:cs="Times New Roman"/>
          <w:lang w:val="es-ES"/>
        </w:rPr>
        <w:t xml:space="preserve">ras en la </w:t>
      </w:r>
      <w:r w:rsidR="00DC44C4" w:rsidRPr="009509A9">
        <w:rPr>
          <w:rFonts w:ascii="Calibri" w:hAnsi="Calibri" w:cs="Times New Roman"/>
          <w:lang w:val="es-ES"/>
        </w:rPr>
        <w:t>WGPC 2025</w:t>
      </w:r>
      <w:r w:rsidR="004F1EA5" w:rsidRPr="009509A9">
        <w:rPr>
          <w:rFonts w:ascii="Calibri" w:hAnsi="Calibri" w:cs="Times New Roman"/>
          <w:color w:val="BFBFBF" w:themeColor="background1" w:themeShade="BF"/>
          <w:sz w:val="24"/>
          <w:szCs w:val="24"/>
          <w:lang w:val="es-ES"/>
        </w:rPr>
        <w:br/>
      </w:r>
    </w:p>
    <w:p w14:paraId="47E9C089" w14:textId="072D3235" w:rsidR="009509A9" w:rsidRDefault="00DC44C4" w:rsidP="0099440B">
      <w:pPr>
        <w:jc w:val="both"/>
        <w:rPr>
          <w:rFonts w:asciiTheme="minorHAnsi" w:hAnsiTheme="minorHAnsi" w:cstheme="minorHAnsi"/>
          <w:b/>
          <w:lang w:val="es-ES"/>
        </w:rPr>
      </w:pPr>
      <w:r w:rsidRPr="009509A9">
        <w:rPr>
          <w:rFonts w:asciiTheme="minorHAnsi" w:hAnsiTheme="minorHAnsi" w:cstheme="minorHAnsi"/>
          <w:b/>
          <w:lang w:val="es-ES"/>
        </w:rPr>
        <w:t>Las Vegas, NV (</w:t>
      </w:r>
      <w:r w:rsidR="009509A9" w:rsidRPr="009509A9">
        <w:rPr>
          <w:rFonts w:asciiTheme="minorHAnsi" w:hAnsiTheme="minorHAnsi" w:cstheme="minorHAnsi"/>
          <w:b/>
          <w:lang w:val="es-ES"/>
        </w:rPr>
        <w:t>EE. UU.</w:t>
      </w:r>
      <w:r w:rsidRPr="009509A9">
        <w:rPr>
          <w:rFonts w:asciiTheme="minorHAnsi" w:hAnsiTheme="minorHAnsi" w:cstheme="minorHAnsi"/>
          <w:b/>
          <w:lang w:val="es-ES"/>
        </w:rPr>
        <w:t>),</w:t>
      </w:r>
      <w:r w:rsidR="00D91FCC" w:rsidRPr="009509A9">
        <w:rPr>
          <w:rFonts w:asciiTheme="minorHAnsi" w:hAnsiTheme="minorHAnsi" w:cstheme="minorHAnsi"/>
          <w:b/>
          <w:lang w:val="es-ES"/>
        </w:rPr>
        <w:t xml:space="preserve"> 26</w:t>
      </w:r>
      <w:r w:rsidRPr="009509A9">
        <w:rPr>
          <w:rFonts w:asciiTheme="minorHAnsi" w:hAnsiTheme="minorHAnsi" w:cstheme="minorHAnsi"/>
          <w:b/>
          <w:lang w:val="es-ES"/>
        </w:rPr>
        <w:t xml:space="preserve"> </w:t>
      </w:r>
      <w:r w:rsidR="009509A9" w:rsidRPr="009509A9">
        <w:rPr>
          <w:rFonts w:asciiTheme="minorHAnsi" w:hAnsiTheme="minorHAnsi" w:cstheme="minorHAnsi"/>
          <w:b/>
          <w:lang w:val="es-ES"/>
        </w:rPr>
        <w:t>de febrero de</w:t>
      </w:r>
      <w:r w:rsidRPr="009509A9">
        <w:rPr>
          <w:rFonts w:asciiTheme="minorHAnsi" w:hAnsiTheme="minorHAnsi" w:cstheme="minorHAnsi"/>
          <w:b/>
          <w:lang w:val="es-ES"/>
        </w:rPr>
        <w:t xml:space="preserve"> 2025 – </w:t>
      </w:r>
      <w:r w:rsidR="009509A9" w:rsidRPr="009509A9">
        <w:rPr>
          <w:rFonts w:asciiTheme="minorHAnsi" w:hAnsiTheme="minorHAnsi" w:cstheme="minorHAnsi"/>
          <w:b/>
          <w:lang w:val="es-ES"/>
        </w:rPr>
        <w:t>El fabricante alemán de tecnología de víde</w:t>
      </w:r>
      <w:r w:rsidR="009509A9">
        <w:rPr>
          <w:rFonts w:asciiTheme="minorHAnsi" w:hAnsiTheme="minorHAnsi" w:cstheme="minorHAnsi"/>
          <w:b/>
          <w:lang w:val="es-ES"/>
        </w:rPr>
        <w:t xml:space="preserve">o Dallmeier presentará sus soluciones de vídeo inteligentes para casinos como Exclusive </w:t>
      </w:r>
      <w:proofErr w:type="spellStart"/>
      <w:r w:rsidR="009509A9">
        <w:rPr>
          <w:rFonts w:asciiTheme="minorHAnsi" w:hAnsiTheme="minorHAnsi" w:cstheme="minorHAnsi"/>
          <w:b/>
          <w:lang w:val="es-ES"/>
        </w:rPr>
        <w:t>Platinum</w:t>
      </w:r>
      <w:proofErr w:type="spellEnd"/>
      <w:r w:rsidR="009509A9">
        <w:rPr>
          <w:rFonts w:asciiTheme="minorHAnsi" w:hAnsiTheme="minorHAnsi" w:cstheme="minorHAnsi"/>
          <w:b/>
          <w:lang w:val="es-ES"/>
        </w:rPr>
        <w:t xml:space="preserve"> </w:t>
      </w:r>
      <w:proofErr w:type="gramStart"/>
      <w:r w:rsidR="009509A9">
        <w:rPr>
          <w:rFonts w:asciiTheme="minorHAnsi" w:hAnsiTheme="minorHAnsi" w:cstheme="minorHAnsi"/>
          <w:b/>
          <w:lang w:val="es-ES"/>
        </w:rPr>
        <w:t>Sponsor</w:t>
      </w:r>
      <w:proofErr w:type="gramEnd"/>
      <w:r w:rsidR="009509A9">
        <w:rPr>
          <w:rFonts w:asciiTheme="minorHAnsi" w:hAnsiTheme="minorHAnsi" w:cstheme="minorHAnsi"/>
          <w:b/>
          <w:lang w:val="es-ES"/>
        </w:rPr>
        <w:t xml:space="preserve"> en la </w:t>
      </w:r>
      <w:hyperlink r:id="rId8" w:history="1">
        <w:r w:rsidR="009509A9" w:rsidRPr="009509A9">
          <w:rPr>
            <w:rStyle w:val="Hipervnculo"/>
            <w:rFonts w:asciiTheme="minorHAnsi" w:hAnsiTheme="minorHAnsi" w:cstheme="minorHAnsi"/>
            <w:b/>
            <w:lang w:val="es-ES"/>
          </w:rPr>
          <w:t>WGPC 2025 (</w:t>
        </w:r>
        <w:proofErr w:type="spellStart"/>
        <w:r w:rsidR="009509A9" w:rsidRPr="009509A9">
          <w:rPr>
            <w:rStyle w:val="Hipervnculo"/>
            <w:rFonts w:asciiTheme="minorHAnsi" w:hAnsiTheme="minorHAnsi" w:cstheme="minorHAnsi"/>
            <w:b/>
            <w:lang w:val="es-ES"/>
          </w:rPr>
          <w:t>World</w:t>
        </w:r>
        <w:proofErr w:type="spellEnd"/>
        <w:r w:rsidR="009509A9" w:rsidRPr="009509A9">
          <w:rPr>
            <w:rStyle w:val="Hipervnculo"/>
            <w:rFonts w:asciiTheme="minorHAnsi" w:hAnsiTheme="minorHAnsi" w:cstheme="minorHAnsi"/>
            <w:b/>
            <w:lang w:val="es-ES"/>
          </w:rPr>
          <w:t xml:space="preserve"> </w:t>
        </w:r>
        <w:proofErr w:type="spellStart"/>
        <w:r w:rsidR="009509A9" w:rsidRPr="009509A9">
          <w:rPr>
            <w:rStyle w:val="Hipervnculo"/>
            <w:rFonts w:asciiTheme="minorHAnsi" w:hAnsiTheme="minorHAnsi" w:cstheme="minorHAnsi"/>
            <w:b/>
            <w:lang w:val="es-ES"/>
          </w:rPr>
          <w:t>Game</w:t>
        </w:r>
        <w:proofErr w:type="spellEnd"/>
        <w:r w:rsidR="009509A9" w:rsidRPr="009509A9">
          <w:rPr>
            <w:rStyle w:val="Hipervnculo"/>
            <w:rFonts w:asciiTheme="minorHAnsi" w:hAnsiTheme="minorHAnsi" w:cstheme="minorHAnsi"/>
            <w:b/>
            <w:lang w:val="es-ES"/>
          </w:rPr>
          <w:t xml:space="preserve"> </w:t>
        </w:r>
        <w:proofErr w:type="spellStart"/>
        <w:r w:rsidR="009509A9" w:rsidRPr="009509A9">
          <w:rPr>
            <w:rStyle w:val="Hipervnculo"/>
            <w:rFonts w:asciiTheme="minorHAnsi" w:hAnsiTheme="minorHAnsi" w:cstheme="minorHAnsi"/>
            <w:b/>
            <w:lang w:val="es-ES"/>
          </w:rPr>
          <w:t>Protection</w:t>
        </w:r>
        <w:proofErr w:type="spellEnd"/>
        <w:r w:rsidR="009509A9" w:rsidRPr="009509A9">
          <w:rPr>
            <w:rStyle w:val="Hipervnculo"/>
            <w:rFonts w:asciiTheme="minorHAnsi" w:hAnsiTheme="minorHAnsi" w:cstheme="minorHAnsi"/>
            <w:b/>
            <w:lang w:val="es-ES"/>
          </w:rPr>
          <w:t xml:space="preserve"> </w:t>
        </w:r>
        <w:proofErr w:type="spellStart"/>
        <w:r w:rsidR="009509A9" w:rsidRPr="009509A9">
          <w:rPr>
            <w:rStyle w:val="Hipervnculo"/>
            <w:rFonts w:asciiTheme="minorHAnsi" w:hAnsiTheme="minorHAnsi" w:cstheme="minorHAnsi"/>
            <w:b/>
            <w:lang w:val="es-ES"/>
          </w:rPr>
          <w:t>Conference</w:t>
        </w:r>
        <w:proofErr w:type="spellEnd"/>
        <w:r w:rsidR="009509A9" w:rsidRPr="009509A9">
          <w:rPr>
            <w:rStyle w:val="Hipervnculo"/>
            <w:rFonts w:asciiTheme="minorHAnsi" w:hAnsiTheme="minorHAnsi" w:cstheme="minorHAnsi"/>
            <w:b/>
            <w:lang w:val="es-ES"/>
          </w:rPr>
          <w:t>)</w:t>
        </w:r>
      </w:hyperlink>
      <w:r w:rsidR="009509A9" w:rsidRPr="009509A9">
        <w:rPr>
          <w:lang w:val="es-ES"/>
        </w:rPr>
        <w:t xml:space="preserve"> </w:t>
      </w:r>
      <w:r w:rsidR="009509A9">
        <w:rPr>
          <w:rFonts w:asciiTheme="minorHAnsi" w:hAnsiTheme="minorHAnsi" w:cstheme="minorHAnsi"/>
          <w:b/>
          <w:lang w:val="es-ES"/>
        </w:rPr>
        <w:t>en Las Vegas del 11 al 13 de marzo. Destacan la nuev</w:t>
      </w:r>
      <w:r w:rsidR="00E81238">
        <w:rPr>
          <w:rFonts w:asciiTheme="minorHAnsi" w:hAnsiTheme="minorHAnsi" w:cstheme="minorHAnsi"/>
          <w:b/>
          <w:lang w:val="es-ES"/>
        </w:rPr>
        <w:t>a</w:t>
      </w:r>
      <w:r w:rsidR="009509A9">
        <w:rPr>
          <w:rFonts w:asciiTheme="minorHAnsi" w:hAnsiTheme="minorHAnsi" w:cstheme="minorHAnsi"/>
          <w:b/>
          <w:lang w:val="es-ES"/>
        </w:rPr>
        <w:t xml:space="preserve"> serie de cámaras “</w:t>
      </w:r>
      <w:proofErr w:type="spellStart"/>
      <w:r w:rsidR="009509A9">
        <w:rPr>
          <w:rFonts w:asciiTheme="minorHAnsi" w:hAnsiTheme="minorHAnsi" w:cstheme="minorHAnsi"/>
          <w:b/>
          <w:lang w:val="es-ES"/>
        </w:rPr>
        <w:t>Picoline</w:t>
      </w:r>
      <w:proofErr w:type="spellEnd"/>
      <w:r w:rsidR="009509A9">
        <w:rPr>
          <w:rFonts w:asciiTheme="minorHAnsi" w:hAnsiTheme="minorHAnsi" w:cstheme="minorHAnsi"/>
          <w:b/>
          <w:lang w:val="es-ES"/>
        </w:rPr>
        <w:t>”, la tecnología de automatización de casino</w:t>
      </w:r>
      <w:r w:rsidR="008A4011">
        <w:rPr>
          <w:rFonts w:asciiTheme="minorHAnsi" w:hAnsiTheme="minorHAnsi" w:cstheme="minorHAnsi"/>
          <w:b/>
          <w:lang w:val="es-ES"/>
        </w:rPr>
        <w:t>s</w:t>
      </w:r>
      <w:r w:rsidR="009509A9">
        <w:rPr>
          <w:rFonts w:asciiTheme="minorHAnsi" w:hAnsiTheme="minorHAnsi" w:cstheme="minorHAnsi"/>
          <w:b/>
          <w:lang w:val="es-ES"/>
        </w:rPr>
        <w:t xml:space="preserve"> CAT y el sistema de gestión de vídeo </w:t>
      </w:r>
      <w:proofErr w:type="spellStart"/>
      <w:r w:rsidR="009509A9">
        <w:rPr>
          <w:rFonts w:asciiTheme="minorHAnsi" w:hAnsiTheme="minorHAnsi" w:cstheme="minorHAnsi"/>
          <w:b/>
          <w:lang w:val="es-ES"/>
        </w:rPr>
        <w:t>Hemisphere</w:t>
      </w:r>
      <w:proofErr w:type="spellEnd"/>
      <w:r w:rsidR="009509A9" w:rsidRPr="009509A9">
        <w:rPr>
          <w:rFonts w:asciiTheme="minorHAnsi" w:hAnsiTheme="minorHAnsi" w:cstheme="minorHAnsi"/>
          <w:b/>
          <w:lang w:val="es-ES"/>
        </w:rPr>
        <w:t>®</w:t>
      </w:r>
      <w:r w:rsidR="009509A9">
        <w:rPr>
          <w:rFonts w:asciiTheme="minorHAnsi" w:hAnsiTheme="minorHAnsi" w:cstheme="minorHAnsi"/>
          <w:b/>
          <w:lang w:val="es-ES"/>
        </w:rPr>
        <w:t xml:space="preserve"> </w:t>
      </w:r>
      <w:proofErr w:type="spellStart"/>
      <w:r w:rsidR="009509A9">
        <w:rPr>
          <w:rFonts w:asciiTheme="minorHAnsi" w:hAnsiTheme="minorHAnsi" w:cstheme="minorHAnsi"/>
          <w:b/>
          <w:lang w:val="es-ES"/>
        </w:rPr>
        <w:t>SeMSy</w:t>
      </w:r>
      <w:proofErr w:type="spellEnd"/>
      <w:r w:rsidR="009509A9" w:rsidRPr="009509A9">
        <w:rPr>
          <w:rFonts w:asciiTheme="minorHAnsi" w:hAnsiTheme="minorHAnsi" w:cstheme="minorHAnsi"/>
          <w:b/>
          <w:lang w:val="es-ES"/>
        </w:rPr>
        <w:t>®</w:t>
      </w:r>
      <w:r w:rsidR="009509A9">
        <w:rPr>
          <w:rFonts w:asciiTheme="minorHAnsi" w:hAnsiTheme="minorHAnsi" w:cstheme="minorHAnsi"/>
          <w:b/>
          <w:lang w:val="es-ES"/>
        </w:rPr>
        <w:t>.</w:t>
      </w:r>
    </w:p>
    <w:p w14:paraId="48EB8CD4" w14:textId="77777777" w:rsidR="00EC7EB6" w:rsidRPr="00E81238" w:rsidRDefault="00EC7EB6" w:rsidP="0099440B">
      <w:pPr>
        <w:jc w:val="both"/>
        <w:rPr>
          <w:rFonts w:asciiTheme="minorHAnsi" w:hAnsiTheme="minorHAnsi" w:cstheme="minorHAnsi"/>
          <w:b/>
          <w:color w:val="FF0000"/>
          <w:lang w:val="es-ES"/>
        </w:rPr>
      </w:pPr>
    </w:p>
    <w:p w14:paraId="16C732D9" w14:textId="71F83095" w:rsidR="00EC7EB6" w:rsidRPr="008A4011" w:rsidRDefault="00EC7EB6" w:rsidP="0099440B">
      <w:pPr>
        <w:jc w:val="both"/>
        <w:rPr>
          <w:rFonts w:asciiTheme="minorHAnsi" w:hAnsiTheme="minorHAnsi" w:cstheme="minorHAnsi"/>
          <w:b/>
          <w:lang w:val="es-ES"/>
        </w:rPr>
      </w:pPr>
      <w:proofErr w:type="spellStart"/>
      <w:r w:rsidRPr="008A4011">
        <w:rPr>
          <w:rFonts w:asciiTheme="minorHAnsi" w:hAnsiTheme="minorHAnsi" w:cstheme="minorHAnsi"/>
          <w:b/>
          <w:lang w:val="es-ES"/>
        </w:rPr>
        <w:t>Picoline</w:t>
      </w:r>
      <w:proofErr w:type="spellEnd"/>
      <w:r w:rsidRPr="008A4011">
        <w:rPr>
          <w:rFonts w:asciiTheme="minorHAnsi" w:hAnsiTheme="minorHAnsi" w:cstheme="minorHAnsi"/>
          <w:b/>
          <w:lang w:val="es-ES"/>
        </w:rPr>
        <w:t xml:space="preserve"> – </w:t>
      </w:r>
      <w:r w:rsidR="008A4011" w:rsidRPr="008A4011">
        <w:rPr>
          <w:rFonts w:asciiTheme="minorHAnsi" w:hAnsiTheme="minorHAnsi" w:cstheme="minorHAnsi"/>
          <w:b/>
          <w:lang w:val="es-ES"/>
        </w:rPr>
        <w:t>pequeña cámara, gran rendimiento</w:t>
      </w:r>
    </w:p>
    <w:p w14:paraId="11D542A1" w14:textId="61D80848" w:rsidR="00D97562" w:rsidRDefault="00D97562" w:rsidP="001270C5">
      <w:pPr>
        <w:jc w:val="both"/>
        <w:rPr>
          <w:rFonts w:asciiTheme="minorHAnsi" w:hAnsiTheme="minorHAnsi" w:cstheme="minorHAnsi"/>
          <w:bCs/>
          <w:lang w:val="es-ES"/>
        </w:rPr>
      </w:pPr>
      <w:r w:rsidRPr="00D97562">
        <w:rPr>
          <w:rFonts w:asciiTheme="minorHAnsi" w:hAnsiTheme="minorHAnsi" w:cstheme="minorHAnsi"/>
          <w:bCs/>
          <w:lang w:val="es-ES"/>
        </w:rPr>
        <w:t xml:space="preserve">Dallmeier mostrará la nueva </w:t>
      </w:r>
      <w:hyperlink r:id="rId9" w:history="1">
        <w:r w:rsidRPr="00D97562">
          <w:rPr>
            <w:rStyle w:val="Hipervnculo"/>
            <w:rFonts w:asciiTheme="minorHAnsi" w:hAnsiTheme="minorHAnsi" w:cstheme="minorHAnsi"/>
            <w:bCs/>
            <w:lang w:val="es-ES"/>
          </w:rPr>
          <w:t>serie de cámaras “</w:t>
        </w:r>
        <w:proofErr w:type="spellStart"/>
        <w:r w:rsidRPr="00D97562">
          <w:rPr>
            <w:rStyle w:val="Hipervnculo"/>
            <w:rFonts w:asciiTheme="minorHAnsi" w:hAnsiTheme="minorHAnsi" w:cstheme="minorHAnsi"/>
            <w:bCs/>
            <w:lang w:val="es-ES"/>
          </w:rPr>
          <w:t>Picoline</w:t>
        </w:r>
        <w:proofErr w:type="spellEnd"/>
        <w:r w:rsidRPr="00D97562">
          <w:rPr>
            <w:rStyle w:val="Hipervnculo"/>
            <w:rFonts w:asciiTheme="minorHAnsi" w:hAnsiTheme="minorHAnsi" w:cstheme="minorHAnsi"/>
            <w:bCs/>
            <w:lang w:val="es-ES"/>
          </w:rPr>
          <w:t>”</w:t>
        </w:r>
      </w:hyperlink>
      <w:r>
        <w:rPr>
          <w:rFonts w:asciiTheme="minorHAnsi" w:hAnsiTheme="minorHAnsi" w:cstheme="minorHAnsi"/>
          <w:bCs/>
          <w:lang w:val="es-ES"/>
        </w:rPr>
        <w:t xml:space="preserve"> en la WGPC. La </w:t>
      </w:r>
      <w:proofErr w:type="spellStart"/>
      <w:r>
        <w:rPr>
          <w:rFonts w:asciiTheme="minorHAnsi" w:hAnsiTheme="minorHAnsi" w:cstheme="minorHAnsi"/>
          <w:bCs/>
          <w:lang w:val="es-ES"/>
        </w:rPr>
        <w:t>Picoline</w:t>
      </w:r>
      <w:proofErr w:type="spellEnd"/>
      <w:r>
        <w:rPr>
          <w:rFonts w:asciiTheme="minorHAnsi" w:hAnsiTheme="minorHAnsi" w:cstheme="minorHAnsi"/>
          <w:bCs/>
          <w:lang w:val="es-ES"/>
        </w:rPr>
        <w:t xml:space="preserve"> reúne alta calidad de imagen con resolución de hasta cinco (5) MP, una gran variedad de medidas de ciberseguridad y funciones de análisis basado en IA en una carcasa compacta de superficie. Su pequeño factor de forma permite la instalación en los espacios más reducidos en techos o paredes. La alimentación se suministra a través de </w:t>
      </w:r>
      <w:proofErr w:type="spellStart"/>
      <w:r>
        <w:rPr>
          <w:rFonts w:asciiTheme="minorHAnsi" w:hAnsiTheme="minorHAnsi" w:cstheme="minorHAnsi"/>
          <w:bCs/>
          <w:lang w:val="es-ES"/>
        </w:rPr>
        <w:t>PoE</w:t>
      </w:r>
      <w:proofErr w:type="spellEnd"/>
      <w:r>
        <w:rPr>
          <w:rFonts w:asciiTheme="minorHAnsi" w:hAnsiTheme="minorHAnsi" w:cstheme="minorHAnsi"/>
          <w:bCs/>
          <w:lang w:val="es-ES"/>
        </w:rPr>
        <w:t xml:space="preserve">. </w:t>
      </w:r>
    </w:p>
    <w:p w14:paraId="6D7FECB8" w14:textId="77777777" w:rsidR="001270C5" w:rsidRPr="00C5288D" w:rsidRDefault="001270C5" w:rsidP="001270C5">
      <w:pPr>
        <w:jc w:val="both"/>
        <w:rPr>
          <w:rFonts w:asciiTheme="minorHAnsi" w:hAnsiTheme="minorHAnsi" w:cstheme="minorHAnsi"/>
          <w:bCs/>
          <w:lang w:val="es-ES"/>
        </w:rPr>
      </w:pPr>
    </w:p>
    <w:p w14:paraId="31B3E2E5" w14:textId="47B2E9D8" w:rsidR="00D97562" w:rsidRPr="00D97562" w:rsidRDefault="00D97562" w:rsidP="00D97562">
      <w:pPr>
        <w:jc w:val="both"/>
        <w:rPr>
          <w:rFonts w:asciiTheme="minorHAnsi" w:hAnsiTheme="minorHAnsi" w:cstheme="minorHAnsi"/>
          <w:bCs/>
          <w:lang w:val="es-ES"/>
        </w:rPr>
      </w:pPr>
      <w:r w:rsidRPr="00D97562">
        <w:rPr>
          <w:rFonts w:asciiTheme="minorHAnsi" w:hAnsiTheme="minorHAnsi" w:cstheme="minorHAnsi"/>
          <w:bCs/>
          <w:lang w:val="es-ES"/>
        </w:rPr>
        <w:t xml:space="preserve">Las cámaras están dotadas de una función de alto rango dinámico (HDR) para optimizar la captación de escenas de gran contraste con áreas </w:t>
      </w:r>
      <w:proofErr w:type="gramStart"/>
      <w:r w:rsidRPr="00D97562">
        <w:rPr>
          <w:rFonts w:asciiTheme="minorHAnsi" w:hAnsiTheme="minorHAnsi" w:cstheme="minorHAnsi"/>
          <w:bCs/>
          <w:lang w:val="es-ES"/>
        </w:rPr>
        <w:t>muy claras y muy oscuras</w:t>
      </w:r>
      <w:proofErr w:type="gramEnd"/>
      <w:r>
        <w:rPr>
          <w:rFonts w:asciiTheme="minorHAnsi" w:hAnsiTheme="minorHAnsi" w:cstheme="minorHAnsi"/>
          <w:bCs/>
          <w:lang w:val="es-ES"/>
        </w:rPr>
        <w:t>, como ocurre a menudo en casinos</w:t>
      </w:r>
      <w:r w:rsidRPr="00D97562">
        <w:rPr>
          <w:rFonts w:asciiTheme="minorHAnsi" w:hAnsiTheme="minorHAnsi" w:cstheme="minorHAnsi"/>
          <w:bCs/>
          <w:lang w:val="es-ES"/>
        </w:rPr>
        <w:t>. Cada imagen es captada con dos ajustes especiales que son combinados en tiempo real para obtener un resultado equilibrado. Este flujo de vídeo ofrece muchos más detalles, tanto en zonas claras como en zonas oscuras, y está muy bien adaptado ópticamente a la percepción del ojo humano.</w:t>
      </w:r>
    </w:p>
    <w:p w14:paraId="70FD69CC" w14:textId="77777777" w:rsidR="00EC7EB6" w:rsidRPr="00DC7A08" w:rsidRDefault="00EC7EB6" w:rsidP="00EC7EB6">
      <w:pPr>
        <w:jc w:val="both"/>
        <w:rPr>
          <w:rFonts w:asciiTheme="minorHAnsi" w:hAnsiTheme="minorHAnsi" w:cstheme="minorHAnsi"/>
          <w:b/>
          <w:color w:val="FF0000"/>
          <w:lang w:val="es-ES"/>
        </w:rPr>
      </w:pPr>
    </w:p>
    <w:p w14:paraId="40D470FC" w14:textId="339E3D7D" w:rsidR="00EC7EB6" w:rsidRPr="00DC7A08" w:rsidRDefault="004D32CE" w:rsidP="00EC7EB6">
      <w:pPr>
        <w:jc w:val="both"/>
        <w:rPr>
          <w:rFonts w:asciiTheme="minorHAnsi" w:hAnsiTheme="minorHAnsi" w:cstheme="minorHAnsi"/>
          <w:b/>
          <w:lang w:val="es-ES"/>
        </w:rPr>
      </w:pPr>
      <w:r w:rsidRPr="00DC7A08">
        <w:rPr>
          <w:rFonts w:asciiTheme="minorHAnsi" w:hAnsiTheme="minorHAnsi" w:cstheme="minorHAnsi"/>
          <w:b/>
          <w:lang w:val="es-ES"/>
        </w:rPr>
        <w:t>Todo es cuestión de datos</w:t>
      </w:r>
    </w:p>
    <w:p w14:paraId="692EF375" w14:textId="4F41680A" w:rsidR="004D32CE" w:rsidRPr="005529AA" w:rsidRDefault="004D32CE" w:rsidP="00EC7EB6">
      <w:pPr>
        <w:jc w:val="both"/>
        <w:rPr>
          <w:rFonts w:asciiTheme="minorHAnsi" w:hAnsiTheme="minorHAnsi" w:cstheme="minorHAnsi"/>
          <w:bCs/>
          <w:lang w:val="es-ES"/>
        </w:rPr>
      </w:pPr>
      <w:r w:rsidRPr="004D32CE">
        <w:rPr>
          <w:rFonts w:asciiTheme="minorHAnsi" w:hAnsiTheme="minorHAnsi" w:cstheme="minorHAnsi"/>
          <w:bCs/>
          <w:lang w:val="es-ES"/>
        </w:rPr>
        <w:t>Los j</w:t>
      </w:r>
      <w:r>
        <w:rPr>
          <w:rFonts w:asciiTheme="minorHAnsi" w:hAnsiTheme="minorHAnsi" w:cstheme="minorHAnsi"/>
          <w:bCs/>
          <w:lang w:val="es-ES"/>
        </w:rPr>
        <w:t xml:space="preserve">efes de sector y jefes de sala pueden incrementar notablemente la </w:t>
      </w:r>
      <w:r w:rsidRPr="00DC7A08">
        <w:rPr>
          <w:rFonts w:asciiTheme="minorHAnsi" w:hAnsiTheme="minorHAnsi" w:cstheme="minorHAnsi"/>
          <w:bCs/>
          <w:lang w:val="es-ES"/>
        </w:rPr>
        <w:t>eficiencia operacional</w:t>
      </w:r>
      <w:r>
        <w:rPr>
          <w:rFonts w:asciiTheme="minorHAnsi" w:hAnsiTheme="minorHAnsi" w:cstheme="minorHAnsi"/>
          <w:bCs/>
          <w:lang w:val="es-ES"/>
        </w:rPr>
        <w:t xml:space="preserve"> y rentabilidad de toda la sala de juego con la </w:t>
      </w:r>
      <w:hyperlink r:id="rId10" w:history="1">
        <w:r w:rsidRPr="005529AA">
          <w:rPr>
            <w:rStyle w:val="Hipervnculo"/>
            <w:rFonts w:asciiTheme="minorHAnsi" w:hAnsiTheme="minorHAnsi" w:cstheme="minorHAnsi"/>
            <w:bCs/>
            <w:lang w:val="es-ES"/>
          </w:rPr>
          <w:t>Tecnología de Automatización de Casinos (CAT)</w:t>
        </w:r>
      </w:hyperlink>
      <w:r>
        <w:rPr>
          <w:rFonts w:asciiTheme="minorHAnsi" w:hAnsiTheme="minorHAnsi" w:cstheme="minorHAnsi"/>
          <w:bCs/>
          <w:lang w:val="es-ES"/>
        </w:rPr>
        <w:t xml:space="preserve"> de Dallmeier.</w:t>
      </w:r>
      <w:r w:rsidR="005529AA">
        <w:rPr>
          <w:rFonts w:asciiTheme="minorHAnsi" w:hAnsiTheme="minorHAnsi" w:cstheme="minorHAnsi"/>
          <w:bCs/>
          <w:lang w:val="es-ES"/>
        </w:rPr>
        <w:t xml:space="preserve"> CAT supervisa y </w:t>
      </w:r>
      <w:r w:rsidR="005529AA" w:rsidRPr="00AB2D35">
        <w:rPr>
          <w:rFonts w:asciiTheme="minorHAnsi" w:hAnsiTheme="minorHAnsi" w:cstheme="minorHAnsi"/>
          <w:bCs/>
          <w:lang w:val="es-ES"/>
        </w:rPr>
        <w:t>automatiza</w:t>
      </w:r>
      <w:r w:rsidR="005529AA">
        <w:rPr>
          <w:rFonts w:asciiTheme="minorHAnsi" w:hAnsiTheme="minorHAnsi" w:cstheme="minorHAnsi"/>
          <w:bCs/>
          <w:lang w:val="es-ES"/>
        </w:rPr>
        <w:t xml:space="preserve"> los juegos de mesa (p. ej. </w:t>
      </w:r>
      <w:r w:rsidR="005529AA" w:rsidRPr="005529AA">
        <w:rPr>
          <w:rFonts w:asciiTheme="minorHAnsi" w:hAnsiTheme="minorHAnsi" w:cstheme="minorHAnsi"/>
          <w:bCs/>
          <w:lang w:val="es-ES"/>
        </w:rPr>
        <w:t xml:space="preserve">Blackjack, Bacarrá), </w:t>
      </w:r>
      <w:r w:rsidR="00AB2D35">
        <w:rPr>
          <w:rFonts w:asciiTheme="minorHAnsi" w:hAnsiTheme="minorHAnsi" w:cstheme="minorHAnsi"/>
          <w:bCs/>
          <w:lang w:val="es-ES"/>
        </w:rPr>
        <w:t>sustituyendo</w:t>
      </w:r>
      <w:r w:rsidR="005529AA" w:rsidRPr="005529AA">
        <w:rPr>
          <w:rFonts w:asciiTheme="minorHAnsi" w:hAnsiTheme="minorHAnsi" w:cstheme="minorHAnsi"/>
          <w:bCs/>
          <w:lang w:val="es-ES"/>
        </w:rPr>
        <w:t xml:space="preserve"> numerosas tareas manuales y aumentando así l</w:t>
      </w:r>
      <w:r w:rsidR="005529AA">
        <w:rPr>
          <w:rFonts w:asciiTheme="minorHAnsi" w:hAnsiTheme="minorHAnsi" w:cstheme="minorHAnsi"/>
          <w:bCs/>
          <w:lang w:val="es-ES"/>
        </w:rPr>
        <w:t xml:space="preserve">a eficiencia de los </w:t>
      </w:r>
      <w:r w:rsidR="00C5288D">
        <w:rPr>
          <w:rFonts w:asciiTheme="minorHAnsi" w:hAnsiTheme="minorHAnsi" w:cstheme="minorHAnsi"/>
          <w:bCs/>
          <w:lang w:val="es-ES"/>
        </w:rPr>
        <w:t>crupieres</w:t>
      </w:r>
      <w:r w:rsidR="005529AA">
        <w:rPr>
          <w:rFonts w:asciiTheme="minorHAnsi" w:hAnsiTheme="minorHAnsi" w:cstheme="minorHAnsi"/>
          <w:bCs/>
          <w:lang w:val="es-ES"/>
        </w:rPr>
        <w:t xml:space="preserve"> y la rentabilidad de los juegos de mesa. Entre los análisis </w:t>
      </w:r>
      <w:r w:rsidR="004942A3">
        <w:rPr>
          <w:rFonts w:asciiTheme="minorHAnsi" w:hAnsiTheme="minorHAnsi" w:cstheme="minorHAnsi"/>
          <w:bCs/>
          <w:lang w:val="es-ES"/>
        </w:rPr>
        <w:t>claves</w:t>
      </w:r>
      <w:r w:rsidR="005529AA">
        <w:rPr>
          <w:rFonts w:asciiTheme="minorHAnsi" w:hAnsiTheme="minorHAnsi" w:cstheme="minorHAnsi"/>
          <w:bCs/>
          <w:lang w:val="es-ES"/>
        </w:rPr>
        <w:t xml:space="preserve">, que se </w:t>
      </w:r>
      <w:r w:rsidR="005529AA" w:rsidRPr="004D32CE">
        <w:rPr>
          <w:rFonts w:asciiTheme="minorHAnsi" w:hAnsiTheme="minorHAnsi" w:cstheme="minorHAnsi"/>
          <w:bCs/>
          <w:lang w:val="es-ES"/>
        </w:rPr>
        <w:t>exhibirán</w:t>
      </w:r>
      <w:r w:rsidR="005529AA">
        <w:rPr>
          <w:rFonts w:asciiTheme="minorHAnsi" w:hAnsiTheme="minorHAnsi" w:cstheme="minorHAnsi"/>
          <w:bCs/>
          <w:lang w:val="es-ES"/>
        </w:rPr>
        <w:t xml:space="preserve"> también en la WGPC 2025, </w:t>
      </w:r>
      <w:r w:rsidR="005529AA" w:rsidRPr="00AB2D35">
        <w:rPr>
          <w:rFonts w:asciiTheme="minorHAnsi" w:hAnsiTheme="minorHAnsi" w:cstheme="minorHAnsi"/>
          <w:bCs/>
          <w:lang w:val="es-ES"/>
        </w:rPr>
        <w:t xml:space="preserve">están </w:t>
      </w:r>
      <w:r w:rsidR="00DC7A08" w:rsidRPr="00AB2D35">
        <w:rPr>
          <w:rFonts w:asciiTheme="minorHAnsi" w:hAnsiTheme="minorHAnsi" w:cstheme="minorHAnsi"/>
          <w:bCs/>
          <w:lang w:val="es-ES"/>
        </w:rPr>
        <w:t xml:space="preserve">los de </w:t>
      </w:r>
      <w:r w:rsidR="004942A3" w:rsidRPr="00AB2D35">
        <w:rPr>
          <w:rFonts w:asciiTheme="minorHAnsi" w:hAnsiTheme="minorHAnsi" w:cstheme="minorHAnsi"/>
          <w:bCs/>
          <w:lang w:val="es-ES"/>
        </w:rPr>
        <w:t>ritmo de</w:t>
      </w:r>
      <w:r w:rsidR="005529AA">
        <w:rPr>
          <w:rFonts w:asciiTheme="minorHAnsi" w:hAnsiTheme="minorHAnsi" w:cstheme="minorHAnsi"/>
          <w:bCs/>
          <w:lang w:val="es-ES"/>
        </w:rPr>
        <w:t xml:space="preserve"> juego</w:t>
      </w:r>
      <w:r w:rsidR="004942A3">
        <w:rPr>
          <w:rFonts w:asciiTheme="minorHAnsi" w:hAnsiTheme="minorHAnsi" w:cstheme="minorHAnsi"/>
          <w:bCs/>
          <w:lang w:val="es-ES"/>
        </w:rPr>
        <w:t xml:space="preserve">, resultados de juego y </w:t>
      </w:r>
      <w:r w:rsidR="00DC7A08" w:rsidRPr="00DC7A08">
        <w:rPr>
          <w:rFonts w:asciiTheme="minorHAnsi" w:hAnsiTheme="minorHAnsi" w:cstheme="minorHAnsi"/>
          <w:bCs/>
          <w:i/>
          <w:iCs/>
          <w:lang w:val="es-ES"/>
        </w:rPr>
        <w:t xml:space="preserve">chip </w:t>
      </w:r>
      <w:proofErr w:type="spellStart"/>
      <w:r w:rsidR="00DC7A08" w:rsidRPr="00DC7A08">
        <w:rPr>
          <w:rFonts w:asciiTheme="minorHAnsi" w:hAnsiTheme="minorHAnsi" w:cstheme="minorHAnsi"/>
          <w:bCs/>
          <w:i/>
          <w:iCs/>
          <w:lang w:val="es-ES"/>
        </w:rPr>
        <w:t>float</w:t>
      </w:r>
      <w:proofErr w:type="spellEnd"/>
      <w:r w:rsidR="00DC7A08" w:rsidRPr="00DC7A08">
        <w:rPr>
          <w:rFonts w:asciiTheme="minorHAnsi" w:hAnsiTheme="minorHAnsi" w:cstheme="minorHAnsi"/>
          <w:bCs/>
          <w:i/>
          <w:iCs/>
          <w:lang w:val="es-ES"/>
        </w:rPr>
        <w:t xml:space="preserve"> </w:t>
      </w:r>
      <w:proofErr w:type="spellStart"/>
      <w:r w:rsidR="00DC7A08" w:rsidRPr="00DC7A08">
        <w:rPr>
          <w:rFonts w:asciiTheme="minorHAnsi" w:hAnsiTheme="minorHAnsi" w:cstheme="minorHAnsi"/>
          <w:bCs/>
          <w:i/>
          <w:iCs/>
          <w:lang w:val="es-ES"/>
        </w:rPr>
        <w:t>analysis</w:t>
      </w:r>
      <w:proofErr w:type="spellEnd"/>
      <w:r w:rsidR="001B417C">
        <w:rPr>
          <w:rFonts w:asciiTheme="minorHAnsi" w:hAnsiTheme="minorHAnsi" w:cstheme="minorHAnsi"/>
          <w:bCs/>
          <w:lang w:val="es-ES"/>
        </w:rPr>
        <w:t>.</w:t>
      </w:r>
    </w:p>
    <w:p w14:paraId="1E292954" w14:textId="77777777" w:rsidR="001270C5" w:rsidRPr="00DC7A08" w:rsidRDefault="001270C5" w:rsidP="00EC7EB6">
      <w:pPr>
        <w:jc w:val="both"/>
        <w:rPr>
          <w:rFonts w:asciiTheme="minorHAnsi" w:hAnsiTheme="minorHAnsi" w:cstheme="minorHAnsi"/>
          <w:bCs/>
          <w:lang w:val="es-ES"/>
        </w:rPr>
      </w:pPr>
    </w:p>
    <w:p w14:paraId="61328561" w14:textId="2116C99E" w:rsidR="001270C5" w:rsidRPr="001B417C" w:rsidRDefault="001B417C" w:rsidP="00EC7EB6">
      <w:pPr>
        <w:jc w:val="both"/>
        <w:rPr>
          <w:rFonts w:asciiTheme="minorHAnsi" w:hAnsiTheme="minorHAnsi" w:cstheme="minorHAnsi"/>
          <w:b/>
          <w:lang w:val="es-ES"/>
        </w:rPr>
      </w:pPr>
      <w:r w:rsidRPr="001B417C">
        <w:rPr>
          <w:rFonts w:asciiTheme="minorHAnsi" w:hAnsiTheme="minorHAnsi" w:cstheme="minorHAnsi"/>
          <w:b/>
          <w:lang w:val="es-ES"/>
        </w:rPr>
        <w:t>Gestión intuit</w:t>
      </w:r>
      <w:r w:rsidR="00A402A9">
        <w:rPr>
          <w:rFonts w:asciiTheme="minorHAnsi" w:hAnsiTheme="minorHAnsi" w:cstheme="minorHAnsi"/>
          <w:b/>
          <w:lang w:val="es-ES"/>
        </w:rPr>
        <w:t>i</w:t>
      </w:r>
      <w:r w:rsidRPr="001B417C">
        <w:rPr>
          <w:rFonts w:asciiTheme="minorHAnsi" w:hAnsiTheme="minorHAnsi" w:cstheme="minorHAnsi"/>
          <w:b/>
          <w:lang w:val="es-ES"/>
        </w:rPr>
        <w:t xml:space="preserve">va con </w:t>
      </w:r>
      <w:proofErr w:type="spellStart"/>
      <w:r w:rsidR="001270C5" w:rsidRPr="001B417C">
        <w:rPr>
          <w:rFonts w:asciiTheme="minorHAnsi" w:hAnsiTheme="minorHAnsi" w:cstheme="minorHAnsi"/>
          <w:b/>
          <w:lang w:val="es-ES"/>
        </w:rPr>
        <w:t>Hemisphere</w:t>
      </w:r>
      <w:proofErr w:type="spellEnd"/>
      <w:r w:rsidR="001270C5" w:rsidRPr="001B417C">
        <w:rPr>
          <w:rFonts w:asciiTheme="minorHAnsi" w:hAnsiTheme="minorHAnsi" w:cstheme="minorHAnsi"/>
          <w:b/>
          <w:lang w:val="es-ES"/>
        </w:rPr>
        <w:t xml:space="preserve">® </w:t>
      </w:r>
      <w:proofErr w:type="spellStart"/>
      <w:r w:rsidR="001270C5" w:rsidRPr="001B417C">
        <w:rPr>
          <w:rFonts w:asciiTheme="minorHAnsi" w:hAnsiTheme="minorHAnsi" w:cstheme="minorHAnsi"/>
          <w:b/>
          <w:lang w:val="es-ES"/>
        </w:rPr>
        <w:t>SeMSy</w:t>
      </w:r>
      <w:proofErr w:type="spellEnd"/>
      <w:r w:rsidR="001270C5" w:rsidRPr="001B417C">
        <w:rPr>
          <w:rFonts w:asciiTheme="minorHAnsi" w:hAnsiTheme="minorHAnsi" w:cstheme="minorHAnsi"/>
          <w:b/>
          <w:lang w:val="es-ES"/>
        </w:rPr>
        <w:t>®</w:t>
      </w:r>
    </w:p>
    <w:p w14:paraId="565D6A57" w14:textId="3FAA5D7D" w:rsidR="00A402A9" w:rsidRPr="00A402A9" w:rsidRDefault="00A402A9" w:rsidP="0099440B">
      <w:pPr>
        <w:jc w:val="both"/>
        <w:rPr>
          <w:rFonts w:asciiTheme="minorHAnsi" w:hAnsiTheme="minorHAnsi" w:cstheme="minorHAnsi"/>
          <w:bCs/>
          <w:lang w:val="es-ES"/>
        </w:rPr>
      </w:pPr>
      <w:r>
        <w:rPr>
          <w:rFonts w:asciiTheme="minorHAnsi" w:hAnsiTheme="minorHAnsi" w:cstheme="minorHAnsi"/>
          <w:bCs/>
          <w:lang w:val="es-ES"/>
        </w:rPr>
        <w:t xml:space="preserve">El </w:t>
      </w:r>
      <w:hyperlink r:id="rId11" w:history="1">
        <w:r w:rsidRPr="00A402A9">
          <w:rPr>
            <w:rStyle w:val="Hipervnculo"/>
            <w:rFonts w:asciiTheme="minorHAnsi" w:hAnsiTheme="minorHAnsi" w:cstheme="minorHAnsi"/>
            <w:bCs/>
            <w:lang w:val="es-ES"/>
          </w:rPr>
          <w:t xml:space="preserve">software de gestión </w:t>
        </w:r>
        <w:proofErr w:type="spellStart"/>
        <w:r w:rsidRPr="00A402A9">
          <w:rPr>
            <w:rStyle w:val="Hipervnculo"/>
            <w:rFonts w:asciiTheme="minorHAnsi" w:hAnsiTheme="minorHAnsi" w:cstheme="minorHAnsi"/>
            <w:bCs/>
            <w:lang w:val="es-ES"/>
          </w:rPr>
          <w:t>Hemisphere</w:t>
        </w:r>
        <w:proofErr w:type="spellEnd"/>
        <w:r w:rsidRPr="00A402A9">
          <w:rPr>
            <w:rStyle w:val="Hipervnculo"/>
            <w:rFonts w:asciiTheme="minorHAnsi" w:hAnsiTheme="minorHAnsi" w:cstheme="minorHAnsi"/>
            <w:bCs/>
            <w:lang w:val="es-ES"/>
          </w:rPr>
          <w:t xml:space="preserve">® </w:t>
        </w:r>
        <w:proofErr w:type="spellStart"/>
        <w:r w:rsidRPr="00A402A9">
          <w:rPr>
            <w:rStyle w:val="Hipervnculo"/>
            <w:rFonts w:asciiTheme="minorHAnsi" w:hAnsiTheme="minorHAnsi" w:cstheme="minorHAnsi"/>
            <w:bCs/>
            <w:lang w:val="es-ES"/>
          </w:rPr>
          <w:t>SeMSy</w:t>
        </w:r>
        <w:proofErr w:type="spellEnd"/>
        <w:r w:rsidRPr="00A402A9">
          <w:rPr>
            <w:rStyle w:val="Hipervnculo"/>
            <w:rFonts w:asciiTheme="minorHAnsi" w:hAnsiTheme="minorHAnsi" w:cstheme="minorHAnsi"/>
            <w:bCs/>
            <w:lang w:val="es-ES"/>
          </w:rPr>
          <w:t>® (</w:t>
        </w:r>
        <w:proofErr w:type="spellStart"/>
        <w:r w:rsidRPr="00A402A9">
          <w:rPr>
            <w:rStyle w:val="Hipervnculo"/>
            <w:rFonts w:asciiTheme="minorHAnsi" w:hAnsiTheme="minorHAnsi" w:cstheme="minorHAnsi"/>
            <w:bCs/>
            <w:lang w:val="es-ES"/>
          </w:rPr>
          <w:t>SeMSy</w:t>
        </w:r>
        <w:proofErr w:type="spellEnd"/>
        <w:r w:rsidRPr="00A402A9">
          <w:rPr>
            <w:rStyle w:val="Hipervnculo"/>
            <w:rFonts w:asciiTheme="minorHAnsi" w:hAnsiTheme="minorHAnsi" w:cstheme="minorHAnsi"/>
            <w:bCs/>
            <w:lang w:val="es-ES"/>
          </w:rPr>
          <w:t>® 5)</w:t>
        </w:r>
      </w:hyperlink>
      <w:r>
        <w:rPr>
          <w:rFonts w:asciiTheme="minorHAnsi" w:hAnsiTheme="minorHAnsi" w:cstheme="minorHAnsi"/>
          <w:bCs/>
          <w:lang w:val="es-ES"/>
        </w:rPr>
        <w:t xml:space="preserve"> </w:t>
      </w:r>
      <w:r w:rsidR="00D221D2">
        <w:rPr>
          <w:rFonts w:asciiTheme="minorHAnsi" w:hAnsiTheme="minorHAnsi" w:cstheme="minorHAnsi"/>
          <w:bCs/>
          <w:lang w:val="es-ES"/>
        </w:rPr>
        <w:t>permite</w:t>
      </w:r>
      <w:r>
        <w:rPr>
          <w:rFonts w:asciiTheme="minorHAnsi" w:hAnsiTheme="minorHAnsi" w:cstheme="minorHAnsi"/>
          <w:bCs/>
          <w:lang w:val="es-ES"/>
        </w:rPr>
        <w:t xml:space="preserve"> una gestión profesional e intuitiva del sistema. En la WGPC 2025, Dallmeier presentará en vivo el VMS modular y demostrará funciones nuevas. En combinación con las cámaras panorámicas </w:t>
      </w:r>
      <w:r w:rsidR="00C608A4">
        <w:rPr>
          <w:rFonts w:asciiTheme="minorHAnsi" w:hAnsiTheme="minorHAnsi" w:cstheme="minorHAnsi"/>
          <w:bCs/>
          <w:lang w:val="es-ES"/>
        </w:rPr>
        <w:t xml:space="preserve">de 180° </w:t>
      </w:r>
      <w:r>
        <w:rPr>
          <w:rFonts w:asciiTheme="minorHAnsi" w:hAnsiTheme="minorHAnsi" w:cstheme="minorHAnsi"/>
          <w:bCs/>
          <w:lang w:val="es-ES"/>
        </w:rPr>
        <w:t>y 360</w:t>
      </w:r>
      <w:r w:rsidRPr="00A402A9">
        <w:rPr>
          <w:rFonts w:asciiTheme="minorHAnsi" w:hAnsiTheme="minorHAnsi" w:cstheme="minorHAnsi"/>
          <w:bCs/>
          <w:lang w:val="es-ES"/>
        </w:rPr>
        <w:t>°</w:t>
      </w:r>
      <w:r w:rsidR="00C608A4">
        <w:rPr>
          <w:rFonts w:asciiTheme="minorHAnsi" w:hAnsiTheme="minorHAnsi" w:cstheme="minorHAnsi"/>
          <w:bCs/>
          <w:lang w:val="es-ES"/>
        </w:rPr>
        <w:t xml:space="preserve"> de la serie</w:t>
      </w:r>
      <w:r w:rsidR="00C608A4" w:rsidRPr="00A402A9">
        <w:rPr>
          <w:rFonts w:asciiTheme="minorHAnsi" w:hAnsiTheme="minorHAnsi" w:cstheme="minorHAnsi"/>
          <w:bCs/>
          <w:lang w:val="es-ES"/>
        </w:rPr>
        <w:t>®</w:t>
      </w:r>
      <w:r w:rsidR="00C608A4">
        <w:rPr>
          <w:rFonts w:asciiTheme="minorHAnsi" w:hAnsiTheme="minorHAnsi" w:cstheme="minorHAnsi"/>
          <w:bCs/>
          <w:lang w:val="es-ES"/>
        </w:rPr>
        <w:t xml:space="preserve"> </w:t>
      </w:r>
      <w:proofErr w:type="spellStart"/>
      <w:r w:rsidR="00C608A4">
        <w:rPr>
          <w:rFonts w:asciiTheme="minorHAnsi" w:hAnsiTheme="minorHAnsi" w:cstheme="minorHAnsi"/>
          <w:bCs/>
          <w:lang w:val="es-ES"/>
        </w:rPr>
        <w:t>Panomera</w:t>
      </w:r>
      <w:proofErr w:type="spellEnd"/>
      <w:r w:rsidR="00C608A4">
        <w:rPr>
          <w:rFonts w:asciiTheme="minorHAnsi" w:hAnsiTheme="minorHAnsi" w:cstheme="minorHAnsi"/>
          <w:bCs/>
          <w:lang w:val="es-ES"/>
        </w:rPr>
        <w:t xml:space="preserve"> W</w:t>
      </w:r>
      <w:r>
        <w:rPr>
          <w:rFonts w:asciiTheme="minorHAnsi" w:hAnsiTheme="minorHAnsi" w:cstheme="minorHAnsi"/>
          <w:bCs/>
          <w:lang w:val="es-ES"/>
        </w:rPr>
        <w:t>,</w:t>
      </w:r>
      <w:r w:rsidRPr="00A402A9">
        <w:rPr>
          <w:rFonts w:asciiTheme="minorHAnsi" w:hAnsiTheme="minorHAnsi" w:cstheme="minorHAnsi"/>
          <w:bCs/>
          <w:lang w:val="es-ES"/>
        </w:rPr>
        <w:t xml:space="preserve"> q</w:t>
      </w:r>
      <w:r>
        <w:rPr>
          <w:rFonts w:asciiTheme="minorHAnsi" w:hAnsiTheme="minorHAnsi" w:cstheme="minorHAnsi"/>
          <w:bCs/>
          <w:lang w:val="es-ES"/>
        </w:rPr>
        <w:t xml:space="preserve">ue </w:t>
      </w:r>
      <w:r w:rsidR="000D6CB0">
        <w:rPr>
          <w:rFonts w:asciiTheme="minorHAnsi" w:hAnsiTheme="minorHAnsi" w:cstheme="minorHAnsi"/>
          <w:bCs/>
          <w:lang w:val="es-ES"/>
        </w:rPr>
        <w:t>posibilitan</w:t>
      </w:r>
      <w:r>
        <w:rPr>
          <w:rFonts w:asciiTheme="minorHAnsi" w:hAnsiTheme="minorHAnsi" w:cstheme="minorHAnsi"/>
          <w:bCs/>
          <w:lang w:val="es-ES"/>
        </w:rPr>
        <w:t xml:space="preserve"> una vigilancia eficiente de grandes áreas interiores con menos cámaras, el tiempo </w:t>
      </w:r>
      <w:r w:rsidR="00C608A4">
        <w:rPr>
          <w:rFonts w:asciiTheme="minorHAnsi" w:hAnsiTheme="minorHAnsi" w:cstheme="minorHAnsi"/>
          <w:bCs/>
          <w:lang w:val="es-ES"/>
        </w:rPr>
        <w:t>de resolución de</w:t>
      </w:r>
      <w:r>
        <w:rPr>
          <w:rFonts w:asciiTheme="minorHAnsi" w:hAnsiTheme="minorHAnsi" w:cstheme="minorHAnsi"/>
          <w:bCs/>
          <w:lang w:val="es-ES"/>
        </w:rPr>
        <w:t xml:space="preserve"> </w:t>
      </w:r>
      <w:r w:rsidR="00C608A4">
        <w:rPr>
          <w:rFonts w:asciiTheme="minorHAnsi" w:hAnsiTheme="minorHAnsi" w:cstheme="minorHAnsi"/>
          <w:bCs/>
          <w:lang w:val="es-ES"/>
        </w:rPr>
        <w:t>incidencias</w:t>
      </w:r>
      <w:r>
        <w:rPr>
          <w:rFonts w:asciiTheme="minorHAnsi" w:hAnsiTheme="minorHAnsi" w:cstheme="minorHAnsi"/>
          <w:bCs/>
          <w:lang w:val="es-ES"/>
        </w:rPr>
        <w:t xml:space="preserve"> se reduce </w:t>
      </w:r>
      <w:r w:rsidR="00C608A4">
        <w:rPr>
          <w:rFonts w:asciiTheme="minorHAnsi" w:hAnsiTheme="minorHAnsi" w:cstheme="minorHAnsi"/>
          <w:bCs/>
          <w:lang w:val="es-ES"/>
        </w:rPr>
        <w:t xml:space="preserve">en </w:t>
      </w:r>
      <w:r>
        <w:rPr>
          <w:rFonts w:asciiTheme="minorHAnsi" w:hAnsiTheme="minorHAnsi" w:cstheme="minorHAnsi"/>
          <w:bCs/>
          <w:lang w:val="es-ES"/>
        </w:rPr>
        <w:t>más de 80%.</w:t>
      </w:r>
    </w:p>
    <w:p w14:paraId="272DBF76" w14:textId="77777777" w:rsidR="00A402A9" w:rsidRPr="00A402A9" w:rsidRDefault="00A402A9" w:rsidP="0099440B">
      <w:pPr>
        <w:jc w:val="both"/>
        <w:rPr>
          <w:rFonts w:asciiTheme="minorHAnsi" w:hAnsiTheme="minorHAnsi" w:cstheme="minorHAnsi"/>
          <w:bCs/>
          <w:lang w:val="es-ES"/>
        </w:rPr>
      </w:pPr>
    </w:p>
    <w:p w14:paraId="45B53908" w14:textId="335D5CBC" w:rsidR="00E348CB" w:rsidRPr="00C608A4" w:rsidRDefault="00C608A4" w:rsidP="00C608A4">
      <w:pPr>
        <w:jc w:val="both"/>
        <w:rPr>
          <w:lang w:val="es-ES"/>
        </w:rPr>
      </w:pPr>
      <w:r w:rsidRPr="00C608A4">
        <w:rPr>
          <w:rFonts w:asciiTheme="minorHAnsi" w:hAnsiTheme="minorHAnsi" w:cstheme="minorHAnsi"/>
          <w:bCs/>
          <w:lang w:val="es-ES"/>
        </w:rPr>
        <w:t xml:space="preserve">Más información, </w:t>
      </w:r>
      <w:r>
        <w:rPr>
          <w:rFonts w:asciiTheme="minorHAnsi" w:hAnsiTheme="minorHAnsi" w:cstheme="minorHAnsi"/>
          <w:bCs/>
          <w:lang w:val="es-ES"/>
        </w:rPr>
        <w:t>incluyendo</w:t>
      </w:r>
      <w:r w:rsidRPr="00C608A4">
        <w:rPr>
          <w:rFonts w:asciiTheme="minorHAnsi" w:hAnsiTheme="minorHAnsi" w:cstheme="minorHAnsi"/>
          <w:bCs/>
          <w:lang w:val="es-ES"/>
        </w:rPr>
        <w:t xml:space="preserve"> </w:t>
      </w:r>
      <w:proofErr w:type="spellStart"/>
      <w:r w:rsidRPr="00C608A4">
        <w:rPr>
          <w:rFonts w:asciiTheme="minorHAnsi" w:hAnsiTheme="minorHAnsi" w:cstheme="minorHAnsi"/>
          <w:bCs/>
          <w:lang w:val="es-ES"/>
        </w:rPr>
        <w:t>white</w:t>
      </w:r>
      <w:proofErr w:type="spellEnd"/>
      <w:r w:rsidRPr="00C608A4">
        <w:rPr>
          <w:rFonts w:asciiTheme="minorHAnsi" w:hAnsiTheme="minorHAnsi" w:cstheme="minorHAnsi"/>
          <w:bCs/>
          <w:lang w:val="es-ES"/>
        </w:rPr>
        <w:t xml:space="preserve"> </w:t>
      </w:r>
      <w:proofErr w:type="spellStart"/>
      <w:r w:rsidRPr="00C608A4">
        <w:rPr>
          <w:rFonts w:asciiTheme="minorHAnsi" w:hAnsiTheme="minorHAnsi" w:cstheme="minorHAnsi"/>
          <w:bCs/>
          <w:lang w:val="es-ES"/>
        </w:rPr>
        <w:t>p</w:t>
      </w:r>
      <w:r>
        <w:rPr>
          <w:rFonts w:asciiTheme="minorHAnsi" w:hAnsiTheme="minorHAnsi" w:cstheme="minorHAnsi"/>
          <w:bCs/>
          <w:lang w:val="es-ES"/>
        </w:rPr>
        <w:t>apers</w:t>
      </w:r>
      <w:proofErr w:type="spellEnd"/>
      <w:r>
        <w:rPr>
          <w:rFonts w:asciiTheme="minorHAnsi" w:hAnsiTheme="minorHAnsi" w:cstheme="minorHAnsi"/>
          <w:bCs/>
          <w:lang w:val="es-ES"/>
        </w:rPr>
        <w:t xml:space="preserve"> y vídeos, está disponible para su descarga en la página web de Dallmeier: </w:t>
      </w:r>
      <w:hyperlink r:id="rId12" w:history="1">
        <w:r w:rsidRPr="00F11E5E">
          <w:rPr>
            <w:rStyle w:val="Hipervnculo"/>
            <w:lang w:val="es-ES"/>
          </w:rPr>
          <w:t>https://www.dallmeier.com/es/soluciones/casino</w:t>
        </w:r>
      </w:hyperlink>
      <w:r w:rsidR="00E348CB" w:rsidRPr="00C608A4">
        <w:rPr>
          <w:lang w:val="es-ES"/>
        </w:rPr>
        <w:t>.</w:t>
      </w:r>
    </w:p>
    <w:p w14:paraId="6FB6750C" w14:textId="77777777" w:rsidR="00E348CB" w:rsidRDefault="00E348CB" w:rsidP="0099440B">
      <w:pPr>
        <w:jc w:val="both"/>
        <w:rPr>
          <w:lang w:val="es-ES"/>
        </w:rPr>
      </w:pPr>
    </w:p>
    <w:p w14:paraId="70DDAB03" w14:textId="77777777" w:rsidR="00C608A4" w:rsidRPr="00C608A4" w:rsidRDefault="00C608A4" w:rsidP="0099440B">
      <w:pPr>
        <w:jc w:val="both"/>
        <w:rPr>
          <w:lang w:val="es-ES"/>
        </w:rPr>
      </w:pPr>
    </w:p>
    <w:p w14:paraId="56580B27" w14:textId="1DBA9F47" w:rsidR="00882394" w:rsidRPr="00DC7A08" w:rsidRDefault="00882394" w:rsidP="00F15264">
      <w:pPr>
        <w:jc w:val="both"/>
        <w:rPr>
          <w:rFonts w:asciiTheme="minorHAnsi" w:hAnsiTheme="minorHAnsi" w:cstheme="minorHAnsi"/>
          <w:b/>
          <w:color w:val="FF0000"/>
          <w:szCs w:val="32"/>
          <w:lang w:val="es-ES"/>
        </w:rPr>
      </w:pPr>
      <w:r w:rsidRPr="00DC7A08">
        <w:rPr>
          <w:rFonts w:asciiTheme="minorHAnsi" w:hAnsiTheme="minorHAnsi" w:cstheme="minorHAnsi"/>
          <w:b/>
          <w:color w:val="FF0000"/>
          <w:szCs w:val="32"/>
          <w:lang w:val="es-ES"/>
        </w:rPr>
        <w:t xml:space="preserve">+++ </w:t>
      </w:r>
      <w:r w:rsidR="009509A9" w:rsidRPr="00DC7A08">
        <w:rPr>
          <w:rFonts w:asciiTheme="minorHAnsi" w:hAnsiTheme="minorHAnsi" w:cstheme="minorHAnsi"/>
          <w:b/>
          <w:color w:val="FF0000"/>
          <w:szCs w:val="32"/>
          <w:lang w:val="es-ES"/>
        </w:rPr>
        <w:t>PIES DE IMAGEN</w:t>
      </w:r>
      <w:r w:rsidRPr="00DC7A08">
        <w:rPr>
          <w:rFonts w:asciiTheme="minorHAnsi" w:hAnsiTheme="minorHAnsi" w:cstheme="minorHAnsi"/>
          <w:b/>
          <w:color w:val="FF0000"/>
          <w:szCs w:val="32"/>
          <w:lang w:val="es-ES"/>
        </w:rPr>
        <w:t xml:space="preserve"> +++</w:t>
      </w:r>
    </w:p>
    <w:p w14:paraId="5D264372" w14:textId="77777777" w:rsidR="00922D2C" w:rsidRPr="00DC7A08" w:rsidRDefault="00922D2C" w:rsidP="00F15264">
      <w:pPr>
        <w:jc w:val="both"/>
        <w:rPr>
          <w:rFonts w:asciiTheme="minorHAnsi" w:hAnsiTheme="minorHAnsi" w:cstheme="minorHAnsi"/>
          <w:b/>
          <w:color w:val="FF0000"/>
          <w:sz w:val="16"/>
          <w:szCs w:val="16"/>
          <w:lang w:val="es-ES"/>
        </w:rPr>
      </w:pPr>
    </w:p>
    <w:p w14:paraId="3D3EB9A5" w14:textId="5170AB7B" w:rsidR="00A7179F" w:rsidRPr="00DC7A08" w:rsidRDefault="00A7179F" w:rsidP="00A7179F">
      <w:pPr>
        <w:jc w:val="both"/>
        <w:rPr>
          <w:rFonts w:asciiTheme="minorHAnsi" w:hAnsiTheme="minorHAnsi" w:cstheme="minorHAnsi"/>
          <w:b/>
          <w:color w:val="FF0000"/>
          <w:szCs w:val="32"/>
          <w:lang w:val="es-ES"/>
        </w:rPr>
      </w:pPr>
      <w:r w:rsidRPr="00DC7A08">
        <w:rPr>
          <w:rFonts w:asciiTheme="minorHAnsi" w:hAnsiTheme="minorHAnsi" w:cstheme="minorHAnsi"/>
          <w:b/>
          <w:color w:val="FF0000"/>
          <w:szCs w:val="32"/>
          <w:lang w:val="es-ES"/>
        </w:rPr>
        <w:t>Dallmeier</w:t>
      </w:r>
      <w:r w:rsidR="007C5CA0">
        <w:rPr>
          <w:rFonts w:asciiTheme="minorHAnsi" w:hAnsiTheme="minorHAnsi" w:cstheme="minorHAnsi"/>
          <w:b/>
          <w:color w:val="FF0000"/>
          <w:szCs w:val="32"/>
          <w:lang w:val="es-ES"/>
        </w:rPr>
        <w:t>_</w:t>
      </w:r>
      <w:r w:rsidRPr="00DC7A08">
        <w:rPr>
          <w:rFonts w:asciiTheme="minorHAnsi" w:hAnsiTheme="minorHAnsi" w:cstheme="minorHAnsi"/>
          <w:b/>
          <w:color w:val="FF0000"/>
          <w:szCs w:val="32"/>
          <w:lang w:val="es-ES"/>
        </w:rPr>
        <w:t>WGPC</w:t>
      </w:r>
      <w:r w:rsidR="007C5CA0">
        <w:rPr>
          <w:rFonts w:asciiTheme="minorHAnsi" w:hAnsiTheme="minorHAnsi" w:cstheme="minorHAnsi"/>
          <w:b/>
          <w:color w:val="FF0000"/>
          <w:szCs w:val="32"/>
          <w:lang w:val="es-ES"/>
        </w:rPr>
        <w:t>_</w:t>
      </w:r>
      <w:r w:rsidRPr="00DC7A08">
        <w:rPr>
          <w:rFonts w:asciiTheme="minorHAnsi" w:hAnsiTheme="minorHAnsi" w:cstheme="minorHAnsi"/>
          <w:b/>
          <w:color w:val="FF0000"/>
          <w:szCs w:val="32"/>
          <w:lang w:val="es-ES"/>
        </w:rPr>
        <w:t>202</w:t>
      </w:r>
      <w:r w:rsidR="000B680E" w:rsidRPr="00DC7A08">
        <w:rPr>
          <w:rFonts w:asciiTheme="minorHAnsi" w:hAnsiTheme="minorHAnsi" w:cstheme="minorHAnsi"/>
          <w:b/>
          <w:color w:val="FF0000"/>
          <w:szCs w:val="32"/>
          <w:lang w:val="es-ES"/>
        </w:rPr>
        <w:t>5</w:t>
      </w:r>
    </w:p>
    <w:p w14:paraId="1D7DE7EA" w14:textId="5C9BF439" w:rsidR="00DC44C4" w:rsidRPr="001B417C" w:rsidRDefault="00DC44C4" w:rsidP="00A7179F">
      <w:pPr>
        <w:jc w:val="both"/>
        <w:rPr>
          <w:rFonts w:asciiTheme="minorHAnsi" w:hAnsiTheme="minorHAnsi" w:cstheme="minorHAnsi"/>
          <w:color w:val="000000" w:themeColor="text1"/>
          <w:szCs w:val="32"/>
          <w:lang w:val="es-ES"/>
        </w:rPr>
      </w:pPr>
      <w:r w:rsidRPr="001B417C">
        <w:rPr>
          <w:rFonts w:asciiTheme="minorHAnsi" w:hAnsiTheme="minorHAnsi" w:cstheme="minorHAnsi"/>
          <w:color w:val="000000" w:themeColor="text1"/>
          <w:szCs w:val="32"/>
          <w:lang w:val="es-ES"/>
        </w:rPr>
        <w:t xml:space="preserve">Dallmeier </w:t>
      </w:r>
      <w:r w:rsidR="007C5CA0">
        <w:rPr>
          <w:rFonts w:asciiTheme="minorHAnsi" w:hAnsiTheme="minorHAnsi" w:cstheme="minorHAnsi"/>
          <w:color w:val="000000" w:themeColor="text1"/>
          <w:szCs w:val="32"/>
          <w:lang w:val="es-ES"/>
        </w:rPr>
        <w:t>expone</w:t>
      </w:r>
      <w:r w:rsidR="001B417C" w:rsidRPr="001B417C">
        <w:rPr>
          <w:rFonts w:asciiTheme="minorHAnsi" w:hAnsiTheme="minorHAnsi" w:cstheme="minorHAnsi"/>
          <w:color w:val="000000" w:themeColor="text1"/>
          <w:szCs w:val="32"/>
          <w:lang w:val="es-ES"/>
        </w:rPr>
        <w:t xml:space="preserve"> sus soluciones de seguridad inteligentes para casinos en la </w:t>
      </w:r>
      <w:proofErr w:type="spellStart"/>
      <w:r w:rsidRPr="001B417C">
        <w:rPr>
          <w:rFonts w:asciiTheme="minorHAnsi" w:hAnsiTheme="minorHAnsi" w:cstheme="minorHAnsi"/>
          <w:color w:val="000000" w:themeColor="text1"/>
          <w:szCs w:val="32"/>
          <w:lang w:val="es-ES"/>
        </w:rPr>
        <w:t>World</w:t>
      </w:r>
      <w:proofErr w:type="spellEnd"/>
      <w:r w:rsidRPr="001B417C">
        <w:rPr>
          <w:rFonts w:asciiTheme="minorHAnsi" w:hAnsiTheme="minorHAnsi" w:cstheme="minorHAnsi"/>
          <w:color w:val="000000" w:themeColor="text1"/>
          <w:szCs w:val="32"/>
          <w:lang w:val="es-ES"/>
        </w:rPr>
        <w:t xml:space="preserve"> </w:t>
      </w:r>
      <w:proofErr w:type="spellStart"/>
      <w:r w:rsidRPr="001B417C">
        <w:rPr>
          <w:rFonts w:asciiTheme="minorHAnsi" w:hAnsiTheme="minorHAnsi" w:cstheme="minorHAnsi"/>
          <w:color w:val="000000" w:themeColor="text1"/>
          <w:szCs w:val="32"/>
          <w:lang w:val="es-ES"/>
        </w:rPr>
        <w:t>Game</w:t>
      </w:r>
      <w:proofErr w:type="spellEnd"/>
      <w:r w:rsidRPr="001B417C">
        <w:rPr>
          <w:rFonts w:asciiTheme="minorHAnsi" w:hAnsiTheme="minorHAnsi" w:cstheme="minorHAnsi"/>
          <w:color w:val="000000" w:themeColor="text1"/>
          <w:szCs w:val="32"/>
          <w:lang w:val="es-ES"/>
        </w:rPr>
        <w:t xml:space="preserve"> </w:t>
      </w:r>
      <w:proofErr w:type="spellStart"/>
      <w:r w:rsidRPr="001B417C">
        <w:rPr>
          <w:rFonts w:asciiTheme="minorHAnsi" w:hAnsiTheme="minorHAnsi" w:cstheme="minorHAnsi"/>
          <w:color w:val="000000" w:themeColor="text1"/>
          <w:szCs w:val="32"/>
          <w:lang w:val="es-ES"/>
        </w:rPr>
        <w:t>Protection</w:t>
      </w:r>
      <w:proofErr w:type="spellEnd"/>
      <w:r w:rsidRPr="001B417C">
        <w:rPr>
          <w:rFonts w:asciiTheme="minorHAnsi" w:hAnsiTheme="minorHAnsi" w:cstheme="minorHAnsi"/>
          <w:color w:val="000000" w:themeColor="text1"/>
          <w:szCs w:val="32"/>
          <w:lang w:val="es-ES"/>
        </w:rPr>
        <w:t xml:space="preserve"> </w:t>
      </w:r>
      <w:proofErr w:type="spellStart"/>
      <w:r w:rsidRPr="001B417C">
        <w:rPr>
          <w:rFonts w:asciiTheme="minorHAnsi" w:hAnsiTheme="minorHAnsi" w:cstheme="minorHAnsi"/>
          <w:color w:val="000000" w:themeColor="text1"/>
          <w:szCs w:val="32"/>
          <w:lang w:val="es-ES"/>
        </w:rPr>
        <w:t>Conference</w:t>
      </w:r>
      <w:proofErr w:type="spellEnd"/>
      <w:r w:rsidRPr="001B417C">
        <w:rPr>
          <w:rFonts w:asciiTheme="minorHAnsi" w:hAnsiTheme="minorHAnsi" w:cstheme="minorHAnsi"/>
          <w:color w:val="000000" w:themeColor="text1"/>
          <w:szCs w:val="32"/>
          <w:lang w:val="es-ES"/>
        </w:rPr>
        <w:t xml:space="preserve"> 2025.</w:t>
      </w:r>
    </w:p>
    <w:p w14:paraId="770FF6FB" w14:textId="7EE26899" w:rsidR="00A7179F" w:rsidRPr="00DC44C4" w:rsidRDefault="009509A9" w:rsidP="00A7179F">
      <w:pPr>
        <w:jc w:val="both"/>
        <w:rPr>
          <w:rFonts w:asciiTheme="minorHAnsi" w:hAnsiTheme="minorHAnsi" w:cstheme="minorHAnsi"/>
          <w:i/>
          <w:iCs/>
          <w:color w:val="000000" w:themeColor="text1"/>
          <w:szCs w:val="32"/>
          <w:lang w:val="en-GB"/>
        </w:rPr>
      </w:pPr>
      <w:r>
        <w:rPr>
          <w:rFonts w:asciiTheme="minorHAnsi" w:hAnsiTheme="minorHAnsi" w:cstheme="minorHAnsi"/>
          <w:i/>
          <w:iCs/>
          <w:color w:val="000000" w:themeColor="text1"/>
          <w:szCs w:val="32"/>
          <w:lang w:val="en-GB"/>
        </w:rPr>
        <w:t>Foto</w:t>
      </w:r>
      <w:r w:rsidR="00A7179F" w:rsidRPr="00DC44C4">
        <w:rPr>
          <w:rFonts w:asciiTheme="minorHAnsi" w:hAnsiTheme="minorHAnsi" w:cstheme="minorHAnsi"/>
          <w:i/>
          <w:iCs/>
          <w:color w:val="000000" w:themeColor="text1"/>
          <w:szCs w:val="32"/>
          <w:lang w:val="en-GB"/>
        </w:rPr>
        <w:t>: Dallmeier electronic</w:t>
      </w:r>
    </w:p>
    <w:p w14:paraId="7C4BD94F" w14:textId="77777777" w:rsidR="00C60C36" w:rsidRDefault="00C60C36" w:rsidP="00A7179F">
      <w:pPr>
        <w:pStyle w:val="Ttulo1"/>
        <w:rPr>
          <w:bCs/>
          <w:sz w:val="24"/>
          <w:szCs w:val="24"/>
          <w:lang w:val="en-GB"/>
        </w:rPr>
      </w:pPr>
    </w:p>
    <w:p w14:paraId="625CE9AD" w14:textId="77777777" w:rsidR="007C5CA0" w:rsidRPr="007C5CA0" w:rsidRDefault="007C5CA0" w:rsidP="007C5CA0">
      <w:pPr>
        <w:rPr>
          <w:b/>
          <w:color w:val="FF0000"/>
          <w:lang w:val="en-GB"/>
        </w:rPr>
      </w:pPr>
      <w:proofErr w:type="spellStart"/>
      <w:r w:rsidRPr="007C5CA0">
        <w:rPr>
          <w:b/>
          <w:color w:val="FF0000"/>
          <w:lang w:val="en-GB"/>
        </w:rPr>
        <w:t>Picoline_Casino</w:t>
      </w:r>
      <w:proofErr w:type="spellEnd"/>
    </w:p>
    <w:p w14:paraId="217D7248" w14:textId="04E4C3C7" w:rsidR="007C5CA0" w:rsidRPr="007C5CA0" w:rsidRDefault="007C5CA0" w:rsidP="007C5CA0">
      <w:pPr>
        <w:rPr>
          <w:lang w:val="es-ES"/>
        </w:rPr>
      </w:pPr>
      <w:r w:rsidRPr="007C5CA0">
        <w:rPr>
          <w:lang w:val="es-ES"/>
        </w:rPr>
        <w:t xml:space="preserve">Dallmeier </w:t>
      </w:r>
      <w:r w:rsidRPr="007C5CA0">
        <w:rPr>
          <w:lang w:val="es-ES"/>
        </w:rPr>
        <w:t xml:space="preserve">presenta la nueva serie de cámaras </w:t>
      </w:r>
      <w:proofErr w:type="spellStart"/>
      <w:r w:rsidRPr="007C5CA0">
        <w:rPr>
          <w:lang w:val="es-ES"/>
        </w:rPr>
        <w:t>P</w:t>
      </w:r>
      <w:r w:rsidRPr="007C5CA0">
        <w:rPr>
          <w:lang w:val="es-ES"/>
        </w:rPr>
        <w:t>icoline</w:t>
      </w:r>
      <w:proofErr w:type="spellEnd"/>
      <w:r>
        <w:rPr>
          <w:lang w:val="es-ES"/>
        </w:rPr>
        <w:t xml:space="preserve"> en la</w:t>
      </w:r>
      <w:r w:rsidRPr="007C5CA0">
        <w:rPr>
          <w:lang w:val="es-ES"/>
        </w:rPr>
        <w:t xml:space="preserve"> WGPC. </w:t>
      </w:r>
    </w:p>
    <w:p w14:paraId="6496053A" w14:textId="204524E3" w:rsidR="007C5CA0" w:rsidRPr="007C5CA0" w:rsidRDefault="007C5CA0" w:rsidP="007C5CA0">
      <w:pPr>
        <w:rPr>
          <w:i/>
          <w:iCs/>
          <w:lang w:val="es-ES"/>
        </w:rPr>
      </w:pPr>
      <w:r w:rsidRPr="007C5CA0">
        <w:rPr>
          <w:i/>
          <w:iCs/>
          <w:lang w:val="es-ES"/>
        </w:rPr>
        <w:t>Foto</w:t>
      </w:r>
      <w:r w:rsidRPr="007C5CA0">
        <w:rPr>
          <w:i/>
          <w:iCs/>
          <w:lang w:val="es-ES"/>
        </w:rPr>
        <w:t xml:space="preserve">: Dallmeier </w:t>
      </w:r>
      <w:proofErr w:type="spellStart"/>
      <w:r w:rsidRPr="007C5CA0">
        <w:rPr>
          <w:i/>
          <w:iCs/>
          <w:lang w:val="es-ES"/>
        </w:rPr>
        <w:t>electronic</w:t>
      </w:r>
      <w:proofErr w:type="spellEnd"/>
    </w:p>
    <w:p w14:paraId="0E54FD63" w14:textId="77777777" w:rsidR="007C5CA0" w:rsidRPr="007C5CA0" w:rsidRDefault="007C5CA0" w:rsidP="007C5CA0">
      <w:pPr>
        <w:rPr>
          <w:lang w:val="es-ES"/>
        </w:rPr>
      </w:pPr>
    </w:p>
    <w:p w14:paraId="44C5021E" w14:textId="77777777" w:rsidR="00C608A4" w:rsidRPr="007C5CA0" w:rsidRDefault="00C608A4" w:rsidP="00C608A4">
      <w:pPr>
        <w:rPr>
          <w:lang w:val="es-ES"/>
        </w:rPr>
      </w:pPr>
    </w:p>
    <w:p w14:paraId="734B1932" w14:textId="77777777" w:rsidR="00DC44C4" w:rsidRDefault="004C3C2D" w:rsidP="00DC44C4">
      <w:pPr>
        <w:pStyle w:val="Ttulo1"/>
        <w:rPr>
          <w:lang w:val="en-GB"/>
        </w:rPr>
      </w:pPr>
      <w:r w:rsidRPr="00A7179F">
        <w:rPr>
          <w:bCs/>
          <w:sz w:val="24"/>
          <w:szCs w:val="24"/>
          <w:lang w:val="en-GB"/>
        </w:rPr>
        <w:t>*****</w:t>
      </w:r>
      <w:r w:rsidRPr="00A7179F">
        <w:rPr>
          <w:bCs/>
          <w:lang w:val="en-GB"/>
        </w:rPr>
        <w:br/>
      </w:r>
      <w:r w:rsidR="00DC44C4">
        <w:rPr>
          <w:lang w:val="en-GB"/>
        </w:rPr>
        <w:t>Dallmeier: Turn images into assets.</w:t>
      </w:r>
    </w:p>
    <w:p w14:paraId="7000B45A" w14:textId="77777777" w:rsidR="009509A9" w:rsidRPr="00841DCA" w:rsidRDefault="009509A9" w:rsidP="009509A9">
      <w:pPr>
        <w:pStyle w:val="Sinespaciado"/>
        <w:rPr>
          <w:b/>
          <w:lang w:val="es-ES"/>
        </w:rPr>
      </w:pPr>
      <w:r w:rsidRPr="00841DCA">
        <w:rPr>
          <w:b/>
          <w:lang w:val="es-ES"/>
        </w:rPr>
        <w:t>Con tecnología de v</w:t>
      </w:r>
      <w:r>
        <w:rPr>
          <w:b/>
          <w:lang w:val="es-ES"/>
        </w:rPr>
        <w:t>í</w:t>
      </w:r>
      <w:r w:rsidRPr="00841DCA">
        <w:rPr>
          <w:b/>
          <w:lang w:val="es-ES"/>
        </w:rPr>
        <w:t>deo pionera de Alemania.</w:t>
      </w:r>
    </w:p>
    <w:p w14:paraId="6613D2F5" w14:textId="77777777" w:rsidR="009509A9" w:rsidRPr="00841DCA" w:rsidRDefault="009509A9" w:rsidP="009509A9">
      <w:pPr>
        <w:jc w:val="both"/>
        <w:rPr>
          <w:b/>
          <w:bCs/>
          <w:lang w:val="es-ES"/>
        </w:rPr>
      </w:pPr>
    </w:p>
    <w:p w14:paraId="2191015C" w14:textId="77777777" w:rsidR="009509A9" w:rsidRDefault="009509A9" w:rsidP="009509A9">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52EDDFAB" w14:textId="77777777" w:rsidR="009509A9" w:rsidRPr="00CB0C4D" w:rsidRDefault="009509A9" w:rsidP="009509A9">
      <w:pPr>
        <w:jc w:val="both"/>
        <w:rPr>
          <w:lang w:val="es-ES"/>
        </w:rPr>
      </w:pPr>
    </w:p>
    <w:p w14:paraId="0AAA7446" w14:textId="77777777" w:rsidR="009509A9" w:rsidRPr="007A5115" w:rsidRDefault="009509A9" w:rsidP="009509A9">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483B4A0A" w14:textId="77777777" w:rsidR="009509A9" w:rsidRDefault="009509A9" w:rsidP="009509A9">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25944CB5" w14:textId="77777777" w:rsidR="009509A9" w:rsidRPr="009331BF" w:rsidRDefault="009509A9" w:rsidP="009509A9">
      <w:pPr>
        <w:jc w:val="both"/>
        <w:rPr>
          <w:lang w:val="es-ES"/>
        </w:rPr>
      </w:pPr>
    </w:p>
    <w:p w14:paraId="454F84E2" w14:textId="77777777" w:rsidR="009509A9" w:rsidRPr="007A5115" w:rsidRDefault="009509A9" w:rsidP="009509A9">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16A9B6BC" w14:textId="77777777" w:rsidR="009509A9" w:rsidRPr="00201208" w:rsidRDefault="009509A9" w:rsidP="009509A9">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07D3FB9A" w14:textId="77777777" w:rsidR="009509A9" w:rsidRPr="00E01529" w:rsidRDefault="009509A9" w:rsidP="009509A9">
      <w:pPr>
        <w:jc w:val="both"/>
        <w:rPr>
          <w:lang w:val="es-ES"/>
        </w:rPr>
      </w:pPr>
    </w:p>
    <w:p w14:paraId="6A680A5A" w14:textId="77777777" w:rsidR="009509A9" w:rsidRPr="007A5115" w:rsidRDefault="009509A9" w:rsidP="009509A9">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3461FC82" w14:textId="77777777" w:rsidR="009509A9" w:rsidRPr="00E01529" w:rsidRDefault="009509A9" w:rsidP="009509A9">
      <w:pPr>
        <w:jc w:val="both"/>
        <w:rPr>
          <w:lang w:val="es-ES"/>
        </w:rPr>
      </w:pPr>
      <w:r w:rsidRPr="00466941">
        <w:rPr>
          <w:lang w:val="es-ES"/>
        </w:rPr>
        <w:lastRenderedPageBreak/>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 </w:t>
      </w:r>
    </w:p>
    <w:p w14:paraId="4A542C77" w14:textId="77777777" w:rsidR="00DC44C4" w:rsidRPr="009509A9" w:rsidRDefault="00DC44C4" w:rsidP="00DC44C4">
      <w:pPr>
        <w:jc w:val="both"/>
        <w:rPr>
          <w:lang w:val="es-ES"/>
        </w:rPr>
      </w:pPr>
    </w:p>
    <w:p w14:paraId="1A3AB03E" w14:textId="77777777" w:rsidR="00DC44C4" w:rsidRPr="00DC7A08" w:rsidRDefault="00DC44C4" w:rsidP="00DC44C4">
      <w:pPr>
        <w:jc w:val="both"/>
        <w:rPr>
          <w:lang w:val="es-ES"/>
        </w:rPr>
      </w:pPr>
      <w:hyperlink r:id="rId13" w:history="1">
        <w:r w:rsidRPr="00DC7A08">
          <w:rPr>
            <w:rStyle w:val="Hipervnculo"/>
            <w:lang w:val="es-ES"/>
          </w:rPr>
          <w:t>www.dallmeier.com</w:t>
        </w:r>
      </w:hyperlink>
    </w:p>
    <w:p w14:paraId="5887FA49" w14:textId="77777777" w:rsidR="00DC44C4" w:rsidRPr="00DC7A08" w:rsidRDefault="00DC44C4" w:rsidP="00DC44C4">
      <w:pPr>
        <w:jc w:val="both"/>
        <w:rPr>
          <w:lang w:val="es-ES"/>
        </w:rPr>
      </w:pPr>
      <w:hyperlink r:id="rId14" w:history="1">
        <w:r w:rsidRPr="00DC7A08">
          <w:rPr>
            <w:rStyle w:val="Hipervnculo"/>
            <w:lang w:val="es-ES"/>
          </w:rPr>
          <w:t>www.panomera.com</w:t>
        </w:r>
      </w:hyperlink>
    </w:p>
    <w:p w14:paraId="373605DA" w14:textId="7399B276" w:rsidR="00A069FF" w:rsidRPr="00DC7A08" w:rsidRDefault="00A069FF" w:rsidP="00DC44C4">
      <w:pPr>
        <w:pStyle w:val="Ttulo1"/>
        <w:rPr>
          <w:lang w:val="es-ES"/>
        </w:rPr>
      </w:pPr>
    </w:p>
    <w:sectPr w:rsidR="00A069FF" w:rsidRPr="00DC7A08"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43AC7" w14:textId="77777777" w:rsidR="00224A53" w:rsidRDefault="00224A53" w:rsidP="00164ED4">
      <w:r>
        <w:separator/>
      </w:r>
    </w:p>
  </w:endnote>
  <w:endnote w:type="continuationSeparator" w:id="0">
    <w:p w14:paraId="6489DD3B" w14:textId="77777777" w:rsidR="00224A53" w:rsidRDefault="00224A53"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Piedepgina"/>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49B03B73" w:rsidR="00680068" w:rsidRPr="009509A9" w:rsidRDefault="00680068" w:rsidP="00680068">
          <w:pPr>
            <w:rPr>
              <w:rFonts w:asciiTheme="minorHAnsi" w:hAnsiTheme="minorHAnsi" w:cstheme="minorHAnsi"/>
              <w:sz w:val="14"/>
              <w:szCs w:val="14"/>
              <w:lang w:val="en-US"/>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DC44C4">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9509A9">
            <w:rPr>
              <w:rFonts w:asciiTheme="minorHAnsi" w:hAnsiTheme="minorHAnsi" w:cstheme="minorHAnsi"/>
              <w:sz w:val="14"/>
              <w:szCs w:val="14"/>
              <w:lang w:val="en-US"/>
            </w:rPr>
            <w:t>16</w:t>
          </w:r>
          <w:r w:rsidR="00E90BED" w:rsidRPr="009509A9">
            <w:rPr>
              <w:rFonts w:asciiTheme="minorHAnsi" w:hAnsiTheme="minorHAnsi" w:cstheme="minorHAnsi"/>
              <w:sz w:val="14"/>
              <w:szCs w:val="14"/>
              <w:lang w:val="en-US"/>
            </w:rPr>
            <w:t xml:space="preserve"> </w:t>
          </w:r>
          <w:r w:rsidR="00154462" w:rsidRPr="009509A9">
            <w:rPr>
              <w:rFonts w:asciiTheme="minorHAnsi" w:hAnsiTheme="minorHAnsi" w:cstheme="minorHAnsi"/>
              <w:sz w:val="14"/>
              <w:szCs w:val="14"/>
              <w:lang w:val="en-US"/>
            </w:rPr>
            <w:t xml:space="preserve"> </w:t>
          </w:r>
          <w:r w:rsidRPr="00E90BED">
            <w:rPr>
              <w:rFonts w:cs="Arial"/>
              <w:spacing w:val="22"/>
              <w:sz w:val="14"/>
              <w:szCs w:val="14"/>
            </w:rPr>
            <w:sym w:font="Symbol" w:char="F0B7"/>
          </w:r>
          <w:r w:rsidRPr="009509A9">
            <w:rPr>
              <w:rFonts w:cs="Arial"/>
              <w:spacing w:val="22"/>
              <w:sz w:val="14"/>
              <w:szCs w:val="14"/>
              <w:lang w:val="en-US"/>
            </w:rPr>
            <w:t xml:space="preserve"> </w:t>
          </w:r>
          <w:r w:rsidRPr="009509A9">
            <w:rPr>
              <w:rFonts w:asciiTheme="minorHAnsi" w:hAnsiTheme="minorHAnsi" w:cstheme="minorHAnsi"/>
              <w:sz w:val="14"/>
              <w:szCs w:val="14"/>
              <w:lang w:val="en-US"/>
            </w:rPr>
            <w:t>93047 Regensburg</w:t>
          </w:r>
          <w:r w:rsidR="00154462" w:rsidRPr="009509A9">
            <w:rPr>
              <w:rFonts w:asciiTheme="minorHAnsi" w:hAnsiTheme="minorHAnsi" w:cstheme="minorHAnsi"/>
              <w:sz w:val="14"/>
              <w:szCs w:val="14"/>
              <w:lang w:val="en-US"/>
            </w:rPr>
            <w:t xml:space="preserve"> </w:t>
          </w:r>
          <w:r w:rsidR="00E90BED" w:rsidRPr="009509A9">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9509A9">
            <w:rPr>
              <w:rFonts w:cs="Arial"/>
              <w:spacing w:val="22"/>
              <w:sz w:val="14"/>
              <w:szCs w:val="14"/>
              <w:lang w:val="en-US"/>
            </w:rPr>
            <w:t xml:space="preserve"> </w:t>
          </w:r>
          <w:r w:rsidR="00DC44C4" w:rsidRPr="009509A9">
            <w:rPr>
              <w:rFonts w:asciiTheme="minorHAnsi" w:hAnsiTheme="minorHAnsi" w:cstheme="minorHAnsi"/>
              <w:sz w:val="14"/>
              <w:szCs w:val="14"/>
              <w:lang w:val="en-US"/>
            </w:rPr>
            <w:t>Germany</w:t>
          </w:r>
        </w:p>
        <w:p w14:paraId="4077389B" w14:textId="65A04B0E" w:rsidR="00680068" w:rsidRPr="009509A9" w:rsidRDefault="00680068" w:rsidP="00680068">
          <w:pPr>
            <w:rPr>
              <w:rFonts w:asciiTheme="minorHAnsi" w:hAnsiTheme="minorHAnsi" w:cstheme="minorHAnsi"/>
              <w:sz w:val="14"/>
              <w:szCs w:val="14"/>
              <w:lang w:val="en-US"/>
            </w:rPr>
          </w:pPr>
          <w:r w:rsidRPr="009509A9">
            <w:rPr>
              <w:rFonts w:asciiTheme="minorHAnsi" w:hAnsiTheme="minorHAnsi" w:cstheme="minorHAnsi"/>
              <w:sz w:val="14"/>
              <w:szCs w:val="14"/>
              <w:lang w:val="en-US"/>
            </w:rPr>
            <w:t>Tel: +49 941 / 8700-0</w:t>
          </w:r>
          <w:r w:rsidR="00154462" w:rsidRPr="009509A9">
            <w:rPr>
              <w:rFonts w:asciiTheme="minorHAnsi" w:hAnsiTheme="minorHAnsi" w:cstheme="minorHAnsi"/>
              <w:sz w:val="14"/>
              <w:szCs w:val="14"/>
              <w:lang w:val="en-US"/>
            </w:rPr>
            <w:t xml:space="preserve"> </w:t>
          </w:r>
          <w:r w:rsidR="00E90BED" w:rsidRPr="009509A9">
            <w:rPr>
              <w:rFonts w:asciiTheme="minorHAnsi" w:hAnsiTheme="minorHAnsi" w:cstheme="minorHAnsi"/>
              <w:sz w:val="14"/>
              <w:szCs w:val="14"/>
              <w:lang w:val="en-US"/>
            </w:rPr>
            <w:t xml:space="preserve"> </w:t>
          </w:r>
          <w:r w:rsidRPr="00E90BED">
            <w:rPr>
              <w:rFonts w:cs="Arial"/>
              <w:spacing w:val="22"/>
              <w:sz w:val="14"/>
              <w:szCs w:val="14"/>
            </w:rPr>
            <w:sym w:font="Symbol" w:char="F0B7"/>
          </w:r>
          <w:r w:rsidRPr="009509A9">
            <w:rPr>
              <w:rFonts w:cs="Arial"/>
              <w:spacing w:val="22"/>
              <w:sz w:val="14"/>
              <w:szCs w:val="14"/>
              <w:lang w:val="en-US"/>
            </w:rPr>
            <w:t xml:space="preserve"> </w:t>
          </w:r>
          <w:r w:rsidRPr="009509A9">
            <w:rPr>
              <w:rFonts w:asciiTheme="minorHAnsi" w:hAnsiTheme="minorHAnsi" w:cstheme="minorHAnsi"/>
              <w:sz w:val="14"/>
              <w:szCs w:val="14"/>
              <w:lang w:val="en-US"/>
            </w:rPr>
            <w:t xml:space="preserve">Fax: +49 941 / 8700-180 </w:t>
          </w:r>
          <w:r w:rsidR="00E90BED" w:rsidRPr="009509A9">
            <w:rPr>
              <w:rFonts w:asciiTheme="minorHAnsi" w:hAnsiTheme="minorHAnsi" w:cstheme="minorHAnsi"/>
              <w:sz w:val="14"/>
              <w:szCs w:val="14"/>
              <w:lang w:val="en-US"/>
            </w:rPr>
            <w:t xml:space="preserve"> </w:t>
          </w:r>
          <w:r w:rsidRPr="00E90BED">
            <w:rPr>
              <w:rFonts w:cs="Arial"/>
              <w:spacing w:val="22"/>
              <w:sz w:val="14"/>
              <w:szCs w:val="14"/>
            </w:rPr>
            <w:sym w:font="Symbol" w:char="F0B7"/>
          </w:r>
          <w:r w:rsidRPr="009509A9">
            <w:rPr>
              <w:rFonts w:cs="Arial"/>
              <w:spacing w:val="22"/>
              <w:sz w:val="14"/>
              <w:szCs w:val="14"/>
              <w:lang w:val="en-US"/>
            </w:rPr>
            <w:t xml:space="preserve"> </w:t>
          </w:r>
          <w:r w:rsidRPr="009509A9">
            <w:rPr>
              <w:rFonts w:asciiTheme="minorHAnsi" w:hAnsiTheme="minorHAnsi" w:cstheme="minorHAnsi"/>
              <w:sz w:val="14"/>
              <w:szCs w:val="14"/>
              <w:lang w:val="en-US"/>
            </w:rPr>
            <w:t>E</w:t>
          </w:r>
          <w:r w:rsidR="00F4278E" w:rsidRPr="009509A9">
            <w:rPr>
              <w:rFonts w:asciiTheme="minorHAnsi" w:hAnsiTheme="minorHAnsi" w:cstheme="minorHAnsi"/>
              <w:sz w:val="14"/>
              <w:szCs w:val="14"/>
              <w:lang w:val="en-US"/>
            </w:rPr>
            <w:t>m</w:t>
          </w:r>
          <w:r w:rsidRPr="009509A9">
            <w:rPr>
              <w:rFonts w:asciiTheme="minorHAnsi" w:hAnsiTheme="minorHAnsi" w:cstheme="minorHAnsi"/>
              <w:sz w:val="14"/>
              <w:szCs w:val="14"/>
              <w:lang w:val="en-US"/>
            </w:rPr>
            <w:t xml:space="preserve">ail: presse@dallmeier.com </w:t>
          </w:r>
          <w:r w:rsidR="00E90BED" w:rsidRPr="009509A9">
            <w:rPr>
              <w:rFonts w:asciiTheme="minorHAnsi" w:hAnsiTheme="minorHAnsi" w:cstheme="minorHAnsi"/>
              <w:sz w:val="14"/>
              <w:szCs w:val="14"/>
              <w:lang w:val="en-US"/>
            </w:rPr>
            <w:t xml:space="preserve"> </w:t>
          </w:r>
          <w:r w:rsidRPr="00E90BED">
            <w:rPr>
              <w:rFonts w:cs="Arial"/>
              <w:spacing w:val="22"/>
              <w:sz w:val="14"/>
              <w:szCs w:val="14"/>
            </w:rPr>
            <w:sym w:font="Symbol" w:char="F0B7"/>
          </w:r>
          <w:r w:rsidR="00E90BED" w:rsidRPr="009509A9">
            <w:rPr>
              <w:rFonts w:cs="Arial"/>
              <w:spacing w:val="22"/>
              <w:sz w:val="14"/>
              <w:szCs w:val="14"/>
              <w:lang w:val="en-US"/>
            </w:rPr>
            <w:t xml:space="preserve"> </w:t>
          </w:r>
          <w:r w:rsidRPr="009509A9">
            <w:rPr>
              <w:rFonts w:asciiTheme="minorHAnsi" w:hAnsiTheme="minorHAnsi" w:cstheme="minorHAnsi"/>
              <w:sz w:val="14"/>
              <w:szCs w:val="14"/>
              <w:lang w:val="en-US"/>
            </w:rPr>
            <w:t xml:space="preserve">www.dallmeier.com </w:t>
          </w:r>
        </w:p>
      </w:tc>
      <w:tc>
        <w:tcPr>
          <w:tcW w:w="2684" w:type="dxa"/>
          <w:tcBorders>
            <w:top w:val="nil"/>
            <w:left w:val="nil"/>
            <w:bottom w:val="nil"/>
            <w:right w:val="nil"/>
          </w:tcBorders>
        </w:tcPr>
        <w:p w14:paraId="38C36062" w14:textId="6944281A"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B17278">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Piedepgina"/>
            <w:jc w:val="right"/>
            <w:rPr>
              <w:rFonts w:cstheme="minorHAnsi"/>
              <w:sz w:val="14"/>
              <w:szCs w:val="14"/>
            </w:rPr>
          </w:pPr>
        </w:p>
      </w:tc>
    </w:tr>
  </w:tbl>
  <w:p w14:paraId="6912099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D87F" w14:textId="77777777" w:rsidR="00224A53" w:rsidRDefault="00224A53" w:rsidP="00164ED4">
      <w:r>
        <w:separator/>
      </w:r>
    </w:p>
  </w:footnote>
  <w:footnote w:type="continuationSeparator" w:id="0">
    <w:p w14:paraId="776DE80A" w14:textId="77777777" w:rsidR="00224A53" w:rsidRDefault="00224A53"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Encabezado"/>
    </w:pPr>
  </w:p>
  <w:p w14:paraId="0D281115" w14:textId="77777777" w:rsidR="00164ED4" w:rsidRDefault="004D6872">
    <w:pPr>
      <w:pStyle w:val="Encabezado"/>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Encabezado"/>
    </w:pPr>
  </w:p>
  <w:p w14:paraId="5FFA2346" w14:textId="77777777" w:rsidR="00B175DD" w:rsidRDefault="00B175DD" w:rsidP="007071E9">
    <w:pPr>
      <w:pStyle w:val="Encabezado"/>
      <w:rPr>
        <w:b/>
      </w:rPr>
    </w:pPr>
  </w:p>
  <w:p w14:paraId="1A282B32" w14:textId="0E02A80A" w:rsidR="00B175DD" w:rsidRPr="008C12E9" w:rsidRDefault="00B175DD" w:rsidP="008C12E9">
    <w:pPr>
      <w:pStyle w:val="Ttulo"/>
    </w:pPr>
    <w:r w:rsidRPr="008C12E9">
      <w:t xml:space="preserve">Dallmeier </w:t>
    </w:r>
    <w:proofErr w:type="spellStart"/>
    <w:r w:rsidR="009509A9">
      <w:t>nota</w:t>
    </w:r>
    <w:proofErr w:type="spellEnd"/>
    <w:r w:rsidR="009509A9">
      <w:t xml:space="preserve"> de </w:t>
    </w:r>
    <w:proofErr w:type="spellStart"/>
    <w:r w:rsidR="009509A9">
      <w:t>prensa</w:t>
    </w:r>
    <w:proofErr w:type="spellEnd"/>
  </w:p>
  <w:p w14:paraId="120DCCD2"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4"/>
  </w:num>
  <w:num w:numId="2" w16cid:durableId="1302540865">
    <w:abstractNumId w:val="2"/>
  </w:num>
  <w:num w:numId="3" w16cid:durableId="2136167939">
    <w:abstractNumId w:val="1"/>
  </w:num>
  <w:num w:numId="4" w16cid:durableId="1410077835">
    <w:abstractNumId w:val="0"/>
  </w:num>
  <w:num w:numId="5" w16cid:durableId="1348025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32BBD"/>
    <w:rsid w:val="00033693"/>
    <w:rsid w:val="00033893"/>
    <w:rsid w:val="00041BFF"/>
    <w:rsid w:val="000525D4"/>
    <w:rsid w:val="00065D48"/>
    <w:rsid w:val="00066B74"/>
    <w:rsid w:val="00083E16"/>
    <w:rsid w:val="000A2B36"/>
    <w:rsid w:val="000A6E12"/>
    <w:rsid w:val="000B680E"/>
    <w:rsid w:val="000D2681"/>
    <w:rsid w:val="000D6CB0"/>
    <w:rsid w:val="000E0607"/>
    <w:rsid w:val="000E5EA1"/>
    <w:rsid w:val="000F028C"/>
    <w:rsid w:val="000F30F4"/>
    <w:rsid w:val="000F60F7"/>
    <w:rsid w:val="00110CF2"/>
    <w:rsid w:val="00114428"/>
    <w:rsid w:val="001258B7"/>
    <w:rsid w:val="001270C5"/>
    <w:rsid w:val="00130F11"/>
    <w:rsid w:val="00134B89"/>
    <w:rsid w:val="0013599B"/>
    <w:rsid w:val="00135E24"/>
    <w:rsid w:val="00140A70"/>
    <w:rsid w:val="00154462"/>
    <w:rsid w:val="00164ED4"/>
    <w:rsid w:val="00175509"/>
    <w:rsid w:val="00180E59"/>
    <w:rsid w:val="00190318"/>
    <w:rsid w:val="00192D0D"/>
    <w:rsid w:val="00194860"/>
    <w:rsid w:val="001A1E02"/>
    <w:rsid w:val="001B0611"/>
    <w:rsid w:val="001B3691"/>
    <w:rsid w:val="001B3B41"/>
    <w:rsid w:val="001B417C"/>
    <w:rsid w:val="001C4CAB"/>
    <w:rsid w:val="001C7A31"/>
    <w:rsid w:val="001D3CBD"/>
    <w:rsid w:val="001E7903"/>
    <w:rsid w:val="00202A88"/>
    <w:rsid w:val="00205239"/>
    <w:rsid w:val="002155A8"/>
    <w:rsid w:val="0021577F"/>
    <w:rsid w:val="00224A53"/>
    <w:rsid w:val="002360BD"/>
    <w:rsid w:val="00246A17"/>
    <w:rsid w:val="00251D7B"/>
    <w:rsid w:val="002675FE"/>
    <w:rsid w:val="002A1979"/>
    <w:rsid w:val="002A3362"/>
    <w:rsid w:val="002A4C3B"/>
    <w:rsid w:val="002B41B6"/>
    <w:rsid w:val="002C1188"/>
    <w:rsid w:val="002D1F4A"/>
    <w:rsid w:val="002F5ADB"/>
    <w:rsid w:val="003019AD"/>
    <w:rsid w:val="00306BF0"/>
    <w:rsid w:val="003242F2"/>
    <w:rsid w:val="003429A3"/>
    <w:rsid w:val="00344F26"/>
    <w:rsid w:val="0035239C"/>
    <w:rsid w:val="00353B17"/>
    <w:rsid w:val="0035705E"/>
    <w:rsid w:val="00357474"/>
    <w:rsid w:val="003657C8"/>
    <w:rsid w:val="0037072A"/>
    <w:rsid w:val="003723DA"/>
    <w:rsid w:val="00374B69"/>
    <w:rsid w:val="00383277"/>
    <w:rsid w:val="00386315"/>
    <w:rsid w:val="00390227"/>
    <w:rsid w:val="003956FB"/>
    <w:rsid w:val="0039701C"/>
    <w:rsid w:val="003A5954"/>
    <w:rsid w:val="003B2BEA"/>
    <w:rsid w:val="003C74BF"/>
    <w:rsid w:val="003D4258"/>
    <w:rsid w:val="003E0076"/>
    <w:rsid w:val="003E327F"/>
    <w:rsid w:val="003F3010"/>
    <w:rsid w:val="003F6876"/>
    <w:rsid w:val="00406192"/>
    <w:rsid w:val="004271C2"/>
    <w:rsid w:val="00431F28"/>
    <w:rsid w:val="00433C0C"/>
    <w:rsid w:val="004361DF"/>
    <w:rsid w:val="00445C78"/>
    <w:rsid w:val="00470EBB"/>
    <w:rsid w:val="00481984"/>
    <w:rsid w:val="0049342A"/>
    <w:rsid w:val="004942A3"/>
    <w:rsid w:val="004A2A22"/>
    <w:rsid w:val="004A6956"/>
    <w:rsid w:val="004B580A"/>
    <w:rsid w:val="004C3C2D"/>
    <w:rsid w:val="004C6784"/>
    <w:rsid w:val="004C77AC"/>
    <w:rsid w:val="004D32CE"/>
    <w:rsid w:val="004D44C9"/>
    <w:rsid w:val="004D6872"/>
    <w:rsid w:val="004D71B5"/>
    <w:rsid w:val="004E0470"/>
    <w:rsid w:val="004E3192"/>
    <w:rsid w:val="004F1EA5"/>
    <w:rsid w:val="00500D35"/>
    <w:rsid w:val="0051242F"/>
    <w:rsid w:val="00516785"/>
    <w:rsid w:val="005207E5"/>
    <w:rsid w:val="005269DC"/>
    <w:rsid w:val="00541327"/>
    <w:rsid w:val="00544FB0"/>
    <w:rsid w:val="00545535"/>
    <w:rsid w:val="005529AA"/>
    <w:rsid w:val="00555CC5"/>
    <w:rsid w:val="0056440E"/>
    <w:rsid w:val="00564D06"/>
    <w:rsid w:val="0057243A"/>
    <w:rsid w:val="00574320"/>
    <w:rsid w:val="00575B52"/>
    <w:rsid w:val="00584272"/>
    <w:rsid w:val="00591B2E"/>
    <w:rsid w:val="005A3C5F"/>
    <w:rsid w:val="005B0267"/>
    <w:rsid w:val="005C27EE"/>
    <w:rsid w:val="005C28D3"/>
    <w:rsid w:val="005C7EFA"/>
    <w:rsid w:val="005D3B60"/>
    <w:rsid w:val="005E069C"/>
    <w:rsid w:val="005E1BBD"/>
    <w:rsid w:val="005F7349"/>
    <w:rsid w:val="005F7984"/>
    <w:rsid w:val="0060622C"/>
    <w:rsid w:val="00606A6B"/>
    <w:rsid w:val="00626765"/>
    <w:rsid w:val="0064108A"/>
    <w:rsid w:val="0066736A"/>
    <w:rsid w:val="00667936"/>
    <w:rsid w:val="00674552"/>
    <w:rsid w:val="00680068"/>
    <w:rsid w:val="006A020D"/>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91A46"/>
    <w:rsid w:val="007A0117"/>
    <w:rsid w:val="007A60B6"/>
    <w:rsid w:val="007B0A97"/>
    <w:rsid w:val="007B121E"/>
    <w:rsid w:val="007C5CA0"/>
    <w:rsid w:val="007D3E8D"/>
    <w:rsid w:val="007D4263"/>
    <w:rsid w:val="007E5E23"/>
    <w:rsid w:val="007F5B9D"/>
    <w:rsid w:val="00807568"/>
    <w:rsid w:val="008163A7"/>
    <w:rsid w:val="008211EB"/>
    <w:rsid w:val="0083440D"/>
    <w:rsid w:val="00835583"/>
    <w:rsid w:val="00840CEE"/>
    <w:rsid w:val="00841CA0"/>
    <w:rsid w:val="00853A61"/>
    <w:rsid w:val="00875223"/>
    <w:rsid w:val="00882394"/>
    <w:rsid w:val="008927FF"/>
    <w:rsid w:val="00892B7A"/>
    <w:rsid w:val="008A02BA"/>
    <w:rsid w:val="008A4011"/>
    <w:rsid w:val="008C12E9"/>
    <w:rsid w:val="008E13CC"/>
    <w:rsid w:val="008F3749"/>
    <w:rsid w:val="008F4A8B"/>
    <w:rsid w:val="008F6A84"/>
    <w:rsid w:val="00920D89"/>
    <w:rsid w:val="00922945"/>
    <w:rsid w:val="00922D2C"/>
    <w:rsid w:val="009509A9"/>
    <w:rsid w:val="00951252"/>
    <w:rsid w:val="00956FF0"/>
    <w:rsid w:val="0096439C"/>
    <w:rsid w:val="00984459"/>
    <w:rsid w:val="00993D90"/>
    <w:rsid w:val="0099440B"/>
    <w:rsid w:val="00996839"/>
    <w:rsid w:val="00996D01"/>
    <w:rsid w:val="009C30CF"/>
    <w:rsid w:val="009C529C"/>
    <w:rsid w:val="009C796A"/>
    <w:rsid w:val="009D7433"/>
    <w:rsid w:val="009F297F"/>
    <w:rsid w:val="009F3BFA"/>
    <w:rsid w:val="00A069FF"/>
    <w:rsid w:val="00A06B41"/>
    <w:rsid w:val="00A1475D"/>
    <w:rsid w:val="00A16645"/>
    <w:rsid w:val="00A2113E"/>
    <w:rsid w:val="00A22402"/>
    <w:rsid w:val="00A277D5"/>
    <w:rsid w:val="00A402A9"/>
    <w:rsid w:val="00A456B3"/>
    <w:rsid w:val="00A47EB9"/>
    <w:rsid w:val="00A52D09"/>
    <w:rsid w:val="00A6208F"/>
    <w:rsid w:val="00A65B1E"/>
    <w:rsid w:val="00A70793"/>
    <w:rsid w:val="00A7179F"/>
    <w:rsid w:val="00A779C6"/>
    <w:rsid w:val="00A77F91"/>
    <w:rsid w:val="00A8770A"/>
    <w:rsid w:val="00A94A34"/>
    <w:rsid w:val="00AB248C"/>
    <w:rsid w:val="00AB2D35"/>
    <w:rsid w:val="00AB33B1"/>
    <w:rsid w:val="00AB5A43"/>
    <w:rsid w:val="00AB78D2"/>
    <w:rsid w:val="00AC35C1"/>
    <w:rsid w:val="00AC37AD"/>
    <w:rsid w:val="00AD71D8"/>
    <w:rsid w:val="00AF7708"/>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5288D"/>
    <w:rsid w:val="00C608A4"/>
    <w:rsid w:val="00C60C36"/>
    <w:rsid w:val="00C66F0A"/>
    <w:rsid w:val="00C70002"/>
    <w:rsid w:val="00C85647"/>
    <w:rsid w:val="00C91525"/>
    <w:rsid w:val="00C919E5"/>
    <w:rsid w:val="00C9219C"/>
    <w:rsid w:val="00CA1D90"/>
    <w:rsid w:val="00CB3519"/>
    <w:rsid w:val="00CB3E2C"/>
    <w:rsid w:val="00CD3791"/>
    <w:rsid w:val="00CE0BF7"/>
    <w:rsid w:val="00CE7DE5"/>
    <w:rsid w:val="00CF7EC0"/>
    <w:rsid w:val="00D02086"/>
    <w:rsid w:val="00D02756"/>
    <w:rsid w:val="00D072DD"/>
    <w:rsid w:val="00D11296"/>
    <w:rsid w:val="00D221D2"/>
    <w:rsid w:val="00D27076"/>
    <w:rsid w:val="00D2724D"/>
    <w:rsid w:val="00D4041A"/>
    <w:rsid w:val="00D5381B"/>
    <w:rsid w:val="00D66CA8"/>
    <w:rsid w:val="00D76BE9"/>
    <w:rsid w:val="00D8647D"/>
    <w:rsid w:val="00D91B88"/>
    <w:rsid w:val="00D91FCC"/>
    <w:rsid w:val="00D97562"/>
    <w:rsid w:val="00DC2962"/>
    <w:rsid w:val="00DC44C4"/>
    <w:rsid w:val="00DC4F7A"/>
    <w:rsid w:val="00DC7A08"/>
    <w:rsid w:val="00DD6FCC"/>
    <w:rsid w:val="00DE5098"/>
    <w:rsid w:val="00DE739A"/>
    <w:rsid w:val="00DF3FE8"/>
    <w:rsid w:val="00E0550D"/>
    <w:rsid w:val="00E07DD6"/>
    <w:rsid w:val="00E1080D"/>
    <w:rsid w:val="00E11572"/>
    <w:rsid w:val="00E12264"/>
    <w:rsid w:val="00E342B4"/>
    <w:rsid w:val="00E348CB"/>
    <w:rsid w:val="00E37120"/>
    <w:rsid w:val="00E63A92"/>
    <w:rsid w:val="00E81238"/>
    <w:rsid w:val="00E83DD9"/>
    <w:rsid w:val="00E87C51"/>
    <w:rsid w:val="00E90BED"/>
    <w:rsid w:val="00EC7EB6"/>
    <w:rsid w:val="00ED36E2"/>
    <w:rsid w:val="00EE0E20"/>
    <w:rsid w:val="00F0791F"/>
    <w:rsid w:val="00F11C27"/>
    <w:rsid w:val="00F15264"/>
    <w:rsid w:val="00F2437D"/>
    <w:rsid w:val="00F25BEB"/>
    <w:rsid w:val="00F2600E"/>
    <w:rsid w:val="00F26CBB"/>
    <w:rsid w:val="00F26F14"/>
    <w:rsid w:val="00F346E4"/>
    <w:rsid w:val="00F4278E"/>
    <w:rsid w:val="00F45FAE"/>
    <w:rsid w:val="00F461F3"/>
    <w:rsid w:val="00F51ACA"/>
    <w:rsid w:val="00F62065"/>
    <w:rsid w:val="00F7020B"/>
    <w:rsid w:val="00F73747"/>
    <w:rsid w:val="00F76863"/>
    <w:rsid w:val="00F905B2"/>
    <w:rsid w:val="00F9084F"/>
    <w:rsid w:val="00F969FB"/>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uiPriority w:val="99"/>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00374C"/>
    <w:pPr>
      <w:ind w:left="720"/>
      <w:contextualSpacing/>
    </w:pPr>
  </w:style>
  <w:style w:type="character" w:styleId="Hipervnculovisitado">
    <w:name w:val="FollowedHyperlink"/>
    <w:basedOn w:val="Fuentedeprrafopredeter"/>
    <w:uiPriority w:val="99"/>
    <w:semiHidden/>
    <w:unhideWhenUsed/>
    <w:rsid w:val="008F6A84"/>
    <w:rPr>
      <w:color w:val="954F72" w:themeColor="followedHyperlink"/>
      <w:u w:val="single"/>
    </w:rPr>
  </w:style>
  <w:style w:type="character" w:styleId="Refdecomentario">
    <w:name w:val="annotation reference"/>
    <w:basedOn w:val="Fuentedeprrafopredeter"/>
    <w:uiPriority w:val="99"/>
    <w:semiHidden/>
    <w:unhideWhenUsed/>
    <w:rsid w:val="00353B17"/>
    <w:rPr>
      <w:sz w:val="16"/>
      <w:szCs w:val="16"/>
    </w:rPr>
  </w:style>
  <w:style w:type="paragraph" w:styleId="Textocomentario">
    <w:name w:val="annotation text"/>
    <w:basedOn w:val="Normal"/>
    <w:link w:val="TextocomentarioCar"/>
    <w:uiPriority w:val="99"/>
    <w:unhideWhenUsed/>
    <w:rsid w:val="00353B17"/>
    <w:rPr>
      <w:sz w:val="20"/>
      <w:szCs w:val="20"/>
    </w:rPr>
  </w:style>
  <w:style w:type="character" w:customStyle="1" w:styleId="TextocomentarioCar">
    <w:name w:val="Texto comentario Car"/>
    <w:basedOn w:val="Fuentedeprrafopredeter"/>
    <w:link w:val="Textocomentario"/>
    <w:uiPriority w:val="99"/>
    <w:rsid w:val="00353B17"/>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353B17"/>
    <w:rPr>
      <w:b/>
      <w:bCs/>
    </w:rPr>
  </w:style>
  <w:style w:type="character" w:customStyle="1" w:styleId="AsuntodelcomentarioCar">
    <w:name w:val="Asunto del comentario Car"/>
    <w:basedOn w:val="TextocomentarioCar"/>
    <w:link w:val="Asuntodelcomentario"/>
    <w:uiPriority w:val="99"/>
    <w:semiHidden/>
    <w:rsid w:val="00353B17"/>
    <w:rPr>
      <w:rFonts w:ascii="Calibri" w:eastAsia="Times New Roman" w:hAnsi="Calibri" w:cs="Times New Roman"/>
      <w:b/>
      <w:bCs/>
      <w:sz w:val="20"/>
      <w:szCs w:val="20"/>
      <w:lang w:eastAsia="de-DE"/>
    </w:rPr>
  </w:style>
  <w:style w:type="paragraph" w:styleId="Revisin">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171260492">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42130256">
      <w:bodyDiv w:val="1"/>
      <w:marLeft w:val="0"/>
      <w:marRight w:val="0"/>
      <w:marTop w:val="0"/>
      <w:marBottom w:val="0"/>
      <w:divBdr>
        <w:top w:val="none" w:sz="0" w:space="0" w:color="auto"/>
        <w:left w:val="none" w:sz="0" w:space="0" w:color="auto"/>
        <w:bottom w:val="none" w:sz="0" w:space="0" w:color="auto"/>
        <w:right w:val="none" w:sz="0" w:space="0" w:color="auto"/>
      </w:divBdr>
    </w:div>
    <w:div w:id="365642819">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811095208">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gameprotection.com/"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es/soluciones/casin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es/productos/software/hemispher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es/soluciones/casino" TargetMode="External"/><Relationship Id="rId4" Type="http://schemas.openxmlformats.org/officeDocument/2006/relationships/settings" Target="settings.xml"/><Relationship Id="rId9" Type="http://schemas.openxmlformats.org/officeDocument/2006/relationships/hyperlink" Target="https://www.dallmeier.com/es/productos/camaras-domera/picoline"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4999</Characters>
  <Application>Microsoft Office Word</Application>
  <DocSecurity>0</DocSecurity>
  <Lines>41</Lines>
  <Paragraphs>11</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Dallmeier electronic GmbH &amp; Co.KG</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Kim Eun Kyeong</cp:lastModifiedBy>
  <cp:revision>45</cp:revision>
  <cp:lastPrinted>2018-01-17T16:18:00Z</cp:lastPrinted>
  <dcterms:created xsi:type="dcterms:W3CDTF">2024-01-03T10:35:00Z</dcterms:created>
  <dcterms:modified xsi:type="dcterms:W3CDTF">2025-02-26T08:13:00Z</dcterms:modified>
</cp:coreProperties>
</file>