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54CFB" w14:textId="6904F9B1" w:rsidR="00B42F18" w:rsidRPr="00FB0AAE" w:rsidRDefault="0009706E" w:rsidP="00B42F18">
      <w:pPr>
        <w:jc w:val="both"/>
        <w:rPr>
          <w:lang w:val="es-ES"/>
        </w:rPr>
      </w:pPr>
      <w:r w:rsidRPr="0009706E">
        <w:rPr>
          <w:rFonts w:asciiTheme="minorHAnsi" w:hAnsiTheme="minorHAnsi" w:cstheme="minorHAnsi"/>
          <w:b/>
          <w:lang w:val="es-ES"/>
        </w:rPr>
        <w:t xml:space="preserve">Seguridad incrementada para la </w:t>
      </w:r>
      <w:r w:rsidRPr="00FB0AAE">
        <w:rPr>
          <w:rFonts w:asciiTheme="minorHAnsi" w:hAnsiTheme="minorHAnsi" w:cstheme="minorHAnsi"/>
          <w:b/>
          <w:lang w:val="es-ES"/>
        </w:rPr>
        <w:t xml:space="preserve">compañía pública de transportes </w:t>
      </w:r>
    </w:p>
    <w:p w14:paraId="4C62C4C8" w14:textId="382C2518" w:rsidR="00D47D70" w:rsidRPr="00FB0AAE" w:rsidRDefault="0084737E" w:rsidP="00224D61">
      <w:pPr>
        <w:pStyle w:val="Ttulo1"/>
        <w:jc w:val="both"/>
        <w:rPr>
          <w:lang w:val="es-ES"/>
        </w:rPr>
      </w:pPr>
      <w:r>
        <w:rPr>
          <w:lang w:val="es-ES"/>
        </w:rPr>
        <w:t>La cochera de</w:t>
      </w:r>
      <w:r w:rsidR="00B16717">
        <w:rPr>
          <w:lang w:val="es-ES"/>
        </w:rPr>
        <w:t xml:space="preserve"> tranvías de</w:t>
      </w:r>
      <w:r w:rsidR="00061E41" w:rsidRPr="00FB0AAE">
        <w:rPr>
          <w:lang w:val="es-ES"/>
        </w:rPr>
        <w:t xml:space="preserve"> P</w:t>
      </w:r>
      <w:r w:rsidR="00CF135F" w:rsidRPr="00FB0AAE">
        <w:rPr>
          <w:lang w:val="es-ES"/>
        </w:rPr>
        <w:t>i</w:t>
      </w:r>
      <w:r w:rsidR="00061E41" w:rsidRPr="00FB0AAE">
        <w:rPr>
          <w:lang w:val="es-ES"/>
        </w:rPr>
        <w:t>l</w:t>
      </w:r>
      <w:r w:rsidR="00CF135F" w:rsidRPr="00FB0AAE">
        <w:rPr>
          <w:lang w:val="es-ES"/>
        </w:rPr>
        <w:t>s</w:t>
      </w:r>
      <w:r w:rsidR="00061E41" w:rsidRPr="00FB0AAE">
        <w:rPr>
          <w:lang w:val="es-ES"/>
        </w:rPr>
        <w:t xml:space="preserve">en </w:t>
      </w:r>
      <w:r w:rsidR="0009706E" w:rsidRPr="00FB0AAE">
        <w:rPr>
          <w:lang w:val="es-ES"/>
        </w:rPr>
        <w:t>confía en la tecnología de vídeo de Dallmeier</w:t>
      </w:r>
    </w:p>
    <w:p w14:paraId="39A785BF" w14:textId="6AC2C2BB" w:rsidR="00D47D70" w:rsidRPr="00FB0AAE" w:rsidRDefault="00D47D70" w:rsidP="00224D61">
      <w:pPr>
        <w:jc w:val="both"/>
        <w:rPr>
          <w:rFonts w:asciiTheme="minorHAnsi" w:hAnsiTheme="minorHAnsi" w:cstheme="minorHAnsi"/>
          <w:b/>
          <w:lang w:val="es-ES"/>
        </w:rPr>
      </w:pPr>
    </w:p>
    <w:p w14:paraId="24E1A2F0" w14:textId="23B9C9B4" w:rsidR="009132B0" w:rsidRDefault="009132B0" w:rsidP="000E2F3E">
      <w:pPr>
        <w:jc w:val="both"/>
        <w:rPr>
          <w:rFonts w:asciiTheme="minorHAnsi" w:hAnsiTheme="minorHAnsi" w:cstheme="minorHAnsi"/>
          <w:b/>
          <w:lang w:val="es-ES"/>
        </w:rPr>
      </w:pPr>
      <w:r w:rsidRPr="00FB0AAE">
        <w:rPr>
          <w:rFonts w:asciiTheme="minorHAnsi" w:hAnsiTheme="minorHAnsi" w:cstheme="minorHAnsi"/>
          <w:b/>
          <w:lang w:val="es-ES"/>
        </w:rPr>
        <w:t>En Pilsen, la cuarta ciudad más grande de la República Checa, el tranvía desempeña un papel vital en el transporte público. Con un 45% de cuota,</w:t>
      </w:r>
      <w:r w:rsidRPr="009132B0">
        <w:rPr>
          <w:rFonts w:asciiTheme="minorHAnsi" w:hAnsiTheme="minorHAnsi" w:cstheme="minorHAnsi"/>
          <w:b/>
          <w:lang w:val="es-ES"/>
        </w:rPr>
        <w:t xml:space="preserve"> es un medio de transporte local </w:t>
      </w:r>
      <w:r>
        <w:rPr>
          <w:rFonts w:asciiTheme="minorHAnsi" w:hAnsiTheme="minorHAnsi" w:cstheme="minorHAnsi"/>
          <w:b/>
          <w:lang w:val="es-ES"/>
        </w:rPr>
        <w:t>imprescindible en</w:t>
      </w:r>
      <w:r w:rsidRPr="009132B0">
        <w:rPr>
          <w:rFonts w:asciiTheme="minorHAnsi" w:hAnsiTheme="minorHAnsi" w:cstheme="minorHAnsi"/>
          <w:b/>
          <w:lang w:val="es-ES"/>
        </w:rPr>
        <w:t xml:space="preserve"> la ciudad. Los vagones se almacenan en una cochera de tranvías cuando no están en uso o para mantenimiento. En 2024, la finalización del nuevo </w:t>
      </w:r>
      <w:r>
        <w:rPr>
          <w:rFonts w:asciiTheme="minorHAnsi" w:hAnsiTheme="minorHAnsi" w:cstheme="minorHAnsi"/>
          <w:b/>
          <w:lang w:val="es-ES"/>
        </w:rPr>
        <w:t>depósito</w:t>
      </w:r>
      <w:r w:rsidRPr="009132B0">
        <w:rPr>
          <w:rFonts w:asciiTheme="minorHAnsi" w:hAnsiTheme="minorHAnsi" w:cstheme="minorHAnsi"/>
          <w:b/>
          <w:lang w:val="es-ES"/>
        </w:rPr>
        <w:t xml:space="preserve"> de Slovany marcó un hito</w:t>
      </w:r>
      <w:r w:rsidR="00F7414B">
        <w:rPr>
          <w:rFonts w:asciiTheme="minorHAnsi" w:hAnsiTheme="minorHAnsi" w:cstheme="minorHAnsi"/>
          <w:b/>
          <w:lang w:val="es-ES"/>
        </w:rPr>
        <w:t>. La seguridad del recinto de 41.000</w:t>
      </w:r>
      <w:r w:rsidRPr="009132B0">
        <w:rPr>
          <w:rFonts w:asciiTheme="minorHAnsi" w:hAnsiTheme="minorHAnsi" w:cstheme="minorHAnsi"/>
          <w:b/>
          <w:lang w:val="es-ES"/>
        </w:rPr>
        <w:t xml:space="preserve"> </w:t>
      </w:r>
      <w:r w:rsidR="00F7414B">
        <w:rPr>
          <w:rFonts w:asciiTheme="minorHAnsi" w:hAnsiTheme="minorHAnsi" w:cstheme="minorHAnsi"/>
          <w:b/>
          <w:lang w:val="es-ES"/>
        </w:rPr>
        <w:t>m</w:t>
      </w:r>
      <w:r w:rsidR="00F7414B" w:rsidRPr="00F7414B">
        <w:rPr>
          <w:rFonts w:asciiTheme="minorHAnsi" w:hAnsiTheme="minorHAnsi" w:cstheme="minorHAnsi"/>
          <w:b/>
          <w:lang w:val="es-ES"/>
        </w:rPr>
        <w:t>²</w:t>
      </w:r>
      <w:r w:rsidR="00F7414B">
        <w:rPr>
          <w:rFonts w:asciiTheme="minorHAnsi" w:hAnsiTheme="minorHAnsi" w:cstheme="minorHAnsi"/>
          <w:b/>
          <w:lang w:val="es-ES"/>
        </w:rPr>
        <w:t xml:space="preserve"> la garantiza la moderna tecnología de videoseguridad de Dallmeier. </w:t>
      </w:r>
    </w:p>
    <w:p w14:paraId="0C62E0CB" w14:textId="77777777" w:rsidR="00F7414B" w:rsidRDefault="00F7414B" w:rsidP="000E2F3E">
      <w:pPr>
        <w:jc w:val="both"/>
        <w:rPr>
          <w:rFonts w:asciiTheme="minorHAnsi" w:hAnsiTheme="minorHAnsi" w:cstheme="minorHAnsi"/>
          <w:b/>
          <w:lang w:val="es-ES"/>
        </w:rPr>
      </w:pPr>
    </w:p>
    <w:p w14:paraId="3EDC5267" w14:textId="672F4D8B" w:rsidR="00F7414B" w:rsidRPr="00F7414B" w:rsidRDefault="00F7414B" w:rsidP="009562F4">
      <w:pPr>
        <w:jc w:val="both"/>
        <w:rPr>
          <w:rFonts w:asciiTheme="minorHAnsi" w:hAnsiTheme="minorHAnsi" w:cstheme="minorHAnsi"/>
          <w:b/>
          <w:bCs/>
          <w:lang w:val="es-ES"/>
        </w:rPr>
      </w:pPr>
      <w:r w:rsidRPr="00F7414B">
        <w:rPr>
          <w:rFonts w:asciiTheme="minorHAnsi" w:hAnsiTheme="minorHAnsi" w:cstheme="minorHAnsi"/>
          <w:b/>
          <w:bCs/>
          <w:lang w:val="es-ES"/>
        </w:rPr>
        <w:t>Cumplimiento de estándares de seguridad</w:t>
      </w:r>
      <w:r w:rsidRPr="00F7414B">
        <w:rPr>
          <w:rFonts w:asciiTheme="minorHAnsi" w:hAnsiTheme="minorHAnsi" w:cstheme="minorHAnsi"/>
          <w:b/>
          <w:lang w:val="es-ES"/>
        </w:rPr>
        <w:t xml:space="preserve"> estrictos</w:t>
      </w:r>
    </w:p>
    <w:p w14:paraId="596B5CCF" w14:textId="24A9F746" w:rsidR="00F7414B" w:rsidRDefault="00F7414B" w:rsidP="009562F4">
      <w:pPr>
        <w:jc w:val="both"/>
        <w:rPr>
          <w:rStyle w:val="rynqvb"/>
          <w:lang w:val="es-ES"/>
        </w:rPr>
      </w:pPr>
      <w:r>
        <w:rPr>
          <w:rStyle w:val="rynqvb"/>
          <w:lang w:val="es-ES"/>
        </w:rPr>
        <w:t>El proyecto comenzó con un análisis exhaustivo de las condiciones existentes y los requisitos</w:t>
      </w:r>
      <w:r w:rsidR="00FB0AAE">
        <w:rPr>
          <w:rStyle w:val="rynqvb"/>
          <w:lang w:val="es-ES"/>
        </w:rPr>
        <w:t xml:space="preserve"> necesarios</w:t>
      </w:r>
      <w:r>
        <w:rPr>
          <w:rStyle w:val="rynqvb"/>
          <w:lang w:val="es-ES"/>
        </w:rPr>
        <w:t xml:space="preserve"> para la modernización del material rodante </w:t>
      </w:r>
      <w:r w:rsidR="00FB0AAE">
        <w:rPr>
          <w:rStyle w:val="rynqvb"/>
          <w:lang w:val="es-ES"/>
        </w:rPr>
        <w:t>con el objetivo de</w:t>
      </w:r>
      <w:r>
        <w:rPr>
          <w:rStyle w:val="rynqvb"/>
          <w:lang w:val="es-ES"/>
        </w:rPr>
        <w:t xml:space="preserve"> cumplir con los últimos estándares de seguridad y eficiencia. </w:t>
      </w:r>
      <w:r w:rsidR="00724B34">
        <w:rPr>
          <w:rStyle w:val="rynqvb"/>
          <w:lang w:val="es-ES"/>
        </w:rPr>
        <w:t xml:space="preserve">Esto va de la mano con uno de los principales </w:t>
      </w:r>
      <w:r w:rsidR="00FB0AAE">
        <w:rPr>
          <w:rStyle w:val="rynqvb"/>
          <w:lang w:val="es-ES"/>
        </w:rPr>
        <w:t>propósitos</w:t>
      </w:r>
      <w:r w:rsidR="00724B34">
        <w:rPr>
          <w:rStyle w:val="rynqvb"/>
          <w:lang w:val="es-ES"/>
        </w:rPr>
        <w:t xml:space="preserve">, concretamente, aumentar la seguridad </w:t>
      </w:r>
      <w:r w:rsidR="00FB0AAE">
        <w:rPr>
          <w:rStyle w:val="rynqvb"/>
          <w:lang w:val="es-ES"/>
        </w:rPr>
        <w:t xml:space="preserve">tanto </w:t>
      </w:r>
      <w:r w:rsidR="00724B34">
        <w:rPr>
          <w:rStyle w:val="rynqvb"/>
          <w:lang w:val="es-ES"/>
        </w:rPr>
        <w:t xml:space="preserve">de toda el área del depósito como de la flota de vehículos mediante el uso de tecnología de videovigilancia. </w:t>
      </w:r>
    </w:p>
    <w:p w14:paraId="08DF1A70" w14:textId="6AFA7B7E" w:rsidR="00724B34" w:rsidRDefault="00724B34" w:rsidP="009562F4">
      <w:pPr>
        <w:jc w:val="both"/>
        <w:rPr>
          <w:rStyle w:val="rynqvb"/>
          <w:lang w:val="es-ES"/>
        </w:rPr>
      </w:pPr>
      <w:r>
        <w:rPr>
          <w:rStyle w:val="rynqvb"/>
          <w:lang w:val="es-ES"/>
        </w:rPr>
        <w:t xml:space="preserve">En el marco de la reconstrucción completa del depósito de Slovany, este </w:t>
      </w:r>
      <w:r w:rsidR="00FB0AAE">
        <w:rPr>
          <w:rStyle w:val="rynqvb"/>
          <w:lang w:val="es-ES"/>
        </w:rPr>
        <w:t>objetivo</w:t>
      </w:r>
      <w:r>
        <w:rPr>
          <w:rStyle w:val="rynqvb"/>
          <w:lang w:val="es-ES"/>
        </w:rPr>
        <w:t xml:space="preserve"> se cumplió implementando la patentada </w:t>
      </w:r>
      <w:hyperlink r:id="rId8" w:history="1">
        <w:r w:rsidRPr="00993F4C">
          <w:rPr>
            <w:rStyle w:val="Hipervnculo"/>
            <w:lang w:val="es-ES"/>
          </w:rPr>
          <w:t>tecnología Panomera®</w:t>
        </w:r>
      </w:hyperlink>
      <w:r>
        <w:rPr>
          <w:rStyle w:val="rynqvb"/>
          <w:lang w:val="es-ES"/>
        </w:rPr>
        <w:t xml:space="preserve"> y</w:t>
      </w:r>
      <w:r w:rsidR="00FB0AAE">
        <w:rPr>
          <w:rStyle w:val="rynqvb"/>
          <w:lang w:val="es-ES"/>
        </w:rPr>
        <w:t xml:space="preserve"> a través de</w:t>
      </w:r>
      <w:r>
        <w:rPr>
          <w:rStyle w:val="rynqvb"/>
          <w:lang w:val="es-ES"/>
        </w:rPr>
        <w:t xml:space="preserve"> las capacidades únicas del sistema: una alta calidad de imagen con la posibilidad de ampliar los detalles incluso a largas distancias y todo desde un número mínimo de puntos de instalación, </w:t>
      </w:r>
      <w:r w:rsidR="00FB0AAE">
        <w:rPr>
          <w:rStyle w:val="rynqvb"/>
          <w:lang w:val="es-ES"/>
        </w:rPr>
        <w:t>permitiendo así</w:t>
      </w:r>
      <w:r>
        <w:rPr>
          <w:rStyle w:val="rynqvb"/>
          <w:lang w:val="es-ES"/>
        </w:rPr>
        <w:t xml:space="preserve"> una vigilancia efectiva </w:t>
      </w:r>
      <w:r w:rsidR="00FB0AAE">
        <w:rPr>
          <w:rStyle w:val="rynqvb"/>
          <w:lang w:val="es-ES"/>
        </w:rPr>
        <w:t>de una gran área</w:t>
      </w:r>
      <w:r>
        <w:rPr>
          <w:rStyle w:val="rynqvb"/>
          <w:lang w:val="es-ES"/>
        </w:rPr>
        <w:t xml:space="preserve"> como es una cochera de tranvías.</w:t>
      </w:r>
    </w:p>
    <w:p w14:paraId="5C6CFC2B" w14:textId="5C12EC24" w:rsidR="00DE39C7" w:rsidRPr="000F7A8E" w:rsidRDefault="00DE39C7" w:rsidP="00224D61">
      <w:pPr>
        <w:pStyle w:val="Sinespaciado"/>
        <w:jc w:val="both"/>
        <w:rPr>
          <w:rFonts w:asciiTheme="minorHAnsi" w:hAnsiTheme="minorHAnsi" w:cstheme="minorHAnsi"/>
          <w:lang w:val="es-ES"/>
        </w:rPr>
      </w:pPr>
    </w:p>
    <w:p w14:paraId="3C9DD76A" w14:textId="77777777" w:rsidR="003016D2" w:rsidRPr="003016D2" w:rsidRDefault="003016D2" w:rsidP="005C7346">
      <w:pPr>
        <w:pStyle w:val="Sinespaciado"/>
        <w:jc w:val="both"/>
        <w:rPr>
          <w:rFonts w:asciiTheme="minorHAnsi" w:hAnsiTheme="minorHAnsi" w:cstheme="minorHAnsi"/>
          <w:b/>
          <w:bCs/>
          <w:lang w:val="es-ES"/>
        </w:rPr>
      </w:pPr>
      <w:r w:rsidRPr="003016D2">
        <w:rPr>
          <w:rFonts w:asciiTheme="minorHAnsi" w:hAnsiTheme="minorHAnsi" w:cstheme="minorHAnsi"/>
          <w:b/>
          <w:bCs/>
          <w:lang w:val="es-ES"/>
        </w:rPr>
        <w:t>La planificación precisa elimina los puntos ciegos</w:t>
      </w:r>
    </w:p>
    <w:p w14:paraId="67F62BC2" w14:textId="61AD73FD" w:rsidR="003016D2" w:rsidRDefault="00E65415" w:rsidP="005C7346">
      <w:pPr>
        <w:pStyle w:val="Sinespaciado"/>
        <w:jc w:val="both"/>
        <w:rPr>
          <w:rFonts w:asciiTheme="minorHAnsi" w:hAnsiTheme="minorHAnsi" w:cstheme="minorHAnsi"/>
          <w:lang w:val="es-ES"/>
        </w:rPr>
      </w:pPr>
      <w:r>
        <w:rPr>
          <w:rFonts w:asciiTheme="minorHAnsi" w:hAnsiTheme="minorHAnsi" w:cstheme="minorHAnsi"/>
          <w:lang w:val="es-ES"/>
        </w:rPr>
        <w:t xml:space="preserve">Una planificación precisa es indispensable para eliminar puntos ciegos. En el pasado, la operadora pública de transportes PMDP intentó </w:t>
      </w:r>
      <w:r w:rsidR="0099594D">
        <w:rPr>
          <w:rFonts w:asciiTheme="minorHAnsi" w:hAnsiTheme="minorHAnsi" w:cstheme="minorHAnsi"/>
          <w:lang w:val="es-ES"/>
        </w:rPr>
        <w:t xml:space="preserve">controlar la situación con un gran número de cámaras convencionales de un solo sensor. Sin embargo, la calidad de la imagen era insuficiente para reconocer o incluso identificar a personas. Por esa razón, los responsables de seguridad buscaron una nueva solución y la encontraron en la tecnología de sensores multifocal de Dallmeier. </w:t>
      </w:r>
      <w:r w:rsidR="00C15A04">
        <w:rPr>
          <w:rFonts w:asciiTheme="minorHAnsi" w:hAnsiTheme="minorHAnsi" w:cstheme="minorHAnsi"/>
          <w:lang w:val="es-ES"/>
        </w:rPr>
        <w:t xml:space="preserve">La implementación de las </w:t>
      </w:r>
      <w:hyperlink r:id="rId9" w:history="1">
        <w:r w:rsidR="00C15A04" w:rsidRPr="00993F4C">
          <w:rPr>
            <w:rStyle w:val="Hipervnculo"/>
            <w:rFonts w:asciiTheme="minorHAnsi" w:hAnsiTheme="minorHAnsi" w:cstheme="minorHAnsi"/>
            <w:lang w:val="es-ES"/>
          </w:rPr>
          <w:t>cámaras de vigilancia Panomera®</w:t>
        </w:r>
      </w:hyperlink>
      <w:r w:rsidR="00C15A04">
        <w:rPr>
          <w:rFonts w:asciiTheme="minorHAnsi" w:hAnsiTheme="minorHAnsi" w:cstheme="minorHAnsi"/>
          <w:lang w:val="es-ES"/>
        </w:rPr>
        <w:t xml:space="preserve"> requirió una cuidadosa preparación y coordinación con muchas partes interesadas. </w:t>
      </w:r>
      <w:r w:rsidR="00727464">
        <w:rPr>
          <w:rFonts w:asciiTheme="minorHAnsi" w:hAnsiTheme="minorHAnsi" w:cstheme="minorHAnsi"/>
          <w:lang w:val="es-ES"/>
        </w:rPr>
        <w:t>En la primera fase del proyecto, todas las partes implicadas –PMDP, la empresa instaladora Vegacom y Dallmeier– llevaron a cabo un análisis minucioso del emplazamiento para garantizar una cobertura óptima de toda el área del depósito sin puntos ciegos. Esto incluyó cálculos de la altura de montaje óptima de las cámaras, su distancia y el ajuste del ángulo de visión.</w:t>
      </w:r>
    </w:p>
    <w:p w14:paraId="7D7A5AD9" w14:textId="77777777" w:rsidR="005C156C" w:rsidRPr="000F7A8E" w:rsidRDefault="005C156C" w:rsidP="00061E41">
      <w:pPr>
        <w:rPr>
          <w:rStyle w:val="rynqvb"/>
          <w:lang w:val="es-ES"/>
        </w:rPr>
      </w:pPr>
    </w:p>
    <w:p w14:paraId="28916497" w14:textId="10C53777" w:rsidR="005C156C" w:rsidRPr="000F7A8E" w:rsidRDefault="004013C8" w:rsidP="00061E41">
      <w:pPr>
        <w:rPr>
          <w:rStyle w:val="rynqvb"/>
          <w:b/>
          <w:bCs/>
          <w:lang w:val="es-ES"/>
        </w:rPr>
      </w:pPr>
      <w:r w:rsidRPr="000F7A8E">
        <w:rPr>
          <w:rStyle w:val="rynqvb"/>
          <w:b/>
          <w:bCs/>
          <w:lang w:val="es-ES"/>
        </w:rPr>
        <w:t>Integración de proveedores terceros</w:t>
      </w:r>
    </w:p>
    <w:p w14:paraId="2148E86E" w14:textId="074539AE" w:rsidR="004013C8" w:rsidRDefault="00F8227E" w:rsidP="004B734B">
      <w:pPr>
        <w:jc w:val="both"/>
        <w:rPr>
          <w:rFonts w:asciiTheme="minorHAnsi" w:hAnsiTheme="minorHAnsi" w:cstheme="minorHAnsi"/>
          <w:lang w:val="es-ES"/>
        </w:rPr>
      </w:pPr>
      <w:r>
        <w:rPr>
          <w:rFonts w:asciiTheme="minorHAnsi" w:hAnsiTheme="minorHAnsi" w:cstheme="minorHAnsi"/>
          <w:lang w:val="es-ES"/>
        </w:rPr>
        <w:t>De igual importancia fue la atención prestada a los aspectos técnicos del proyecto, en particular la integración del sistema Panomera</w:t>
      </w:r>
      <w:r w:rsidR="00FB0AAE" w:rsidRPr="003016D2">
        <w:rPr>
          <w:rFonts w:asciiTheme="minorHAnsi" w:hAnsiTheme="minorHAnsi" w:cstheme="minorHAnsi"/>
          <w:lang w:val="es-ES"/>
        </w:rPr>
        <w:t>®</w:t>
      </w:r>
      <w:r>
        <w:rPr>
          <w:rFonts w:asciiTheme="minorHAnsi" w:hAnsiTheme="minorHAnsi" w:cstheme="minorHAnsi"/>
          <w:lang w:val="es-ES"/>
        </w:rPr>
        <w:t xml:space="preserve"> en la infraestructura de seguridad de la empresa de transportes y la plena compatibilidad con las tecnologías ya en uso. P</w:t>
      </w:r>
      <w:r w:rsidR="00FB0AAE">
        <w:rPr>
          <w:rFonts w:asciiTheme="minorHAnsi" w:hAnsiTheme="minorHAnsi" w:cstheme="minorHAnsi"/>
          <w:lang w:val="es-ES"/>
        </w:rPr>
        <w:t>ara</w:t>
      </w:r>
      <w:r>
        <w:rPr>
          <w:rFonts w:asciiTheme="minorHAnsi" w:hAnsiTheme="minorHAnsi" w:cstheme="minorHAnsi"/>
          <w:lang w:val="es-ES"/>
        </w:rPr>
        <w:t xml:space="preserve"> ello, </w:t>
      </w:r>
      <w:r w:rsidR="00FB0AAE">
        <w:rPr>
          <w:rFonts w:asciiTheme="minorHAnsi" w:hAnsiTheme="minorHAnsi" w:cstheme="minorHAnsi"/>
          <w:lang w:val="es-ES"/>
        </w:rPr>
        <w:t>fue</w:t>
      </w:r>
      <w:r>
        <w:rPr>
          <w:rFonts w:asciiTheme="minorHAnsi" w:hAnsiTheme="minorHAnsi" w:cstheme="minorHAnsi"/>
          <w:lang w:val="es-ES"/>
        </w:rPr>
        <w:t xml:space="preserve"> esencial el desarrollo de un software específico para gestionar y archivar las grabaciones. También formaron parte del proyecto </w:t>
      </w:r>
      <w:r w:rsidR="00FB0AAE">
        <w:rPr>
          <w:rFonts w:asciiTheme="minorHAnsi" w:hAnsiTheme="minorHAnsi" w:cstheme="minorHAnsi"/>
          <w:lang w:val="es-ES"/>
        </w:rPr>
        <w:t xml:space="preserve">junto a </w:t>
      </w:r>
      <w:r>
        <w:rPr>
          <w:rFonts w:asciiTheme="minorHAnsi" w:hAnsiTheme="minorHAnsi" w:cstheme="minorHAnsi"/>
          <w:lang w:val="es-ES"/>
        </w:rPr>
        <w:t>nuevas redes de datos</w:t>
      </w:r>
      <w:r w:rsidR="00FB0AAE">
        <w:rPr>
          <w:rFonts w:asciiTheme="minorHAnsi" w:hAnsiTheme="minorHAnsi" w:cstheme="minorHAnsi"/>
          <w:lang w:val="es-ES"/>
        </w:rPr>
        <w:t>,</w:t>
      </w:r>
      <w:r>
        <w:rPr>
          <w:rFonts w:asciiTheme="minorHAnsi" w:hAnsiTheme="minorHAnsi" w:cstheme="minorHAnsi"/>
          <w:lang w:val="es-ES"/>
        </w:rPr>
        <w:t xml:space="preserve"> servidores para el </w:t>
      </w:r>
      <w:r>
        <w:rPr>
          <w:rFonts w:asciiTheme="minorHAnsi" w:hAnsiTheme="minorHAnsi" w:cstheme="minorHAnsi"/>
          <w:lang w:val="es-ES"/>
        </w:rPr>
        <w:lastRenderedPageBreak/>
        <w:t xml:space="preserve">procesamiento y almacenamiento de las enormes cantidades de </w:t>
      </w:r>
      <w:r w:rsidR="00FB0AAE">
        <w:rPr>
          <w:rFonts w:asciiTheme="minorHAnsi" w:hAnsiTheme="minorHAnsi" w:cstheme="minorHAnsi"/>
          <w:lang w:val="es-ES"/>
        </w:rPr>
        <w:t>información</w:t>
      </w:r>
      <w:r>
        <w:rPr>
          <w:rFonts w:asciiTheme="minorHAnsi" w:hAnsiTheme="minorHAnsi" w:cstheme="minorHAnsi"/>
          <w:lang w:val="es-ES"/>
        </w:rPr>
        <w:t xml:space="preserve"> generad</w:t>
      </w:r>
      <w:r w:rsidR="00FB0AAE">
        <w:rPr>
          <w:rFonts w:asciiTheme="minorHAnsi" w:hAnsiTheme="minorHAnsi" w:cstheme="minorHAnsi"/>
          <w:lang w:val="es-ES"/>
        </w:rPr>
        <w:t>a</w:t>
      </w:r>
      <w:r w:rsidR="0084737E">
        <w:rPr>
          <w:rFonts w:asciiTheme="minorHAnsi" w:hAnsiTheme="minorHAnsi" w:cstheme="minorHAnsi"/>
          <w:lang w:val="es-ES"/>
        </w:rPr>
        <w:t>s</w:t>
      </w:r>
      <w:r>
        <w:rPr>
          <w:rFonts w:asciiTheme="minorHAnsi" w:hAnsiTheme="minorHAnsi" w:cstheme="minorHAnsi"/>
          <w:lang w:val="es-ES"/>
        </w:rPr>
        <w:t xml:space="preserve"> por las cámaras.</w:t>
      </w:r>
    </w:p>
    <w:p w14:paraId="32367D6A" w14:textId="77777777" w:rsidR="00827377" w:rsidRPr="000F7A8E" w:rsidRDefault="00827377" w:rsidP="00061E41">
      <w:pPr>
        <w:rPr>
          <w:rStyle w:val="rynqvb"/>
          <w:lang w:val="es-ES"/>
        </w:rPr>
      </w:pPr>
    </w:p>
    <w:p w14:paraId="656D45EC" w14:textId="77777777" w:rsidR="00DB2716" w:rsidRPr="00DB2716" w:rsidRDefault="00DB2716" w:rsidP="00F22D5B">
      <w:pPr>
        <w:jc w:val="both"/>
        <w:rPr>
          <w:rStyle w:val="rynqvb"/>
          <w:b/>
          <w:bCs/>
          <w:lang w:val="es-ES"/>
        </w:rPr>
      </w:pPr>
      <w:r w:rsidRPr="00DB2716">
        <w:rPr>
          <w:rStyle w:val="rynqvb"/>
          <w:b/>
          <w:bCs/>
          <w:lang w:val="es-ES"/>
        </w:rPr>
        <w:t>Protección de datos y ciberseguridad garantizadas</w:t>
      </w:r>
    </w:p>
    <w:p w14:paraId="6C9F1760" w14:textId="52B14965" w:rsidR="00DB2716" w:rsidRDefault="000F7A8E" w:rsidP="00F22D5B">
      <w:pPr>
        <w:jc w:val="both"/>
        <w:rPr>
          <w:rStyle w:val="rynqvb"/>
          <w:lang w:val="es-ES"/>
        </w:rPr>
      </w:pPr>
      <w:r>
        <w:rPr>
          <w:rStyle w:val="rynqvb"/>
          <w:lang w:val="es-ES"/>
        </w:rPr>
        <w:t xml:space="preserve">Como empresa </w:t>
      </w:r>
      <w:r w:rsidR="00FB0AAE">
        <w:rPr>
          <w:rStyle w:val="rynqvb"/>
          <w:lang w:val="es-ES"/>
        </w:rPr>
        <w:t xml:space="preserve">pública </w:t>
      </w:r>
      <w:r>
        <w:rPr>
          <w:rStyle w:val="rynqvb"/>
          <w:lang w:val="es-ES"/>
        </w:rPr>
        <w:t>de transporte</w:t>
      </w:r>
      <w:r w:rsidR="00FB0AAE">
        <w:rPr>
          <w:rStyle w:val="rynqvb"/>
          <w:lang w:val="es-ES"/>
        </w:rPr>
        <w:t>s</w:t>
      </w:r>
      <w:r>
        <w:rPr>
          <w:rStyle w:val="rynqvb"/>
          <w:lang w:val="es-ES"/>
        </w:rPr>
        <w:t xml:space="preserve"> y, por tanto, parte de la infraestructura crítica, se prestó especial atención a la protección de datos</w:t>
      </w:r>
      <w:r w:rsidR="00FB0AAE">
        <w:rPr>
          <w:rStyle w:val="rynqvb"/>
          <w:lang w:val="es-ES"/>
        </w:rPr>
        <w:t xml:space="preserve">, </w:t>
      </w:r>
      <w:r>
        <w:rPr>
          <w:rStyle w:val="rynqvb"/>
          <w:lang w:val="es-ES"/>
        </w:rPr>
        <w:t xml:space="preserve">ciberseguridad </w:t>
      </w:r>
      <w:r w:rsidRPr="000F7A8E">
        <w:rPr>
          <w:rStyle w:val="rynqvb"/>
          <w:lang w:val="es-ES"/>
        </w:rPr>
        <w:t>y seguridad de</w:t>
      </w:r>
      <w:r>
        <w:rPr>
          <w:rStyle w:val="rynqvb"/>
          <w:lang w:val="es-ES"/>
        </w:rPr>
        <w:t xml:space="preserve"> la red de transmisión. Por este motivo, se requería un sistema robusto que, por ejemplo, estuviera protegido contra el acceso no autorizado a las grabaciones. Bajo el lema </w:t>
      </w:r>
      <w:hyperlink r:id="rId10" w:history="1">
        <w:r w:rsidR="00BE61D3" w:rsidRPr="00993F4C">
          <w:rPr>
            <w:rStyle w:val="Hipervnculo"/>
            <w:rFonts w:cs="Calibri"/>
            <w:sz w:val="22"/>
            <w:szCs w:val="22"/>
            <w:lang w:val="es-ES"/>
          </w:rPr>
          <w:t>"</w:t>
        </w:r>
        <w:r w:rsidRPr="00993F4C">
          <w:rPr>
            <w:rStyle w:val="Hipervnculo"/>
            <w:lang w:val="es-ES"/>
          </w:rPr>
          <w:t>Privacidad y Seguridad desde el Diseño</w:t>
        </w:r>
        <w:r w:rsidR="00BE61D3" w:rsidRPr="00993F4C">
          <w:rPr>
            <w:rStyle w:val="Hipervnculo"/>
            <w:rFonts w:cs="Calibri"/>
            <w:sz w:val="22"/>
            <w:szCs w:val="22"/>
            <w:lang w:val="es-ES"/>
          </w:rPr>
          <w:t>"</w:t>
        </w:r>
      </w:hyperlink>
      <w:r>
        <w:rPr>
          <w:rStyle w:val="rynqvb"/>
          <w:lang w:val="es-ES"/>
        </w:rPr>
        <w:t xml:space="preserve">, las soluciones Dallmeier ofrecen </w:t>
      </w:r>
      <w:r w:rsidRPr="00FB0AAE">
        <w:rPr>
          <w:rStyle w:val="rynqvb"/>
          <w:lang w:val="es-ES"/>
        </w:rPr>
        <w:t xml:space="preserve">una </w:t>
      </w:r>
      <w:r w:rsidR="001325E0" w:rsidRPr="00FB0AAE">
        <w:rPr>
          <w:rStyle w:val="rynqvb"/>
          <w:lang w:val="es-ES"/>
        </w:rPr>
        <w:t>extensa</w:t>
      </w:r>
      <w:r w:rsidRPr="00FB0AAE">
        <w:rPr>
          <w:rStyle w:val="rynqvb"/>
          <w:lang w:val="es-ES"/>
        </w:rPr>
        <w:t xml:space="preserve"> ga</w:t>
      </w:r>
      <w:r>
        <w:rPr>
          <w:rStyle w:val="rynqvb"/>
          <w:lang w:val="es-ES"/>
        </w:rPr>
        <w:t xml:space="preserve">ma de </w:t>
      </w:r>
      <w:r w:rsidR="001325E0">
        <w:rPr>
          <w:rStyle w:val="rynqvb"/>
          <w:lang w:val="es-ES"/>
        </w:rPr>
        <w:t>características técnicas y de software para cumplir con los requisitos de protección de datos y ciberseguridad.</w:t>
      </w:r>
      <w:r>
        <w:rPr>
          <w:rStyle w:val="rynqvb"/>
          <w:lang w:val="es-ES"/>
        </w:rPr>
        <w:t xml:space="preserve"> </w:t>
      </w:r>
    </w:p>
    <w:p w14:paraId="458E6BD1" w14:textId="77777777" w:rsidR="00BD41E4" w:rsidRPr="001325E0" w:rsidRDefault="00BD41E4" w:rsidP="00151537">
      <w:pPr>
        <w:jc w:val="both"/>
        <w:rPr>
          <w:rStyle w:val="rynqvb"/>
          <w:lang w:val="es-ES"/>
        </w:rPr>
      </w:pPr>
    </w:p>
    <w:p w14:paraId="7B03C88B" w14:textId="37B007EF" w:rsidR="008D2476" w:rsidRPr="001325E0" w:rsidRDefault="00FB0AAE" w:rsidP="00151537">
      <w:pPr>
        <w:jc w:val="both"/>
        <w:rPr>
          <w:rStyle w:val="rynqvb"/>
          <w:b/>
          <w:bCs/>
          <w:lang w:val="es-ES"/>
        </w:rPr>
      </w:pPr>
      <w:r w:rsidRPr="00FB0AAE">
        <w:rPr>
          <w:rStyle w:val="rynqvb"/>
          <w:b/>
          <w:bCs/>
          <w:lang w:val="es-ES"/>
        </w:rPr>
        <w:t>Res</w:t>
      </w:r>
      <w:r w:rsidR="001325E0" w:rsidRPr="00FB0AAE">
        <w:rPr>
          <w:rStyle w:val="rynqvb"/>
          <w:b/>
          <w:bCs/>
          <w:lang w:val="es-ES"/>
        </w:rPr>
        <w:t>olución</w:t>
      </w:r>
      <w:r w:rsidR="001325E0" w:rsidRPr="001325E0">
        <w:rPr>
          <w:rStyle w:val="rynqvb"/>
          <w:b/>
          <w:bCs/>
          <w:lang w:val="es-ES"/>
        </w:rPr>
        <w:t xml:space="preserve"> inmediata </w:t>
      </w:r>
      <w:r w:rsidR="001325E0">
        <w:rPr>
          <w:rStyle w:val="rynqvb"/>
          <w:b/>
          <w:bCs/>
          <w:lang w:val="es-ES"/>
        </w:rPr>
        <w:t>de incidentes de seguridad</w:t>
      </w:r>
    </w:p>
    <w:p w14:paraId="00F9A729" w14:textId="47014A8C" w:rsidR="001325E0" w:rsidRPr="001325E0" w:rsidRDefault="001325E0" w:rsidP="004A40F3">
      <w:pPr>
        <w:jc w:val="both"/>
        <w:rPr>
          <w:rStyle w:val="rynqvb"/>
          <w:lang w:val="es-ES"/>
        </w:rPr>
      </w:pPr>
      <w:r w:rsidRPr="001325E0">
        <w:rPr>
          <w:rStyle w:val="rynqvb"/>
          <w:lang w:val="es-ES"/>
        </w:rPr>
        <w:t>La implementación de la tecnología Panomera® también cambió fundamentalmente el enfoque de PMDP</w:t>
      </w:r>
      <w:r w:rsidR="00FB0AAE">
        <w:rPr>
          <w:rStyle w:val="rynqvb"/>
          <w:lang w:val="es-ES"/>
        </w:rPr>
        <w:t xml:space="preserve"> </w:t>
      </w:r>
      <w:r w:rsidR="0084737E">
        <w:rPr>
          <w:rStyle w:val="rynqvb"/>
          <w:lang w:val="es-ES"/>
        </w:rPr>
        <w:t>respecto a</w:t>
      </w:r>
      <w:r w:rsidRPr="001325E0">
        <w:rPr>
          <w:rStyle w:val="rynqvb"/>
          <w:lang w:val="es-ES"/>
        </w:rPr>
        <w:t xml:space="preserve"> </w:t>
      </w:r>
      <w:r w:rsidR="00FB0AAE">
        <w:rPr>
          <w:rStyle w:val="rynqvb"/>
          <w:lang w:val="es-ES"/>
        </w:rPr>
        <w:t xml:space="preserve">la vigilancia de </w:t>
      </w:r>
      <w:r>
        <w:rPr>
          <w:rStyle w:val="rynqvb"/>
          <w:lang w:val="es-ES"/>
        </w:rPr>
        <w:t xml:space="preserve">las instalaciones y </w:t>
      </w:r>
      <w:r w:rsidRPr="001325E0">
        <w:rPr>
          <w:rStyle w:val="rynqvb"/>
          <w:lang w:val="es-ES"/>
        </w:rPr>
        <w:t xml:space="preserve">la seguridad del área. Gracias al amplio ángulo de visión y la alta resolución de las cámaras, ahora </w:t>
      </w:r>
      <w:r>
        <w:rPr>
          <w:rStyle w:val="rynqvb"/>
          <w:lang w:val="es-ES"/>
        </w:rPr>
        <w:t>se puede</w:t>
      </w:r>
      <w:r w:rsidRPr="001325E0">
        <w:rPr>
          <w:rStyle w:val="rynqvb"/>
          <w:lang w:val="es-ES"/>
        </w:rPr>
        <w:t xml:space="preserve"> </w:t>
      </w:r>
      <w:r>
        <w:rPr>
          <w:rStyle w:val="rynqvb"/>
          <w:lang w:val="es-ES"/>
        </w:rPr>
        <w:t>controlar</w:t>
      </w:r>
      <w:r w:rsidRPr="001325E0">
        <w:rPr>
          <w:rStyle w:val="rynqvb"/>
          <w:lang w:val="es-ES"/>
        </w:rPr>
        <w:t xml:space="preserve"> toda la zona del depósito con gran detalle, </w:t>
      </w:r>
      <w:r w:rsidR="00FB0AAE">
        <w:rPr>
          <w:rStyle w:val="rynqvb"/>
          <w:lang w:val="es-ES"/>
        </w:rPr>
        <w:t>a la vez</w:t>
      </w:r>
      <w:r w:rsidRPr="001325E0">
        <w:rPr>
          <w:rStyle w:val="rynqvb"/>
          <w:lang w:val="es-ES"/>
        </w:rPr>
        <w:t xml:space="preserve"> que es posible identificar y resolver inmediatamente casi cualquier incidente de seguridad o actividad inusual.</w:t>
      </w:r>
    </w:p>
    <w:p w14:paraId="4599FFDA" w14:textId="77777777" w:rsidR="005C156C" w:rsidRPr="00FB0AAE" w:rsidRDefault="005C156C" w:rsidP="00151537">
      <w:pPr>
        <w:jc w:val="both"/>
        <w:rPr>
          <w:rStyle w:val="rynqvb"/>
          <w:lang w:val="es-ES"/>
        </w:rPr>
      </w:pPr>
    </w:p>
    <w:p w14:paraId="21331A98" w14:textId="00C0F9EF" w:rsidR="008D2476" w:rsidRPr="001325E0" w:rsidRDefault="001325E0" w:rsidP="00151537">
      <w:pPr>
        <w:jc w:val="both"/>
        <w:rPr>
          <w:rStyle w:val="rynqvb"/>
          <w:b/>
          <w:bCs/>
          <w:lang w:val="es-ES"/>
        </w:rPr>
      </w:pPr>
      <w:r w:rsidRPr="001325E0">
        <w:rPr>
          <w:rStyle w:val="rynqvb"/>
          <w:b/>
          <w:bCs/>
          <w:lang w:val="es-ES"/>
        </w:rPr>
        <w:t>Valor añadido para fines de formación</w:t>
      </w:r>
    </w:p>
    <w:p w14:paraId="322832C5" w14:textId="506436CE" w:rsidR="00B45F62" w:rsidRPr="00B45F62" w:rsidRDefault="00B45F62" w:rsidP="008C454A">
      <w:pPr>
        <w:pStyle w:val="NormalWeb"/>
        <w:spacing w:before="0" w:beforeAutospacing="0" w:after="0" w:afterAutospacing="0"/>
        <w:jc w:val="both"/>
        <w:rPr>
          <w:rStyle w:val="rynqvb"/>
          <w:rFonts w:ascii="Calibri" w:hAnsi="Calibri"/>
          <w:lang w:val="es-ES"/>
        </w:rPr>
      </w:pPr>
      <w:r w:rsidRPr="00B45F62">
        <w:rPr>
          <w:rStyle w:val="rynqvb"/>
          <w:rFonts w:ascii="Calibri" w:hAnsi="Calibri"/>
          <w:lang w:val="es-ES"/>
        </w:rPr>
        <w:t xml:space="preserve">El proyecto también incluyó un componente de capacitación para el personal de seguridad y mantenimiento técnico. "El personal de PMDP necesitaba aprender a utilizar </w:t>
      </w:r>
      <w:r w:rsidRPr="00FB0AAE">
        <w:rPr>
          <w:rStyle w:val="rynqvb"/>
          <w:rFonts w:ascii="Calibri" w:hAnsi="Calibri"/>
          <w:lang w:val="es-ES"/>
        </w:rPr>
        <w:t>eficazmente</w:t>
      </w:r>
      <w:r w:rsidRPr="00B45F62">
        <w:rPr>
          <w:rStyle w:val="rynqvb"/>
          <w:rFonts w:ascii="Calibri" w:hAnsi="Calibri"/>
          <w:lang w:val="es-ES"/>
        </w:rPr>
        <w:t xml:space="preserve"> el nuevo sistema para supervisar y analizar los datos. </w:t>
      </w:r>
      <w:r w:rsidR="00FB0AAE">
        <w:rPr>
          <w:rStyle w:val="rynqvb"/>
          <w:rFonts w:ascii="Calibri" w:hAnsi="Calibri"/>
          <w:lang w:val="es-ES"/>
        </w:rPr>
        <w:t>Dicho de otra forma:</w:t>
      </w:r>
      <w:r w:rsidRPr="00B45F62">
        <w:rPr>
          <w:rStyle w:val="rynqvb"/>
          <w:rFonts w:ascii="Calibri" w:hAnsi="Calibri"/>
          <w:lang w:val="es-ES"/>
        </w:rPr>
        <w:t xml:space="preserve"> uno de los objetivos del proyecto era utilizar </w:t>
      </w:r>
      <w:r w:rsidR="00FB0AAE" w:rsidRPr="00B45F62">
        <w:rPr>
          <w:rStyle w:val="rynqvb"/>
          <w:rFonts w:ascii="Calibri" w:hAnsi="Calibri"/>
          <w:lang w:val="es-ES"/>
        </w:rPr>
        <w:t xml:space="preserve">para la formación </w:t>
      </w:r>
      <w:r w:rsidRPr="00B45F62">
        <w:rPr>
          <w:rStyle w:val="rynqvb"/>
          <w:rFonts w:ascii="Calibri" w:hAnsi="Calibri"/>
          <w:lang w:val="es-ES"/>
        </w:rPr>
        <w:t xml:space="preserve">las imágenes de vídeo con el fin de identificar riesgos potenciales y </w:t>
      </w:r>
      <w:r>
        <w:rPr>
          <w:rStyle w:val="rynqvb"/>
          <w:rFonts w:ascii="Calibri" w:hAnsi="Calibri"/>
          <w:lang w:val="es-ES"/>
        </w:rPr>
        <w:t>evitar</w:t>
      </w:r>
      <w:r w:rsidRPr="00B45F62">
        <w:rPr>
          <w:rStyle w:val="rynqvb"/>
          <w:rFonts w:ascii="Calibri" w:hAnsi="Calibri"/>
          <w:lang w:val="es-ES"/>
        </w:rPr>
        <w:t xml:space="preserve"> posibles peligros para la seguridad", </w:t>
      </w:r>
      <w:r w:rsidR="0084737E">
        <w:rPr>
          <w:rStyle w:val="rynqvb"/>
          <w:rFonts w:ascii="Calibri" w:hAnsi="Calibri"/>
          <w:lang w:val="es-ES"/>
        </w:rPr>
        <w:t>señala</w:t>
      </w:r>
      <w:r w:rsidRPr="00FB0AAE">
        <w:rPr>
          <w:rStyle w:val="rynqvb"/>
          <w:rFonts w:ascii="Calibri" w:hAnsi="Calibri"/>
          <w:lang w:val="es-ES"/>
        </w:rPr>
        <w:t xml:space="preserve"> </w:t>
      </w:r>
      <w:r w:rsidRPr="00B45F62">
        <w:rPr>
          <w:rStyle w:val="rynqvb"/>
          <w:rFonts w:ascii="Calibri" w:hAnsi="Calibri"/>
          <w:lang w:val="es-ES"/>
        </w:rPr>
        <w:t xml:space="preserve">Daniel Frous, </w:t>
      </w:r>
      <w:r>
        <w:rPr>
          <w:rStyle w:val="rynqvb"/>
          <w:rFonts w:ascii="Calibri" w:hAnsi="Calibri"/>
          <w:lang w:val="es-ES"/>
        </w:rPr>
        <w:t>Project Manager</w:t>
      </w:r>
      <w:r w:rsidRPr="00B45F62">
        <w:rPr>
          <w:rStyle w:val="rynqvb"/>
          <w:rFonts w:ascii="Calibri" w:hAnsi="Calibri"/>
          <w:lang w:val="es-ES"/>
        </w:rPr>
        <w:t xml:space="preserve"> de Vegacom.</w:t>
      </w:r>
    </w:p>
    <w:p w14:paraId="0306BEFA" w14:textId="77777777" w:rsidR="001325E0" w:rsidRPr="00B45F62" w:rsidRDefault="001325E0" w:rsidP="00151537">
      <w:pPr>
        <w:pStyle w:val="NormalWeb"/>
        <w:spacing w:before="0" w:beforeAutospacing="0" w:after="0" w:afterAutospacing="0"/>
        <w:jc w:val="both"/>
        <w:rPr>
          <w:rStyle w:val="rynqvb"/>
          <w:rFonts w:ascii="Calibri" w:hAnsi="Calibri"/>
          <w:lang w:val="es-ES"/>
        </w:rPr>
      </w:pPr>
    </w:p>
    <w:p w14:paraId="45F36122" w14:textId="6F383BF6" w:rsidR="008D2476" w:rsidRPr="00FB0AAE" w:rsidRDefault="00A4441E" w:rsidP="00151537">
      <w:pPr>
        <w:jc w:val="both"/>
        <w:rPr>
          <w:rStyle w:val="rynqvb"/>
          <w:b/>
          <w:bCs/>
          <w:lang w:val="es-ES"/>
        </w:rPr>
      </w:pPr>
      <w:r w:rsidRPr="00FB0AAE">
        <w:rPr>
          <w:rStyle w:val="rynqvb"/>
          <w:b/>
          <w:bCs/>
          <w:lang w:val="es-ES"/>
        </w:rPr>
        <w:t>Conclusi</w:t>
      </w:r>
      <w:r w:rsidR="00B45F62" w:rsidRPr="00FB0AAE">
        <w:rPr>
          <w:rStyle w:val="rynqvb"/>
          <w:b/>
          <w:bCs/>
          <w:lang w:val="es-ES"/>
        </w:rPr>
        <w:t>ó</w:t>
      </w:r>
      <w:r w:rsidRPr="00FB0AAE">
        <w:rPr>
          <w:rStyle w:val="rynqvb"/>
          <w:b/>
          <w:bCs/>
          <w:lang w:val="es-ES"/>
        </w:rPr>
        <w:t>n</w:t>
      </w:r>
    </w:p>
    <w:p w14:paraId="503856C8" w14:textId="79DBFB51" w:rsidR="00B45F62" w:rsidRPr="00B45F62" w:rsidRDefault="00B45F62" w:rsidP="00982DB2">
      <w:pPr>
        <w:jc w:val="both"/>
        <w:rPr>
          <w:rStyle w:val="rynqvb"/>
          <w:lang w:val="es-ES"/>
        </w:rPr>
      </w:pPr>
      <w:r w:rsidRPr="00B45F62">
        <w:rPr>
          <w:rStyle w:val="rynqvb"/>
          <w:lang w:val="es-ES"/>
        </w:rPr>
        <w:t>Aunque el proyecto presentó una serie de desafíos técnicos y organizativos, gracias al excelente trabajo en equipo y la experiencia de los especialistas involucrados, se completó con éxito dentro del plazo previsto. El resultado es un depósito moderno, seguro</w:t>
      </w:r>
      <w:r w:rsidR="0084737E">
        <w:rPr>
          <w:rStyle w:val="rynqvb"/>
          <w:lang w:val="es-ES"/>
        </w:rPr>
        <w:t xml:space="preserve"> y de funcionamiento eficiente que está</w:t>
      </w:r>
      <w:r w:rsidRPr="00B45F62">
        <w:rPr>
          <w:rStyle w:val="rynqvb"/>
          <w:lang w:val="es-ES"/>
        </w:rPr>
        <w:t xml:space="preserve"> equipado con tecnología</w:t>
      </w:r>
      <w:r w:rsidR="0084737E">
        <w:rPr>
          <w:rStyle w:val="rynqvb"/>
          <w:lang w:val="es-ES"/>
        </w:rPr>
        <w:t xml:space="preserve"> punta</w:t>
      </w:r>
      <w:r w:rsidRPr="00B45F62">
        <w:rPr>
          <w:rStyle w:val="rynqvb"/>
          <w:lang w:val="es-ES"/>
        </w:rPr>
        <w:t xml:space="preserve"> para </w:t>
      </w:r>
      <w:r w:rsidR="000805EA">
        <w:rPr>
          <w:rStyle w:val="rynqvb"/>
          <w:lang w:val="es-ES"/>
        </w:rPr>
        <w:t>la vigilancia y protección de</w:t>
      </w:r>
      <w:r w:rsidRPr="00B45F62">
        <w:rPr>
          <w:rStyle w:val="rynqvb"/>
          <w:lang w:val="es-ES"/>
        </w:rPr>
        <w:t xml:space="preserve"> toda el área. </w:t>
      </w:r>
    </w:p>
    <w:p w14:paraId="1C661512" w14:textId="23DDC7AA" w:rsidR="00B45F62" w:rsidRPr="00B45F62" w:rsidRDefault="00B45F62" w:rsidP="00982DB2">
      <w:pPr>
        <w:jc w:val="both"/>
        <w:rPr>
          <w:rStyle w:val="rynqvb"/>
          <w:lang w:val="es-ES"/>
        </w:rPr>
      </w:pPr>
      <w:r w:rsidRPr="00B45F62">
        <w:rPr>
          <w:rStyle w:val="rynqvb"/>
          <w:lang w:val="es-ES"/>
        </w:rPr>
        <w:t xml:space="preserve">El resultado esperado </w:t>
      </w:r>
      <w:r w:rsidR="0084737E">
        <w:rPr>
          <w:rStyle w:val="rynqvb"/>
          <w:lang w:val="es-ES"/>
        </w:rPr>
        <w:t>por</w:t>
      </w:r>
      <w:r w:rsidRPr="00B45F62">
        <w:rPr>
          <w:rStyle w:val="rynqvb"/>
          <w:lang w:val="es-ES"/>
        </w:rPr>
        <w:t xml:space="preserve"> la </w:t>
      </w:r>
      <w:r w:rsidR="000805EA">
        <w:rPr>
          <w:rStyle w:val="rynqvb"/>
          <w:lang w:val="es-ES"/>
        </w:rPr>
        <w:t>Dirección</w:t>
      </w:r>
      <w:r w:rsidRPr="00B45F62">
        <w:rPr>
          <w:rStyle w:val="rynqvb"/>
          <w:lang w:val="es-ES"/>
        </w:rPr>
        <w:t xml:space="preserve"> de la empresa es tanto una reducción en el número de incidentes como un potencial ahorro de costes </w:t>
      </w:r>
      <w:r w:rsidR="00B52DCB">
        <w:rPr>
          <w:rStyle w:val="rynqvb"/>
          <w:lang w:val="es-ES"/>
        </w:rPr>
        <w:t>mediante</w:t>
      </w:r>
      <w:r w:rsidRPr="00B45F62">
        <w:rPr>
          <w:rStyle w:val="rynqvb"/>
          <w:lang w:val="es-ES"/>
        </w:rPr>
        <w:t xml:space="preserve"> un mejor uso de los recursos y la </w:t>
      </w:r>
      <w:r w:rsidRPr="00BE61D3">
        <w:rPr>
          <w:rStyle w:val="rynqvb"/>
          <w:lang w:val="es-ES"/>
        </w:rPr>
        <w:t xml:space="preserve">prevención de daños. "En conclusión, podemos expresar nuestra plena satisfacción con el progreso y el resultado final del proyecto", resume Jan Bajnar, </w:t>
      </w:r>
      <w:r w:rsidR="00B52DCB" w:rsidRPr="00BE61D3">
        <w:rPr>
          <w:rStyle w:val="rynqvb"/>
          <w:lang w:val="es-ES"/>
        </w:rPr>
        <w:t xml:space="preserve">Dallmeier Business Development Manager </w:t>
      </w:r>
      <w:r w:rsidR="00596DC2" w:rsidRPr="00BE61D3">
        <w:rPr>
          <w:color w:val="000000" w:themeColor="text1"/>
          <w:lang w:val="es-ES"/>
        </w:rPr>
        <w:t>República Checa y Eslovaquia</w:t>
      </w:r>
      <w:r w:rsidRPr="00BE61D3">
        <w:rPr>
          <w:rStyle w:val="rynqvb"/>
          <w:lang w:val="es-ES"/>
        </w:rPr>
        <w:t>.</w:t>
      </w:r>
    </w:p>
    <w:p w14:paraId="7F2CF3BA" w14:textId="77777777" w:rsidR="008D2476" w:rsidRDefault="008D2476" w:rsidP="00151537">
      <w:pPr>
        <w:jc w:val="both"/>
        <w:rPr>
          <w:rStyle w:val="rynqvb"/>
          <w:lang w:val="es-ES"/>
        </w:rPr>
      </w:pPr>
    </w:p>
    <w:p w14:paraId="57C04465" w14:textId="77777777" w:rsidR="00B52DCB" w:rsidRPr="00FB0AAE" w:rsidRDefault="00B52DCB" w:rsidP="00151537">
      <w:pPr>
        <w:jc w:val="both"/>
        <w:rPr>
          <w:lang w:val="es-ES"/>
        </w:rPr>
      </w:pPr>
    </w:p>
    <w:p w14:paraId="1ADEECC5" w14:textId="21442F00" w:rsidR="00016186" w:rsidRDefault="00016186" w:rsidP="00224D61">
      <w:pPr>
        <w:jc w:val="both"/>
        <w:rPr>
          <w:rFonts w:asciiTheme="minorHAnsi" w:hAnsiTheme="minorHAnsi" w:cstheme="minorHAnsi"/>
          <w:b/>
          <w:color w:val="FF0000"/>
          <w:lang w:val="en-GB"/>
        </w:rPr>
      </w:pPr>
      <w:r w:rsidRPr="00C9680A">
        <w:rPr>
          <w:rFonts w:asciiTheme="minorHAnsi" w:hAnsiTheme="minorHAnsi" w:cstheme="minorHAnsi"/>
          <w:b/>
          <w:color w:val="FF0000"/>
          <w:lang w:val="en-GB"/>
        </w:rPr>
        <w:t xml:space="preserve">+++ </w:t>
      </w:r>
      <w:r w:rsidR="00B52DCB">
        <w:rPr>
          <w:rFonts w:asciiTheme="minorHAnsi" w:hAnsiTheme="minorHAnsi" w:cstheme="minorHAnsi"/>
          <w:b/>
          <w:color w:val="FF0000"/>
          <w:lang w:val="en-GB"/>
        </w:rPr>
        <w:t>PIES DE IMAGEN</w:t>
      </w:r>
      <w:r w:rsidR="00D47D70" w:rsidRPr="00C9680A">
        <w:rPr>
          <w:rFonts w:asciiTheme="minorHAnsi" w:hAnsiTheme="minorHAnsi" w:cstheme="minorHAnsi"/>
          <w:b/>
          <w:color w:val="FF0000"/>
          <w:lang w:val="en-GB"/>
        </w:rPr>
        <w:t xml:space="preserve"> </w:t>
      </w:r>
      <w:r w:rsidRPr="00C9680A">
        <w:rPr>
          <w:rFonts w:asciiTheme="minorHAnsi" w:hAnsiTheme="minorHAnsi" w:cstheme="minorHAnsi"/>
          <w:b/>
          <w:color w:val="FF0000"/>
          <w:lang w:val="en-GB"/>
        </w:rPr>
        <w:t>+++</w:t>
      </w:r>
    </w:p>
    <w:p w14:paraId="55BE7CBB" w14:textId="77777777" w:rsidR="00337977" w:rsidRPr="00C9680A" w:rsidRDefault="00337977" w:rsidP="00224D61">
      <w:pPr>
        <w:jc w:val="both"/>
        <w:rPr>
          <w:rFonts w:asciiTheme="minorHAnsi" w:hAnsiTheme="minorHAnsi" w:cstheme="minorHAnsi"/>
          <w:b/>
          <w:color w:val="FF0000"/>
          <w:lang w:val="en-GB"/>
        </w:rPr>
      </w:pPr>
    </w:p>
    <w:p w14:paraId="05C8139C" w14:textId="77777777" w:rsidR="00337977" w:rsidRPr="005476D1" w:rsidRDefault="00337977" w:rsidP="000517B6">
      <w:pPr>
        <w:ind w:right="570"/>
        <w:rPr>
          <w:rFonts w:asciiTheme="minorHAnsi" w:hAnsiTheme="minorHAnsi" w:cstheme="minorHAnsi"/>
          <w:b/>
          <w:color w:val="FF0000"/>
          <w:sz w:val="22"/>
          <w:szCs w:val="22"/>
          <w:shd w:val="clear" w:color="auto" w:fill="FFFFFF"/>
          <w:lang w:val="en-GB"/>
        </w:rPr>
      </w:pPr>
      <w:r w:rsidRPr="005476D1">
        <w:rPr>
          <w:rFonts w:asciiTheme="minorHAnsi" w:hAnsiTheme="minorHAnsi" w:cstheme="minorHAnsi"/>
          <w:b/>
          <w:color w:val="FF0000"/>
          <w:sz w:val="22"/>
          <w:szCs w:val="22"/>
          <w:shd w:val="clear" w:color="auto" w:fill="FFFFFF"/>
          <w:lang w:val="en-GB"/>
        </w:rPr>
        <w:t>CaseStudy_TramDepot_Slovany_Pilsen_Building</w:t>
      </w:r>
    </w:p>
    <w:p w14:paraId="66B04FB8" w14:textId="47439294" w:rsidR="002F543D" w:rsidRPr="00596DC2" w:rsidRDefault="00596DC2" w:rsidP="000517B6">
      <w:pPr>
        <w:ind w:right="570"/>
        <w:jc w:val="both"/>
        <w:rPr>
          <w:rFonts w:asciiTheme="minorHAnsi" w:hAnsiTheme="minorHAnsi" w:cstheme="minorHAnsi"/>
          <w:color w:val="000000" w:themeColor="text1"/>
          <w:sz w:val="22"/>
          <w:szCs w:val="22"/>
          <w:lang w:val="es-ES"/>
        </w:rPr>
      </w:pPr>
      <w:r>
        <w:rPr>
          <w:rFonts w:asciiTheme="minorHAnsi" w:hAnsiTheme="minorHAnsi" w:cstheme="minorHAnsi"/>
          <w:color w:val="000000" w:themeColor="text1"/>
          <w:sz w:val="22"/>
          <w:szCs w:val="22"/>
          <w:lang w:val="es-ES"/>
        </w:rPr>
        <w:lastRenderedPageBreak/>
        <w:t>C</w:t>
      </w:r>
      <w:r w:rsidRPr="00596DC2">
        <w:rPr>
          <w:rFonts w:asciiTheme="minorHAnsi" w:hAnsiTheme="minorHAnsi" w:cstheme="minorHAnsi"/>
          <w:color w:val="000000" w:themeColor="text1"/>
          <w:sz w:val="22"/>
          <w:szCs w:val="22"/>
          <w:lang w:val="es-ES"/>
        </w:rPr>
        <w:t>ámaras P</w:t>
      </w:r>
      <w:r w:rsidR="00A4441E" w:rsidRPr="00596DC2">
        <w:rPr>
          <w:rFonts w:asciiTheme="minorHAnsi" w:hAnsiTheme="minorHAnsi" w:cstheme="minorHAnsi"/>
          <w:color w:val="000000" w:themeColor="text1"/>
          <w:sz w:val="22"/>
          <w:szCs w:val="22"/>
          <w:lang w:val="es-ES"/>
        </w:rPr>
        <w:t>anomera</w:t>
      </w:r>
      <w:r w:rsidR="00BD41E4" w:rsidRPr="00596DC2">
        <w:rPr>
          <w:rFonts w:asciiTheme="minorHAnsi" w:hAnsiTheme="minorHAnsi" w:cstheme="minorHAnsi"/>
          <w:color w:val="000000" w:themeColor="text1"/>
          <w:sz w:val="22"/>
          <w:szCs w:val="22"/>
          <w:lang w:val="es-ES"/>
        </w:rPr>
        <w:t>®</w:t>
      </w:r>
      <w:r w:rsidR="00A4441E" w:rsidRPr="00596DC2">
        <w:rPr>
          <w:rFonts w:asciiTheme="minorHAnsi" w:hAnsiTheme="minorHAnsi" w:cstheme="minorHAnsi"/>
          <w:color w:val="000000" w:themeColor="text1"/>
          <w:sz w:val="22"/>
          <w:szCs w:val="22"/>
          <w:lang w:val="es-ES"/>
        </w:rPr>
        <w:t xml:space="preserve"> </w:t>
      </w:r>
      <w:r w:rsidRPr="00596DC2">
        <w:rPr>
          <w:rFonts w:asciiTheme="minorHAnsi" w:hAnsiTheme="minorHAnsi" w:cstheme="minorHAnsi"/>
          <w:color w:val="000000" w:themeColor="text1"/>
          <w:sz w:val="22"/>
          <w:szCs w:val="22"/>
          <w:lang w:val="es-ES"/>
        </w:rPr>
        <w:t>se encargan de la</w:t>
      </w:r>
      <w:r>
        <w:rPr>
          <w:rFonts w:asciiTheme="minorHAnsi" w:hAnsiTheme="minorHAnsi" w:cstheme="minorHAnsi"/>
          <w:color w:val="000000" w:themeColor="text1"/>
          <w:sz w:val="22"/>
          <w:szCs w:val="22"/>
          <w:lang w:val="es-ES"/>
        </w:rPr>
        <w:t xml:space="preserve"> seguridad en las instalaciones</w:t>
      </w:r>
    </w:p>
    <w:p w14:paraId="6C3D267E" w14:textId="460E56DB" w:rsidR="000517B6" w:rsidRPr="00337977" w:rsidRDefault="00596DC2" w:rsidP="000517B6">
      <w:pPr>
        <w:ind w:right="570"/>
        <w:jc w:val="both"/>
        <w:rPr>
          <w:rFonts w:asciiTheme="minorHAnsi" w:hAnsiTheme="minorHAnsi" w:cstheme="minorHAnsi"/>
          <w:i/>
          <w:iCs/>
          <w:color w:val="000000" w:themeColor="text1"/>
          <w:sz w:val="22"/>
          <w:szCs w:val="22"/>
          <w:shd w:val="clear" w:color="auto" w:fill="FFFFFF"/>
          <w:lang w:val="en-GB"/>
        </w:rPr>
      </w:pPr>
      <w:r>
        <w:rPr>
          <w:rFonts w:asciiTheme="minorHAnsi" w:hAnsiTheme="minorHAnsi" w:cstheme="minorHAnsi"/>
          <w:i/>
          <w:iCs/>
          <w:color w:val="000000" w:themeColor="text1"/>
          <w:sz w:val="22"/>
          <w:szCs w:val="22"/>
          <w:shd w:val="clear" w:color="auto" w:fill="FFFFFF"/>
          <w:lang w:val="en-GB"/>
        </w:rPr>
        <w:t>Foto</w:t>
      </w:r>
      <w:r w:rsidR="000517B6" w:rsidRPr="00337977">
        <w:rPr>
          <w:rFonts w:asciiTheme="minorHAnsi" w:hAnsiTheme="minorHAnsi" w:cstheme="minorHAnsi"/>
          <w:i/>
          <w:iCs/>
          <w:color w:val="000000" w:themeColor="text1"/>
          <w:sz w:val="22"/>
          <w:szCs w:val="22"/>
          <w:shd w:val="clear" w:color="auto" w:fill="FFFFFF"/>
          <w:lang w:val="en-GB"/>
        </w:rPr>
        <w:t xml:space="preserve">: </w:t>
      </w:r>
      <w:r w:rsidR="001952B0" w:rsidRPr="00337977">
        <w:rPr>
          <w:rFonts w:asciiTheme="minorHAnsi" w:hAnsiTheme="minorHAnsi" w:cstheme="minorHAnsi"/>
          <w:i/>
          <w:iCs/>
          <w:color w:val="000000" w:themeColor="text1"/>
          <w:sz w:val="22"/>
          <w:szCs w:val="22"/>
          <w:shd w:val="clear" w:color="auto" w:fill="FFFFFF"/>
          <w:lang w:val="en-GB"/>
        </w:rPr>
        <w:t>PMDP, a.s.</w:t>
      </w:r>
      <w:r w:rsidR="000517B6" w:rsidRPr="00337977">
        <w:rPr>
          <w:rFonts w:asciiTheme="minorHAnsi" w:hAnsiTheme="minorHAnsi" w:cstheme="minorHAnsi"/>
          <w:i/>
          <w:iCs/>
          <w:color w:val="000000" w:themeColor="text1"/>
          <w:sz w:val="22"/>
          <w:szCs w:val="22"/>
          <w:shd w:val="clear" w:color="auto" w:fill="FFFFFF"/>
          <w:lang w:val="en-GB"/>
        </w:rPr>
        <w:t xml:space="preserve"> </w:t>
      </w:r>
    </w:p>
    <w:p w14:paraId="4AC5A46B" w14:textId="77777777" w:rsidR="000517B6" w:rsidRDefault="000517B6" w:rsidP="00224D61">
      <w:pPr>
        <w:ind w:right="570"/>
        <w:jc w:val="both"/>
        <w:rPr>
          <w:rFonts w:asciiTheme="minorHAnsi" w:hAnsiTheme="minorHAnsi" w:cstheme="minorHAnsi"/>
          <w:i/>
          <w:iCs/>
          <w:color w:val="2B2C30"/>
          <w:shd w:val="clear" w:color="auto" w:fill="FFFFFF"/>
          <w:lang w:val="en-GB"/>
        </w:rPr>
      </w:pPr>
    </w:p>
    <w:p w14:paraId="3E137046" w14:textId="77777777" w:rsidR="005476D1" w:rsidRDefault="00337977" w:rsidP="00337977">
      <w:pPr>
        <w:ind w:right="570"/>
        <w:jc w:val="both"/>
        <w:rPr>
          <w:rFonts w:asciiTheme="minorHAnsi" w:hAnsiTheme="minorHAnsi" w:cstheme="minorHAnsi"/>
          <w:b/>
          <w:color w:val="FF0000"/>
          <w:sz w:val="22"/>
          <w:szCs w:val="22"/>
          <w:shd w:val="clear" w:color="auto" w:fill="FFFFFF"/>
          <w:lang w:val="en-GB"/>
        </w:rPr>
      </w:pPr>
      <w:r w:rsidRPr="005476D1">
        <w:rPr>
          <w:rFonts w:asciiTheme="minorHAnsi" w:hAnsiTheme="minorHAnsi" w:cstheme="minorHAnsi"/>
          <w:b/>
          <w:color w:val="FF0000"/>
          <w:sz w:val="22"/>
          <w:szCs w:val="22"/>
          <w:shd w:val="clear" w:color="auto" w:fill="FFFFFF"/>
          <w:lang w:val="en-GB"/>
        </w:rPr>
        <w:t>CaseStudy_TramDepot_Slovany_Pilsen_Depot</w:t>
      </w:r>
    </w:p>
    <w:p w14:paraId="534F8531" w14:textId="36426539" w:rsidR="00BD41E4" w:rsidRPr="00596DC2" w:rsidRDefault="0084737E" w:rsidP="00BD41E4">
      <w:pPr>
        <w:jc w:val="both"/>
        <w:rPr>
          <w:rFonts w:asciiTheme="minorHAnsi" w:hAnsiTheme="minorHAnsi" w:cstheme="minorHAnsi"/>
          <w:sz w:val="22"/>
          <w:szCs w:val="22"/>
          <w:lang w:val="es-ES"/>
        </w:rPr>
      </w:pPr>
      <w:r>
        <w:rPr>
          <w:rFonts w:asciiTheme="minorHAnsi" w:hAnsiTheme="minorHAnsi" w:cstheme="minorHAnsi"/>
          <w:color w:val="000000" w:themeColor="text1"/>
          <w:sz w:val="22"/>
          <w:szCs w:val="22"/>
          <w:lang w:val="es-ES"/>
        </w:rPr>
        <w:t>La nueva cochera</w:t>
      </w:r>
      <w:r w:rsidR="00596DC2" w:rsidRPr="00596DC2">
        <w:rPr>
          <w:rFonts w:asciiTheme="minorHAnsi" w:hAnsiTheme="minorHAnsi" w:cstheme="minorHAnsi"/>
          <w:color w:val="000000" w:themeColor="text1"/>
          <w:sz w:val="22"/>
          <w:szCs w:val="22"/>
          <w:lang w:val="es-ES"/>
        </w:rPr>
        <w:t xml:space="preserve"> de tranvía</w:t>
      </w:r>
      <w:r>
        <w:rPr>
          <w:rFonts w:asciiTheme="minorHAnsi" w:hAnsiTheme="minorHAnsi" w:cstheme="minorHAnsi"/>
          <w:color w:val="000000" w:themeColor="text1"/>
          <w:sz w:val="22"/>
          <w:szCs w:val="22"/>
          <w:lang w:val="es-ES"/>
        </w:rPr>
        <w:t>s</w:t>
      </w:r>
      <w:r w:rsidR="00596DC2" w:rsidRPr="00596DC2">
        <w:rPr>
          <w:rFonts w:asciiTheme="minorHAnsi" w:hAnsiTheme="minorHAnsi" w:cstheme="minorHAnsi"/>
          <w:color w:val="000000" w:themeColor="text1"/>
          <w:sz w:val="22"/>
          <w:szCs w:val="22"/>
          <w:lang w:val="es-ES"/>
        </w:rPr>
        <w:t xml:space="preserve"> </w:t>
      </w:r>
      <w:r w:rsidR="00596DC2">
        <w:rPr>
          <w:rFonts w:asciiTheme="minorHAnsi" w:hAnsiTheme="minorHAnsi" w:cstheme="minorHAnsi"/>
          <w:color w:val="000000" w:themeColor="text1"/>
          <w:sz w:val="22"/>
          <w:szCs w:val="22"/>
          <w:lang w:val="es-ES"/>
        </w:rPr>
        <w:t>en</w:t>
      </w:r>
      <w:r w:rsidR="00596DC2" w:rsidRPr="00596DC2">
        <w:rPr>
          <w:rFonts w:asciiTheme="minorHAnsi" w:hAnsiTheme="minorHAnsi" w:cstheme="minorHAnsi"/>
          <w:color w:val="000000" w:themeColor="text1"/>
          <w:sz w:val="22"/>
          <w:szCs w:val="22"/>
          <w:lang w:val="es-ES"/>
        </w:rPr>
        <w:t xml:space="preserve"> Slovany, Pilsen</w:t>
      </w:r>
      <w:r w:rsidR="00BD41E4" w:rsidRPr="00596DC2">
        <w:rPr>
          <w:rFonts w:asciiTheme="minorHAnsi" w:hAnsiTheme="minorHAnsi" w:cstheme="minorHAnsi"/>
          <w:color w:val="000000" w:themeColor="text1"/>
          <w:sz w:val="22"/>
          <w:szCs w:val="22"/>
          <w:lang w:val="es-ES"/>
        </w:rPr>
        <w:t xml:space="preserve"> </w:t>
      </w:r>
    </w:p>
    <w:p w14:paraId="08B01B30" w14:textId="2A49CD7D" w:rsidR="000517B6" w:rsidRPr="00337977" w:rsidRDefault="00596DC2" w:rsidP="000517B6">
      <w:pPr>
        <w:ind w:right="570"/>
        <w:jc w:val="both"/>
        <w:rPr>
          <w:rFonts w:asciiTheme="minorHAnsi" w:hAnsiTheme="minorHAnsi" w:cstheme="minorHAnsi"/>
          <w:i/>
          <w:iCs/>
          <w:color w:val="000000" w:themeColor="text1"/>
          <w:sz w:val="22"/>
          <w:szCs w:val="22"/>
          <w:shd w:val="clear" w:color="auto" w:fill="FFFFFF"/>
          <w:lang w:val="en-GB"/>
        </w:rPr>
      </w:pPr>
      <w:r>
        <w:rPr>
          <w:rFonts w:asciiTheme="minorHAnsi" w:hAnsiTheme="minorHAnsi" w:cstheme="minorHAnsi"/>
          <w:i/>
          <w:iCs/>
          <w:color w:val="000000" w:themeColor="text1"/>
          <w:sz w:val="22"/>
          <w:szCs w:val="22"/>
          <w:shd w:val="clear" w:color="auto" w:fill="FFFFFF"/>
          <w:lang w:val="en-GB"/>
        </w:rPr>
        <w:t>Foto</w:t>
      </w:r>
      <w:r w:rsidR="000517B6" w:rsidRPr="00337977">
        <w:rPr>
          <w:rFonts w:asciiTheme="minorHAnsi" w:hAnsiTheme="minorHAnsi" w:cstheme="minorHAnsi"/>
          <w:i/>
          <w:iCs/>
          <w:color w:val="000000" w:themeColor="text1"/>
          <w:sz w:val="22"/>
          <w:szCs w:val="22"/>
          <w:shd w:val="clear" w:color="auto" w:fill="FFFFFF"/>
          <w:lang w:val="en-GB"/>
        </w:rPr>
        <w:t xml:space="preserve">: </w:t>
      </w:r>
      <w:r w:rsidR="001952B0" w:rsidRPr="00337977">
        <w:rPr>
          <w:rFonts w:asciiTheme="minorHAnsi" w:hAnsiTheme="minorHAnsi" w:cstheme="minorHAnsi"/>
          <w:i/>
          <w:iCs/>
          <w:color w:val="000000" w:themeColor="text1"/>
          <w:sz w:val="22"/>
          <w:szCs w:val="22"/>
          <w:shd w:val="clear" w:color="auto" w:fill="FFFFFF"/>
          <w:lang w:val="en-GB"/>
        </w:rPr>
        <w:t>PMDP, a.s.</w:t>
      </w:r>
    </w:p>
    <w:p w14:paraId="1C600443" w14:textId="77777777" w:rsidR="008657F8" w:rsidRPr="00F566F3" w:rsidRDefault="008657F8" w:rsidP="008657F8">
      <w:pPr>
        <w:ind w:right="570"/>
        <w:jc w:val="both"/>
        <w:rPr>
          <w:rFonts w:asciiTheme="minorHAnsi" w:hAnsiTheme="minorHAnsi" w:cstheme="minorHAnsi"/>
          <w:i/>
          <w:iCs/>
          <w:color w:val="2B2C30"/>
          <w:shd w:val="clear" w:color="auto" w:fill="FFFFFF"/>
          <w:lang w:val="en-GB"/>
        </w:rPr>
      </w:pPr>
    </w:p>
    <w:p w14:paraId="2A90460C" w14:textId="77777777" w:rsidR="008657F8" w:rsidRDefault="008657F8" w:rsidP="008657F8">
      <w:pPr>
        <w:ind w:right="570"/>
        <w:jc w:val="both"/>
        <w:rPr>
          <w:rFonts w:asciiTheme="minorHAnsi" w:hAnsiTheme="minorHAnsi" w:cstheme="minorHAnsi"/>
          <w:b/>
          <w:color w:val="FF0000"/>
          <w:sz w:val="22"/>
          <w:szCs w:val="22"/>
          <w:shd w:val="clear" w:color="auto" w:fill="FFFFFF"/>
          <w:lang w:val="en-GB"/>
        </w:rPr>
      </w:pPr>
      <w:bookmarkStart w:id="0" w:name="_Hlk174452664"/>
      <w:r w:rsidRPr="005476D1">
        <w:rPr>
          <w:rFonts w:asciiTheme="minorHAnsi" w:hAnsiTheme="minorHAnsi" w:cstheme="minorHAnsi"/>
          <w:b/>
          <w:color w:val="FF0000"/>
          <w:sz w:val="22"/>
          <w:szCs w:val="22"/>
          <w:shd w:val="clear" w:color="auto" w:fill="FFFFFF"/>
          <w:lang w:val="en-GB"/>
        </w:rPr>
        <w:t>CaseStudy_TramDepot_Slovany_Pilsen_Depot</w:t>
      </w:r>
      <w:r>
        <w:rPr>
          <w:rFonts w:asciiTheme="minorHAnsi" w:hAnsiTheme="minorHAnsi" w:cstheme="minorHAnsi"/>
          <w:b/>
          <w:color w:val="FF0000"/>
          <w:sz w:val="22"/>
          <w:szCs w:val="22"/>
          <w:shd w:val="clear" w:color="auto" w:fill="FFFFFF"/>
          <w:lang w:val="en-GB"/>
        </w:rPr>
        <w:t>_inside</w:t>
      </w:r>
    </w:p>
    <w:p w14:paraId="0495E3A1" w14:textId="4E2C1C9C" w:rsidR="008657F8" w:rsidRPr="00596DC2" w:rsidRDefault="00596DC2" w:rsidP="008657F8">
      <w:pPr>
        <w:ind w:right="570"/>
        <w:jc w:val="both"/>
        <w:rPr>
          <w:rStyle w:val="rynqvb"/>
          <w:lang w:val="es-ES"/>
        </w:rPr>
      </w:pPr>
      <w:r w:rsidRPr="00596DC2">
        <w:rPr>
          <w:rStyle w:val="rynqvb"/>
          <w:lang w:val="es-ES"/>
        </w:rPr>
        <w:t>Un depósito moderno y seguro</w:t>
      </w:r>
    </w:p>
    <w:p w14:paraId="609E8A1F" w14:textId="4FECE578" w:rsidR="008657F8" w:rsidRPr="0084737E" w:rsidRDefault="00596DC2" w:rsidP="008657F8">
      <w:pPr>
        <w:ind w:right="570"/>
        <w:jc w:val="both"/>
        <w:rPr>
          <w:rFonts w:asciiTheme="minorHAnsi" w:hAnsiTheme="minorHAnsi" w:cstheme="minorHAnsi"/>
          <w:i/>
          <w:iCs/>
          <w:color w:val="000000" w:themeColor="text1"/>
          <w:sz w:val="22"/>
          <w:szCs w:val="22"/>
          <w:shd w:val="clear" w:color="auto" w:fill="FFFFFF"/>
          <w:lang w:val="es-ES"/>
        </w:rPr>
      </w:pPr>
      <w:r w:rsidRPr="0084737E">
        <w:rPr>
          <w:rFonts w:asciiTheme="minorHAnsi" w:hAnsiTheme="minorHAnsi" w:cstheme="minorHAnsi"/>
          <w:i/>
          <w:iCs/>
          <w:color w:val="000000" w:themeColor="text1"/>
          <w:sz w:val="22"/>
          <w:szCs w:val="22"/>
          <w:shd w:val="clear" w:color="auto" w:fill="FFFFFF"/>
          <w:lang w:val="es-ES"/>
        </w:rPr>
        <w:t>Foto</w:t>
      </w:r>
      <w:r w:rsidR="008657F8" w:rsidRPr="0084737E">
        <w:rPr>
          <w:rFonts w:asciiTheme="minorHAnsi" w:hAnsiTheme="minorHAnsi" w:cstheme="minorHAnsi"/>
          <w:i/>
          <w:iCs/>
          <w:color w:val="000000" w:themeColor="text1"/>
          <w:sz w:val="22"/>
          <w:szCs w:val="22"/>
          <w:shd w:val="clear" w:color="auto" w:fill="FFFFFF"/>
          <w:lang w:val="es-ES"/>
        </w:rPr>
        <w:t>: PMDP, a.s.</w:t>
      </w:r>
    </w:p>
    <w:p w14:paraId="1B60D22B" w14:textId="77777777" w:rsidR="00FE7AFA" w:rsidRPr="0084737E" w:rsidRDefault="00FE7AFA" w:rsidP="008657F8">
      <w:pPr>
        <w:ind w:right="570"/>
        <w:jc w:val="both"/>
        <w:rPr>
          <w:rFonts w:asciiTheme="minorHAnsi" w:hAnsiTheme="minorHAnsi" w:cstheme="minorHAnsi"/>
          <w:i/>
          <w:iCs/>
          <w:color w:val="000000" w:themeColor="text1"/>
          <w:sz w:val="22"/>
          <w:szCs w:val="22"/>
          <w:shd w:val="clear" w:color="auto" w:fill="FFFFFF"/>
          <w:lang w:val="es-ES"/>
        </w:rPr>
      </w:pPr>
    </w:p>
    <w:bookmarkEnd w:id="0"/>
    <w:p w14:paraId="6D2FA1C6" w14:textId="1E38635F" w:rsidR="000517B6" w:rsidRPr="0084737E" w:rsidRDefault="00A4441E" w:rsidP="000517B6">
      <w:pPr>
        <w:ind w:right="570"/>
        <w:rPr>
          <w:rFonts w:asciiTheme="minorHAnsi" w:hAnsiTheme="minorHAnsi" w:cstheme="minorHAnsi"/>
          <w:b/>
          <w:color w:val="FF0000"/>
          <w:sz w:val="22"/>
          <w:szCs w:val="22"/>
          <w:shd w:val="clear" w:color="auto" w:fill="FFFFFF"/>
          <w:lang w:val="en-US"/>
        </w:rPr>
      </w:pPr>
      <w:r w:rsidRPr="0084737E">
        <w:rPr>
          <w:rFonts w:asciiTheme="minorHAnsi" w:hAnsiTheme="minorHAnsi" w:cstheme="minorHAnsi"/>
          <w:b/>
          <w:color w:val="FF0000"/>
          <w:sz w:val="22"/>
          <w:szCs w:val="22"/>
          <w:shd w:val="clear" w:color="auto" w:fill="FFFFFF"/>
          <w:lang w:val="en-US"/>
        </w:rPr>
        <w:t>Bajnar</w:t>
      </w:r>
      <w:r w:rsidR="000517B6" w:rsidRPr="0084737E">
        <w:rPr>
          <w:rFonts w:asciiTheme="minorHAnsi" w:hAnsiTheme="minorHAnsi" w:cstheme="minorHAnsi"/>
          <w:b/>
          <w:color w:val="FF0000"/>
          <w:sz w:val="22"/>
          <w:szCs w:val="22"/>
          <w:shd w:val="clear" w:color="auto" w:fill="FFFFFF"/>
          <w:lang w:val="en-US"/>
        </w:rPr>
        <w:t>_</w:t>
      </w:r>
      <w:r w:rsidRPr="0084737E">
        <w:rPr>
          <w:rFonts w:asciiTheme="minorHAnsi" w:hAnsiTheme="minorHAnsi" w:cstheme="minorHAnsi"/>
          <w:b/>
          <w:color w:val="FF0000"/>
          <w:sz w:val="22"/>
          <w:szCs w:val="22"/>
          <w:shd w:val="clear" w:color="auto" w:fill="FFFFFF"/>
          <w:lang w:val="en-US"/>
        </w:rPr>
        <w:t>Jan</w:t>
      </w:r>
    </w:p>
    <w:p w14:paraId="4FF9C5A8" w14:textId="4396E964" w:rsidR="00A4441E" w:rsidRPr="00337977" w:rsidRDefault="00A4441E" w:rsidP="00A4441E">
      <w:pPr>
        <w:pStyle w:val="Ttulo4"/>
        <w:shd w:val="clear" w:color="auto" w:fill="FFFFFF"/>
        <w:rPr>
          <w:rFonts w:ascii="Calibri" w:hAnsi="Calibri" w:cs="Times New Roman"/>
          <w:color w:val="000000" w:themeColor="text1"/>
          <w:sz w:val="22"/>
          <w:szCs w:val="22"/>
          <w:lang w:val="en-GB"/>
        </w:rPr>
      </w:pPr>
      <w:r w:rsidRPr="00337977">
        <w:rPr>
          <w:rFonts w:ascii="Calibri" w:hAnsi="Calibri" w:cs="Times New Roman"/>
          <w:color w:val="000000" w:themeColor="text1"/>
          <w:sz w:val="22"/>
          <w:szCs w:val="22"/>
          <w:lang w:val="en-GB"/>
        </w:rPr>
        <w:t>Jan Banjar</w:t>
      </w:r>
      <w:r w:rsidR="000517B6" w:rsidRPr="00337977">
        <w:rPr>
          <w:rFonts w:ascii="Calibri" w:hAnsi="Calibri" w:cs="Times New Roman"/>
          <w:color w:val="000000" w:themeColor="text1"/>
          <w:sz w:val="22"/>
          <w:szCs w:val="22"/>
          <w:lang w:val="en-GB"/>
        </w:rPr>
        <w:t xml:space="preserve">, </w:t>
      </w:r>
      <w:r w:rsidRPr="00337977">
        <w:rPr>
          <w:rFonts w:ascii="Calibri" w:hAnsi="Calibri" w:cs="Times New Roman"/>
          <w:color w:val="000000" w:themeColor="text1"/>
          <w:sz w:val="22"/>
          <w:szCs w:val="22"/>
          <w:lang w:val="en-GB"/>
        </w:rPr>
        <w:t xml:space="preserve">Dallmeier </w:t>
      </w:r>
      <w:r w:rsidR="0070760E">
        <w:rPr>
          <w:rFonts w:ascii="Calibri" w:hAnsi="Calibri" w:cs="Times New Roman"/>
          <w:color w:val="000000" w:themeColor="text1"/>
          <w:sz w:val="22"/>
          <w:szCs w:val="22"/>
          <w:lang w:val="en-GB"/>
        </w:rPr>
        <w:t xml:space="preserve">Business Development Manager </w:t>
      </w:r>
      <w:r w:rsidR="00596DC2">
        <w:rPr>
          <w:rFonts w:ascii="Calibri" w:hAnsi="Calibri" w:cs="Times New Roman"/>
          <w:color w:val="000000" w:themeColor="text1"/>
          <w:sz w:val="22"/>
          <w:szCs w:val="22"/>
          <w:lang w:val="en-GB"/>
        </w:rPr>
        <w:t>República Checa y Eslovaquia</w:t>
      </w:r>
    </w:p>
    <w:p w14:paraId="2AAEECDF" w14:textId="56644EF0" w:rsidR="000517B6" w:rsidRPr="00337977" w:rsidRDefault="00596DC2" w:rsidP="000517B6">
      <w:pPr>
        <w:ind w:right="570"/>
        <w:jc w:val="both"/>
        <w:rPr>
          <w:rFonts w:asciiTheme="minorHAnsi" w:hAnsiTheme="minorHAnsi" w:cstheme="minorHAnsi"/>
          <w:i/>
          <w:iCs/>
          <w:color w:val="000000" w:themeColor="text1"/>
          <w:sz w:val="22"/>
          <w:szCs w:val="22"/>
          <w:shd w:val="clear" w:color="auto" w:fill="FFFFFF"/>
          <w:lang w:val="en-GB"/>
        </w:rPr>
      </w:pPr>
      <w:r>
        <w:rPr>
          <w:rFonts w:asciiTheme="minorHAnsi" w:hAnsiTheme="minorHAnsi" w:cstheme="minorHAnsi"/>
          <w:i/>
          <w:iCs/>
          <w:color w:val="000000" w:themeColor="text1"/>
          <w:sz w:val="22"/>
          <w:szCs w:val="22"/>
          <w:shd w:val="clear" w:color="auto" w:fill="FFFFFF"/>
          <w:lang w:val="en-GB"/>
        </w:rPr>
        <w:t>Foto</w:t>
      </w:r>
      <w:r w:rsidR="000517B6" w:rsidRPr="00337977">
        <w:rPr>
          <w:rFonts w:asciiTheme="minorHAnsi" w:hAnsiTheme="minorHAnsi" w:cstheme="minorHAnsi"/>
          <w:i/>
          <w:iCs/>
          <w:color w:val="000000" w:themeColor="text1"/>
          <w:sz w:val="22"/>
          <w:szCs w:val="22"/>
          <w:shd w:val="clear" w:color="auto" w:fill="FFFFFF"/>
          <w:lang w:val="en-GB"/>
        </w:rPr>
        <w:t xml:space="preserve">: Dallmeier </w:t>
      </w:r>
      <w:r w:rsidR="00A4441E" w:rsidRPr="00337977">
        <w:rPr>
          <w:rFonts w:asciiTheme="minorHAnsi" w:hAnsiTheme="minorHAnsi" w:cstheme="minorHAnsi"/>
          <w:i/>
          <w:iCs/>
          <w:color w:val="000000" w:themeColor="text1"/>
          <w:sz w:val="22"/>
          <w:szCs w:val="22"/>
          <w:shd w:val="clear" w:color="auto" w:fill="FFFFFF"/>
          <w:lang w:val="en-GB"/>
        </w:rPr>
        <w:t>electronic</w:t>
      </w:r>
    </w:p>
    <w:p w14:paraId="0BF4F6CB" w14:textId="77777777" w:rsidR="005F1C74" w:rsidRDefault="005F1C74" w:rsidP="005F1C74">
      <w:pPr>
        <w:ind w:right="570"/>
        <w:jc w:val="both"/>
        <w:rPr>
          <w:rFonts w:asciiTheme="minorHAnsi" w:hAnsiTheme="minorHAnsi" w:cstheme="minorHAnsi"/>
          <w:b/>
          <w:color w:val="FF0000"/>
          <w:shd w:val="clear" w:color="auto" w:fill="FFFFFF"/>
          <w:lang w:val="en-GB"/>
        </w:rPr>
      </w:pPr>
    </w:p>
    <w:p w14:paraId="6594DAE4" w14:textId="20BAF573" w:rsidR="008657F8" w:rsidRPr="008372E1" w:rsidRDefault="008657F8" w:rsidP="008657F8">
      <w:pPr>
        <w:ind w:right="570"/>
        <w:jc w:val="both"/>
        <w:rPr>
          <w:rFonts w:asciiTheme="minorHAnsi" w:hAnsiTheme="minorHAnsi" w:cstheme="minorHAnsi"/>
          <w:b/>
          <w:color w:val="FF0000"/>
          <w:sz w:val="22"/>
          <w:szCs w:val="22"/>
          <w:shd w:val="clear" w:color="auto" w:fill="FFFFFF"/>
          <w:lang w:val="en-GB"/>
        </w:rPr>
      </w:pPr>
      <w:r w:rsidRPr="008372E1">
        <w:rPr>
          <w:rFonts w:asciiTheme="minorHAnsi" w:hAnsiTheme="minorHAnsi" w:cstheme="minorHAnsi"/>
          <w:b/>
          <w:color w:val="FF0000"/>
          <w:sz w:val="22"/>
          <w:szCs w:val="22"/>
          <w:shd w:val="clear" w:color="auto" w:fill="FFFFFF"/>
          <w:lang w:val="en-GB"/>
        </w:rPr>
        <w:t>Panomera_S_Series</w:t>
      </w:r>
    </w:p>
    <w:p w14:paraId="3D282DF0" w14:textId="1727F248" w:rsidR="00BD41E4" w:rsidRPr="00596DC2" w:rsidRDefault="00596DC2" w:rsidP="00224D61">
      <w:pPr>
        <w:ind w:right="570"/>
        <w:jc w:val="both"/>
        <w:rPr>
          <w:rFonts w:asciiTheme="minorHAnsi" w:hAnsiTheme="minorHAnsi" w:cstheme="minorHAnsi"/>
          <w:i/>
          <w:iCs/>
          <w:color w:val="000000" w:themeColor="text1"/>
          <w:sz w:val="22"/>
          <w:szCs w:val="22"/>
          <w:shd w:val="clear" w:color="auto" w:fill="FFFFFF"/>
          <w:lang w:val="es-ES"/>
        </w:rPr>
      </w:pPr>
      <w:r w:rsidRPr="00596DC2">
        <w:rPr>
          <w:rFonts w:asciiTheme="minorHAnsi" w:hAnsiTheme="minorHAnsi" w:cstheme="minorHAnsi"/>
          <w:color w:val="000000" w:themeColor="text1"/>
          <w:sz w:val="22"/>
          <w:szCs w:val="22"/>
          <w:lang w:val="es-ES"/>
        </w:rPr>
        <w:t xml:space="preserve">Tecnología de sensores multifocal </w:t>
      </w:r>
      <w:r w:rsidR="00BD41E4" w:rsidRPr="00596DC2">
        <w:rPr>
          <w:rFonts w:asciiTheme="minorHAnsi" w:hAnsiTheme="minorHAnsi" w:cstheme="minorHAnsi"/>
          <w:color w:val="000000" w:themeColor="text1"/>
          <w:sz w:val="22"/>
          <w:szCs w:val="22"/>
          <w:lang w:val="es-ES"/>
        </w:rPr>
        <w:t xml:space="preserve">Panomera® </w:t>
      </w:r>
      <w:r w:rsidRPr="00596DC2">
        <w:rPr>
          <w:rFonts w:asciiTheme="minorHAnsi" w:hAnsiTheme="minorHAnsi" w:cstheme="minorHAnsi"/>
          <w:color w:val="000000" w:themeColor="text1"/>
          <w:sz w:val="22"/>
          <w:szCs w:val="22"/>
          <w:lang w:val="es-ES"/>
        </w:rPr>
        <w:t xml:space="preserve">para </w:t>
      </w:r>
      <w:r>
        <w:rPr>
          <w:rFonts w:asciiTheme="minorHAnsi" w:hAnsiTheme="minorHAnsi" w:cstheme="minorHAnsi"/>
          <w:color w:val="000000" w:themeColor="text1"/>
          <w:sz w:val="22"/>
          <w:szCs w:val="22"/>
          <w:lang w:val="es-ES"/>
        </w:rPr>
        <w:t>superficies</w:t>
      </w:r>
      <w:r w:rsidRPr="00596DC2">
        <w:rPr>
          <w:rFonts w:asciiTheme="minorHAnsi" w:hAnsiTheme="minorHAnsi" w:cstheme="minorHAnsi"/>
          <w:color w:val="000000" w:themeColor="text1"/>
          <w:sz w:val="22"/>
          <w:szCs w:val="22"/>
          <w:lang w:val="es-ES"/>
        </w:rPr>
        <w:t xml:space="preserve"> extensas</w:t>
      </w:r>
      <w:r w:rsidR="00BD41E4" w:rsidRPr="00596DC2">
        <w:rPr>
          <w:rFonts w:asciiTheme="minorHAnsi" w:hAnsiTheme="minorHAnsi" w:cstheme="minorHAnsi"/>
          <w:i/>
          <w:iCs/>
          <w:color w:val="000000" w:themeColor="text1"/>
          <w:sz w:val="22"/>
          <w:szCs w:val="22"/>
          <w:shd w:val="clear" w:color="auto" w:fill="FFFFFF"/>
          <w:lang w:val="es-ES"/>
        </w:rPr>
        <w:t xml:space="preserve"> </w:t>
      </w:r>
    </w:p>
    <w:p w14:paraId="30594EC5" w14:textId="2D6FB3D6" w:rsidR="000517B6" w:rsidRDefault="00596DC2" w:rsidP="00224D61">
      <w:pPr>
        <w:ind w:right="570"/>
        <w:jc w:val="both"/>
        <w:rPr>
          <w:rFonts w:asciiTheme="minorHAnsi" w:hAnsiTheme="minorHAnsi" w:cstheme="minorHAnsi"/>
          <w:i/>
          <w:iCs/>
          <w:color w:val="000000" w:themeColor="text1"/>
          <w:sz w:val="22"/>
          <w:szCs w:val="22"/>
          <w:shd w:val="clear" w:color="auto" w:fill="FFFFFF"/>
          <w:lang w:val="en-GB"/>
        </w:rPr>
      </w:pPr>
      <w:r>
        <w:rPr>
          <w:rFonts w:asciiTheme="minorHAnsi" w:hAnsiTheme="minorHAnsi" w:cstheme="minorHAnsi"/>
          <w:i/>
          <w:iCs/>
          <w:color w:val="000000" w:themeColor="text1"/>
          <w:sz w:val="22"/>
          <w:szCs w:val="22"/>
          <w:shd w:val="clear" w:color="auto" w:fill="FFFFFF"/>
          <w:lang w:val="en-GB"/>
        </w:rPr>
        <w:t>Foto</w:t>
      </w:r>
      <w:r w:rsidR="005F1C74" w:rsidRPr="00337977">
        <w:rPr>
          <w:rFonts w:asciiTheme="minorHAnsi" w:hAnsiTheme="minorHAnsi" w:cstheme="minorHAnsi"/>
          <w:i/>
          <w:iCs/>
          <w:color w:val="000000" w:themeColor="text1"/>
          <w:sz w:val="22"/>
          <w:szCs w:val="22"/>
          <w:shd w:val="clear" w:color="auto" w:fill="FFFFFF"/>
          <w:lang w:val="en-GB"/>
        </w:rPr>
        <w:t xml:space="preserve">: </w:t>
      </w:r>
      <w:r w:rsidR="00A4441E" w:rsidRPr="00337977">
        <w:rPr>
          <w:rFonts w:asciiTheme="minorHAnsi" w:hAnsiTheme="minorHAnsi" w:cstheme="minorHAnsi"/>
          <w:i/>
          <w:iCs/>
          <w:color w:val="000000" w:themeColor="text1"/>
          <w:sz w:val="22"/>
          <w:szCs w:val="22"/>
          <w:shd w:val="clear" w:color="auto" w:fill="FFFFFF"/>
          <w:lang w:val="en-GB"/>
        </w:rPr>
        <w:t>Dallmeier electronic</w:t>
      </w:r>
    </w:p>
    <w:p w14:paraId="17FF8AC6" w14:textId="77777777" w:rsidR="00FE7AFA" w:rsidRDefault="00FE7AFA" w:rsidP="00224D61">
      <w:pPr>
        <w:ind w:right="570"/>
        <w:jc w:val="both"/>
        <w:rPr>
          <w:rFonts w:asciiTheme="minorHAnsi" w:hAnsiTheme="minorHAnsi" w:cstheme="minorHAnsi"/>
          <w:i/>
          <w:iCs/>
          <w:color w:val="000000" w:themeColor="text1"/>
          <w:sz w:val="22"/>
          <w:szCs w:val="22"/>
          <w:shd w:val="clear" w:color="auto" w:fill="FFFFFF"/>
          <w:lang w:val="en-GB"/>
        </w:rPr>
      </w:pPr>
    </w:p>
    <w:p w14:paraId="5EF918B1" w14:textId="77777777" w:rsidR="00FE7AFA" w:rsidRDefault="00FE7AFA" w:rsidP="00224D61">
      <w:pPr>
        <w:ind w:right="570"/>
        <w:jc w:val="both"/>
        <w:rPr>
          <w:rFonts w:asciiTheme="minorHAnsi" w:hAnsiTheme="minorHAnsi" w:cstheme="minorHAnsi"/>
          <w:i/>
          <w:iCs/>
          <w:color w:val="000000" w:themeColor="text1"/>
          <w:sz w:val="22"/>
          <w:szCs w:val="22"/>
          <w:shd w:val="clear" w:color="auto" w:fill="FFFFFF"/>
          <w:lang w:val="en-GB"/>
        </w:rPr>
      </w:pPr>
    </w:p>
    <w:p w14:paraId="33057691" w14:textId="77777777" w:rsidR="00FE7AFA" w:rsidRDefault="00FE7AFA" w:rsidP="00224D61">
      <w:pPr>
        <w:ind w:right="570"/>
        <w:jc w:val="both"/>
        <w:rPr>
          <w:rFonts w:asciiTheme="minorHAnsi" w:hAnsiTheme="minorHAnsi" w:cstheme="minorHAnsi"/>
          <w:i/>
          <w:iCs/>
          <w:color w:val="000000" w:themeColor="text1"/>
          <w:sz w:val="22"/>
          <w:szCs w:val="22"/>
          <w:shd w:val="clear" w:color="auto" w:fill="FFFFFF"/>
          <w:lang w:val="en-GB"/>
        </w:rPr>
      </w:pPr>
    </w:p>
    <w:p w14:paraId="7F212766" w14:textId="77777777" w:rsidR="00FE7AFA" w:rsidRPr="004B022E" w:rsidRDefault="00FE7AFA" w:rsidP="00FE7AFA">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35F17408" w14:textId="77777777" w:rsidR="00FE7AFA" w:rsidRDefault="00FE7AFA" w:rsidP="00FE7AFA">
      <w:pPr>
        <w:pStyle w:val="Ttulo1"/>
        <w:rPr>
          <w:lang w:val="en-GB"/>
        </w:rPr>
      </w:pPr>
      <w:r>
        <w:rPr>
          <w:lang w:val="en-GB"/>
        </w:rPr>
        <w:t>Dallmeier: Turn images into assets.</w:t>
      </w:r>
    </w:p>
    <w:p w14:paraId="62E52076" w14:textId="77777777" w:rsidR="00AE4466" w:rsidRPr="00841DCA" w:rsidRDefault="00AE4466" w:rsidP="00AE4466">
      <w:pPr>
        <w:pStyle w:val="Sinespaciado"/>
        <w:rPr>
          <w:b/>
          <w:lang w:val="es-ES"/>
        </w:rPr>
      </w:pPr>
      <w:r w:rsidRPr="00841DCA">
        <w:rPr>
          <w:b/>
          <w:lang w:val="es-ES"/>
        </w:rPr>
        <w:t>Con tecnología de v</w:t>
      </w:r>
      <w:r>
        <w:rPr>
          <w:b/>
          <w:lang w:val="es-ES"/>
        </w:rPr>
        <w:t>í</w:t>
      </w:r>
      <w:r w:rsidRPr="00841DCA">
        <w:rPr>
          <w:b/>
          <w:lang w:val="es-ES"/>
        </w:rPr>
        <w:t>deo pionera de Alemania.</w:t>
      </w:r>
    </w:p>
    <w:p w14:paraId="0B1B4362" w14:textId="77777777" w:rsidR="00AE4466" w:rsidRPr="00841DCA" w:rsidRDefault="00AE4466" w:rsidP="00AE4466">
      <w:pPr>
        <w:jc w:val="both"/>
        <w:rPr>
          <w:b/>
          <w:bCs/>
          <w:lang w:val="es-ES"/>
        </w:rPr>
      </w:pPr>
    </w:p>
    <w:p w14:paraId="2FF4CB63" w14:textId="77777777" w:rsidR="00AE4466" w:rsidRDefault="00AE4466" w:rsidP="00AE4466">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que hoy es Dallmeier electronic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r w:rsidRPr="00E01529">
        <w:rPr>
          <w:i/>
          <w:lang w:val="es-ES"/>
        </w:rPr>
        <w:t>hidden champion</w:t>
      </w:r>
      <w:r>
        <w:rPr>
          <w:lang w:val="es-ES"/>
        </w:rPr>
        <w:t xml:space="preserve"> de la tecnología de información de vídeo </w:t>
      </w:r>
      <w:r w:rsidRPr="00CB0C4D">
        <w:rPr>
          <w:lang w:val="es-ES"/>
        </w:rPr>
        <w:t xml:space="preserve">"Made in Germany",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5D2B6510" w14:textId="77777777" w:rsidR="00AE4466" w:rsidRPr="00CB0C4D" w:rsidRDefault="00AE4466" w:rsidP="00AE4466">
      <w:pPr>
        <w:jc w:val="both"/>
        <w:rPr>
          <w:lang w:val="es-ES"/>
        </w:rPr>
      </w:pPr>
    </w:p>
    <w:p w14:paraId="64D0F751" w14:textId="77777777" w:rsidR="00AE4466" w:rsidRPr="007A5115" w:rsidRDefault="00AE4466" w:rsidP="00AE4466">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3FACDCD5" w14:textId="77777777" w:rsidR="00AE4466" w:rsidRDefault="00AE4466" w:rsidP="00AE4466">
      <w:pPr>
        <w:jc w:val="both"/>
        <w:rPr>
          <w:lang w:val="es-ES"/>
        </w:rPr>
      </w:pPr>
      <w:r w:rsidRPr="007A5115">
        <w:rPr>
          <w:lang w:val="es-ES"/>
        </w:rPr>
        <w:t xml:space="preserve">Las soluciones de cámara, grabación, software y análisis de Dallmeier </w:t>
      </w:r>
      <w:r>
        <w:rPr>
          <w:lang w:val="es-ES"/>
        </w:rPr>
        <w:t>optimizan seguridad y procesos para clientes finales B2B en un amplio rango de sectores en más de 60 países. El foco está en los usuarios de las áreas de casino, safe &amp; smart city, aeropuerto, logística, estadio e industria. Pero también bancos, instalaciones de infraestructuras críticas, así como medianas empresas de todos los sectores forman parte de sus clientes.</w:t>
      </w:r>
    </w:p>
    <w:p w14:paraId="65A09B43" w14:textId="77777777" w:rsidR="00AE4466" w:rsidRPr="009331BF" w:rsidRDefault="00AE4466" w:rsidP="00AE4466">
      <w:pPr>
        <w:jc w:val="both"/>
        <w:rPr>
          <w:lang w:val="es-ES"/>
        </w:rPr>
      </w:pPr>
    </w:p>
    <w:p w14:paraId="5D7148E8" w14:textId="77777777" w:rsidR="00AE4466" w:rsidRPr="007A5115" w:rsidRDefault="00AE4466" w:rsidP="00AE4466">
      <w:pPr>
        <w:jc w:val="both"/>
        <w:rPr>
          <w:b/>
          <w:bCs/>
          <w:lang w:val="es-ES"/>
        </w:rPr>
      </w:pPr>
      <w:r w:rsidRPr="007A5115">
        <w:rPr>
          <w:b/>
          <w:bCs/>
          <w:lang w:val="es-ES"/>
        </w:rPr>
        <w:t>Bajo coste total de propiedad "Made in Germany"</w:t>
      </w:r>
    </w:p>
    <w:p w14:paraId="5E06D7E0" w14:textId="77777777" w:rsidR="00AE4466" w:rsidRPr="00201208" w:rsidRDefault="00AE4466" w:rsidP="00AE4466">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Panomera</w:t>
      </w:r>
      <w:r w:rsidRPr="00201208">
        <w:rPr>
          <w:lang w:val="es-ES"/>
        </w:rPr>
        <w:t xml:space="preserve">® con su </w:t>
      </w:r>
      <w:r>
        <w:rPr>
          <w:lang w:val="es-ES"/>
        </w:rPr>
        <w:t>s</w:t>
      </w:r>
      <w:r w:rsidRPr="00201208">
        <w:rPr>
          <w:lang w:val="es-ES"/>
        </w:rPr>
        <w:t xml:space="preserve">istema de montaje "Mountera®", hasta la </w:t>
      </w:r>
      <w:r>
        <w:rPr>
          <w:lang w:val="es-ES"/>
        </w:rPr>
        <w:t xml:space="preserve">última familia de cámaras </w:t>
      </w:r>
      <w:r w:rsidRPr="00201208">
        <w:rPr>
          <w:lang w:val="es-ES"/>
        </w:rPr>
        <w:t xml:space="preserve">Domera® </w:t>
      </w:r>
      <w:r>
        <w:rPr>
          <w:lang w:val="es-ES"/>
        </w:rPr>
        <w:t xml:space="preserve">que permite más de 300 variantes de cámara con sólo 18 componentes. Estas y </w:t>
      </w:r>
      <w:r>
        <w:rPr>
          <w:lang w:val="es-ES"/>
        </w:rPr>
        <w:lastRenderedPageBreak/>
        <w:t xml:space="preserve">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4794A648" w14:textId="77777777" w:rsidR="00AE4466" w:rsidRPr="00E01529" w:rsidRDefault="00AE4466" w:rsidP="00AE4466">
      <w:pPr>
        <w:jc w:val="both"/>
        <w:rPr>
          <w:lang w:val="es-ES"/>
        </w:rPr>
      </w:pPr>
    </w:p>
    <w:p w14:paraId="2CBC064D" w14:textId="77777777" w:rsidR="00AE4466" w:rsidRPr="007A5115" w:rsidRDefault="00AE4466" w:rsidP="00AE4466">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3EB445B7" w14:textId="444A9243" w:rsidR="00FE7AFA" w:rsidRDefault="00AE4466" w:rsidP="00AE4466">
      <w:pPr>
        <w:pStyle w:val="Sinespaciado"/>
        <w:rPr>
          <w:lang w:val="es-ES"/>
        </w:rPr>
      </w:pPr>
      <w:r w:rsidRPr="00466941">
        <w:rPr>
          <w:lang w:val="es-ES"/>
        </w:rPr>
        <w:t xml:space="preserve">Con </w:t>
      </w:r>
      <w:r>
        <w:rPr>
          <w:lang w:val="es-ES"/>
        </w:rPr>
        <w:t xml:space="preserve">nuestro </w:t>
      </w:r>
      <w:r w:rsidRPr="00466941">
        <w:rPr>
          <w:lang w:val="es-ES"/>
        </w:rPr>
        <w:t>100% "Made in Germany",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p>
    <w:p w14:paraId="5B94B7F8" w14:textId="77777777" w:rsidR="00AE4466" w:rsidRPr="00AE4466" w:rsidRDefault="00AE4466" w:rsidP="00AE4466">
      <w:pPr>
        <w:pStyle w:val="Sinespaciado"/>
        <w:rPr>
          <w:lang w:val="es-ES"/>
        </w:rPr>
      </w:pPr>
    </w:p>
    <w:p w14:paraId="24E34E08" w14:textId="77777777" w:rsidR="00FE7AFA" w:rsidRPr="00AE4466" w:rsidRDefault="00000000" w:rsidP="00FE7AFA">
      <w:pPr>
        <w:pStyle w:val="Sinespaciado"/>
        <w:rPr>
          <w:lang w:val="es-ES"/>
        </w:rPr>
      </w:pPr>
      <w:hyperlink r:id="rId11" w:history="1">
        <w:r w:rsidR="00FE7AFA" w:rsidRPr="00AE4466">
          <w:rPr>
            <w:rStyle w:val="Hipervnculo"/>
            <w:lang w:val="es-ES"/>
          </w:rPr>
          <w:t>www.dallmeier.com</w:t>
        </w:r>
      </w:hyperlink>
    </w:p>
    <w:p w14:paraId="3F35467F" w14:textId="77777777" w:rsidR="00FE7AFA" w:rsidRPr="00AE4466" w:rsidRDefault="00000000" w:rsidP="00FE7AFA">
      <w:pPr>
        <w:pStyle w:val="Sinespaciado"/>
        <w:rPr>
          <w:color w:val="1CBBFF"/>
          <w:u w:val="single"/>
          <w:lang w:val="es-ES"/>
        </w:rPr>
      </w:pPr>
      <w:hyperlink r:id="rId12" w:history="1">
        <w:r w:rsidR="00FE7AFA" w:rsidRPr="00AE4466">
          <w:rPr>
            <w:rStyle w:val="Hipervnculo"/>
            <w:lang w:val="es-ES"/>
          </w:rPr>
          <w:t>www.panomera.com</w:t>
        </w:r>
      </w:hyperlink>
    </w:p>
    <w:p w14:paraId="39514DC4" w14:textId="77777777" w:rsidR="00FE7AFA" w:rsidRPr="00AE4466" w:rsidRDefault="00FE7AFA" w:rsidP="00224D61">
      <w:pPr>
        <w:ind w:right="570"/>
        <w:jc w:val="both"/>
        <w:rPr>
          <w:rFonts w:asciiTheme="minorHAnsi" w:hAnsiTheme="minorHAnsi" w:cstheme="minorHAnsi"/>
          <w:i/>
          <w:iCs/>
          <w:color w:val="2B2C30"/>
          <w:sz w:val="22"/>
          <w:szCs w:val="22"/>
          <w:shd w:val="clear" w:color="auto" w:fill="FFFFFF"/>
          <w:lang w:val="es-ES"/>
        </w:rPr>
      </w:pPr>
    </w:p>
    <w:sectPr w:rsidR="00FE7AFA" w:rsidRPr="00AE4466"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CB776" w14:textId="77777777" w:rsidR="00FF21F7" w:rsidRDefault="00FF21F7" w:rsidP="00164ED4">
      <w:r>
        <w:separator/>
      </w:r>
    </w:p>
  </w:endnote>
  <w:endnote w:type="continuationSeparator" w:id="0">
    <w:p w14:paraId="22611C16" w14:textId="77777777" w:rsidR="00FF21F7" w:rsidRDefault="00FF21F7"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1BCE3" w14:textId="77777777" w:rsidR="00D4041A" w:rsidRPr="00E90BED" w:rsidRDefault="004D6872" w:rsidP="00D4041A">
    <w:pPr>
      <w:pStyle w:val="Piedepgina"/>
    </w:pPr>
    <w:r w:rsidRPr="00E90BED">
      <w:rPr>
        <w:noProof/>
        <w:lang w:val="cs-CZ" w:eastAsia="cs-CZ"/>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val="cs-CZ" w:eastAsia="cs-CZ"/>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26ED7D19"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FE20A3">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FE20A3">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7FDAA8D8"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5476D1">
            <w:rPr>
              <w:rFonts w:asciiTheme="minorHAnsi" w:hAnsiTheme="minorHAnsi" w:cstheme="minorHAnsi"/>
              <w:sz w:val="14"/>
              <w:szCs w:val="14"/>
            </w:rPr>
            <w:t>0</w:t>
          </w:r>
          <w:r w:rsidR="00EE554B">
            <w:rPr>
              <w:rFonts w:asciiTheme="minorHAnsi" w:hAnsiTheme="minorHAnsi" w:cstheme="minorHAnsi"/>
              <w:sz w:val="14"/>
              <w:szCs w:val="14"/>
            </w:rPr>
            <w:t>9</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5476D1">
            <w:rPr>
              <w:rFonts w:asciiTheme="minorHAnsi" w:hAnsiTheme="minorHAnsi" w:cstheme="minorHAnsi"/>
              <w:sz w:val="14"/>
              <w:szCs w:val="14"/>
            </w:rPr>
            <w:t>4</w:t>
          </w:r>
        </w:p>
        <w:p w14:paraId="12EDD534" w14:textId="68D2F2BD"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437AD">
            <w:rPr>
              <w:rFonts w:cstheme="minorHAnsi"/>
              <w:noProof/>
              <w:sz w:val="14"/>
              <w:szCs w:val="14"/>
            </w:rPr>
            <w:t>2</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437AD">
            <w:rPr>
              <w:rFonts w:cstheme="minorHAnsi"/>
              <w:noProof/>
              <w:sz w:val="14"/>
              <w:szCs w:val="14"/>
            </w:rPr>
            <w:t>4</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Piedepgina"/>
            <w:jc w:val="right"/>
            <w:rPr>
              <w:rFonts w:cstheme="minorHAnsi"/>
              <w:sz w:val="14"/>
              <w:szCs w:val="14"/>
            </w:rPr>
          </w:pPr>
        </w:p>
      </w:tc>
    </w:tr>
  </w:tbl>
  <w:p w14:paraId="55A670B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AF566" w14:textId="77777777" w:rsidR="00FF21F7" w:rsidRDefault="00FF21F7" w:rsidP="00164ED4">
      <w:r>
        <w:separator/>
      </w:r>
    </w:p>
  </w:footnote>
  <w:footnote w:type="continuationSeparator" w:id="0">
    <w:p w14:paraId="356183D3" w14:textId="77777777" w:rsidR="00FF21F7" w:rsidRDefault="00FF21F7"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6D956" w14:textId="77777777" w:rsidR="00164ED4" w:rsidRDefault="00164ED4" w:rsidP="00A47EB9">
    <w:pPr>
      <w:pStyle w:val="Encabezado"/>
    </w:pPr>
  </w:p>
  <w:p w14:paraId="26FCA1E5" w14:textId="77777777" w:rsidR="00164ED4" w:rsidRDefault="004D6872">
    <w:pPr>
      <w:pStyle w:val="Encabezado"/>
    </w:pPr>
    <w:r w:rsidRPr="00CD7E89">
      <w:rPr>
        <w:noProof/>
        <w:lang w:val="cs-CZ" w:eastAsia="cs-CZ"/>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val="cs-CZ" w:eastAsia="cs-CZ"/>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Encabezado"/>
    </w:pPr>
  </w:p>
  <w:p w14:paraId="34B1074B" w14:textId="77777777" w:rsidR="00B175DD" w:rsidRDefault="00B175DD" w:rsidP="007071E9">
    <w:pPr>
      <w:pStyle w:val="Encabezado"/>
      <w:rPr>
        <w:b/>
      </w:rPr>
    </w:pPr>
  </w:p>
  <w:p w14:paraId="067198CC" w14:textId="71568DED" w:rsidR="00B175DD" w:rsidRPr="008C12E9" w:rsidRDefault="00B175DD" w:rsidP="008C12E9">
    <w:pPr>
      <w:pStyle w:val="Ttulo"/>
    </w:pPr>
    <w:r w:rsidRPr="008C12E9">
      <w:t xml:space="preserve">Dallmeier </w:t>
    </w:r>
    <w:r w:rsidR="0009706E">
      <w:t>Caso de Éxito</w:t>
    </w:r>
    <w:r w:rsidRPr="008C12E9">
      <w:t xml:space="preserve"> </w:t>
    </w:r>
  </w:p>
  <w:p w14:paraId="4EFF87B3"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B39D8"/>
    <w:multiLevelType w:val="hybridMultilevel"/>
    <w:tmpl w:val="CA34E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5C77FB"/>
    <w:multiLevelType w:val="hybridMultilevel"/>
    <w:tmpl w:val="49128D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04664C"/>
    <w:multiLevelType w:val="multilevel"/>
    <w:tmpl w:val="579E9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3CB0631"/>
    <w:multiLevelType w:val="hybridMultilevel"/>
    <w:tmpl w:val="6A8E4C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7583707">
    <w:abstractNumId w:val="6"/>
  </w:num>
  <w:num w:numId="2" w16cid:durableId="1503424711">
    <w:abstractNumId w:val="7"/>
  </w:num>
  <w:num w:numId="3" w16cid:durableId="704065914">
    <w:abstractNumId w:val="11"/>
  </w:num>
  <w:num w:numId="4" w16cid:durableId="1361662406">
    <w:abstractNumId w:val="4"/>
  </w:num>
  <w:num w:numId="5" w16cid:durableId="838036505">
    <w:abstractNumId w:val="3"/>
  </w:num>
  <w:num w:numId="6" w16cid:durableId="1307591651">
    <w:abstractNumId w:val="9"/>
  </w:num>
  <w:num w:numId="7" w16cid:durableId="1792094603">
    <w:abstractNumId w:val="5"/>
  </w:num>
  <w:num w:numId="8" w16cid:durableId="917792626">
    <w:abstractNumId w:val="8"/>
  </w:num>
  <w:num w:numId="9" w16cid:durableId="1433479573">
    <w:abstractNumId w:val="2"/>
  </w:num>
  <w:num w:numId="10" w16cid:durableId="293558083">
    <w:abstractNumId w:val="10"/>
  </w:num>
  <w:num w:numId="11" w16cid:durableId="568267207">
    <w:abstractNumId w:val="0"/>
  </w:num>
  <w:num w:numId="12" w16cid:durableId="826559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BB1"/>
    <w:rsid w:val="00003937"/>
    <w:rsid w:val="00016186"/>
    <w:rsid w:val="00021941"/>
    <w:rsid w:val="00041BFF"/>
    <w:rsid w:val="000437AD"/>
    <w:rsid w:val="0005052F"/>
    <w:rsid w:val="000517B6"/>
    <w:rsid w:val="00053C82"/>
    <w:rsid w:val="00061E41"/>
    <w:rsid w:val="00062FCD"/>
    <w:rsid w:val="00064A94"/>
    <w:rsid w:val="00074D42"/>
    <w:rsid w:val="000805EA"/>
    <w:rsid w:val="0008323B"/>
    <w:rsid w:val="00083E16"/>
    <w:rsid w:val="000878AB"/>
    <w:rsid w:val="0009706E"/>
    <w:rsid w:val="000C4804"/>
    <w:rsid w:val="000C5F15"/>
    <w:rsid w:val="000D7CF1"/>
    <w:rsid w:val="000D7DC1"/>
    <w:rsid w:val="000E11AA"/>
    <w:rsid w:val="000F60F7"/>
    <w:rsid w:val="000F7A8E"/>
    <w:rsid w:val="00114428"/>
    <w:rsid w:val="00116B22"/>
    <w:rsid w:val="001325E0"/>
    <w:rsid w:val="0013599B"/>
    <w:rsid w:val="00135A80"/>
    <w:rsid w:val="00140A70"/>
    <w:rsid w:val="00142849"/>
    <w:rsid w:val="0014453A"/>
    <w:rsid w:val="00151537"/>
    <w:rsid w:val="0015332A"/>
    <w:rsid w:val="00154462"/>
    <w:rsid w:val="001549B2"/>
    <w:rsid w:val="00157A8E"/>
    <w:rsid w:val="00164ED4"/>
    <w:rsid w:val="001701CA"/>
    <w:rsid w:val="0019030F"/>
    <w:rsid w:val="001952B0"/>
    <w:rsid w:val="001C25B5"/>
    <w:rsid w:val="001E5959"/>
    <w:rsid w:val="001E7903"/>
    <w:rsid w:val="001F5088"/>
    <w:rsid w:val="002155A8"/>
    <w:rsid w:val="0021577F"/>
    <w:rsid w:val="00224D61"/>
    <w:rsid w:val="00224DC2"/>
    <w:rsid w:val="002576B2"/>
    <w:rsid w:val="00265324"/>
    <w:rsid w:val="00270280"/>
    <w:rsid w:val="00276B4A"/>
    <w:rsid w:val="002A2E56"/>
    <w:rsid w:val="002A6F58"/>
    <w:rsid w:val="002C2AA8"/>
    <w:rsid w:val="002C78F7"/>
    <w:rsid w:val="002E5C37"/>
    <w:rsid w:val="002F5402"/>
    <w:rsid w:val="002F543D"/>
    <w:rsid w:val="002F574E"/>
    <w:rsid w:val="003016D2"/>
    <w:rsid w:val="00311AAA"/>
    <w:rsid w:val="0031415F"/>
    <w:rsid w:val="00325EE8"/>
    <w:rsid w:val="00337977"/>
    <w:rsid w:val="00341617"/>
    <w:rsid w:val="003444DD"/>
    <w:rsid w:val="00344F26"/>
    <w:rsid w:val="003473FF"/>
    <w:rsid w:val="00353FB5"/>
    <w:rsid w:val="00371904"/>
    <w:rsid w:val="003723DA"/>
    <w:rsid w:val="00375080"/>
    <w:rsid w:val="0037730C"/>
    <w:rsid w:val="0038088E"/>
    <w:rsid w:val="00390227"/>
    <w:rsid w:val="0039701C"/>
    <w:rsid w:val="003A2406"/>
    <w:rsid w:val="003B4BEF"/>
    <w:rsid w:val="003C285E"/>
    <w:rsid w:val="003C6935"/>
    <w:rsid w:val="003C7D41"/>
    <w:rsid w:val="003D084A"/>
    <w:rsid w:val="003D62C0"/>
    <w:rsid w:val="003D7BB1"/>
    <w:rsid w:val="003E0076"/>
    <w:rsid w:val="004013C8"/>
    <w:rsid w:val="004176A2"/>
    <w:rsid w:val="00425C7D"/>
    <w:rsid w:val="00433C0C"/>
    <w:rsid w:val="004361DF"/>
    <w:rsid w:val="00444970"/>
    <w:rsid w:val="004574D2"/>
    <w:rsid w:val="00470EBB"/>
    <w:rsid w:val="004741D0"/>
    <w:rsid w:val="00487E13"/>
    <w:rsid w:val="004929CC"/>
    <w:rsid w:val="0049342A"/>
    <w:rsid w:val="004945BB"/>
    <w:rsid w:val="00495AD9"/>
    <w:rsid w:val="004A5C6E"/>
    <w:rsid w:val="004D6872"/>
    <w:rsid w:val="004E2A7B"/>
    <w:rsid w:val="004F2141"/>
    <w:rsid w:val="00500D35"/>
    <w:rsid w:val="00503732"/>
    <w:rsid w:val="005044AA"/>
    <w:rsid w:val="00505AB0"/>
    <w:rsid w:val="0051242F"/>
    <w:rsid w:val="005130D5"/>
    <w:rsid w:val="00516171"/>
    <w:rsid w:val="005207E5"/>
    <w:rsid w:val="005212CE"/>
    <w:rsid w:val="00525DF2"/>
    <w:rsid w:val="00526832"/>
    <w:rsid w:val="005476D1"/>
    <w:rsid w:val="00551613"/>
    <w:rsid w:val="0055580C"/>
    <w:rsid w:val="00555CC5"/>
    <w:rsid w:val="005561DA"/>
    <w:rsid w:val="00564D06"/>
    <w:rsid w:val="00593D79"/>
    <w:rsid w:val="00596DC2"/>
    <w:rsid w:val="005C04BD"/>
    <w:rsid w:val="005C156C"/>
    <w:rsid w:val="005C27EE"/>
    <w:rsid w:val="005C57A9"/>
    <w:rsid w:val="005D02BC"/>
    <w:rsid w:val="005D5D08"/>
    <w:rsid w:val="005D7FE3"/>
    <w:rsid w:val="005F1C74"/>
    <w:rsid w:val="006018FF"/>
    <w:rsid w:val="0060397E"/>
    <w:rsid w:val="0060622C"/>
    <w:rsid w:val="00616267"/>
    <w:rsid w:val="006512FB"/>
    <w:rsid w:val="00667221"/>
    <w:rsid w:val="0066736A"/>
    <w:rsid w:val="00675272"/>
    <w:rsid w:val="00680068"/>
    <w:rsid w:val="00684205"/>
    <w:rsid w:val="006A5FE6"/>
    <w:rsid w:val="006A60B9"/>
    <w:rsid w:val="006C78B9"/>
    <w:rsid w:val="006D5C58"/>
    <w:rsid w:val="006D662A"/>
    <w:rsid w:val="00705280"/>
    <w:rsid w:val="007071E9"/>
    <w:rsid w:val="0070760E"/>
    <w:rsid w:val="00717E19"/>
    <w:rsid w:val="00724B34"/>
    <w:rsid w:val="0072691F"/>
    <w:rsid w:val="00727464"/>
    <w:rsid w:val="007345BD"/>
    <w:rsid w:val="00742E75"/>
    <w:rsid w:val="00742FF3"/>
    <w:rsid w:val="00757029"/>
    <w:rsid w:val="00763F41"/>
    <w:rsid w:val="00770430"/>
    <w:rsid w:val="00771774"/>
    <w:rsid w:val="00783D5B"/>
    <w:rsid w:val="0079310A"/>
    <w:rsid w:val="007A0117"/>
    <w:rsid w:val="007B121E"/>
    <w:rsid w:val="00807568"/>
    <w:rsid w:val="008211EB"/>
    <w:rsid w:val="00827377"/>
    <w:rsid w:val="00830F7F"/>
    <w:rsid w:val="008314C9"/>
    <w:rsid w:val="0083440D"/>
    <w:rsid w:val="0084737E"/>
    <w:rsid w:val="00854979"/>
    <w:rsid w:val="00862A3A"/>
    <w:rsid w:val="008657F8"/>
    <w:rsid w:val="00870359"/>
    <w:rsid w:val="008953A9"/>
    <w:rsid w:val="008B13BE"/>
    <w:rsid w:val="008C12E9"/>
    <w:rsid w:val="008C1B6E"/>
    <w:rsid w:val="008C3E00"/>
    <w:rsid w:val="008D2476"/>
    <w:rsid w:val="008E13CC"/>
    <w:rsid w:val="008E2A7B"/>
    <w:rsid w:val="0090160F"/>
    <w:rsid w:val="00911B2B"/>
    <w:rsid w:val="009132B0"/>
    <w:rsid w:val="00942424"/>
    <w:rsid w:val="00945C64"/>
    <w:rsid w:val="0095134F"/>
    <w:rsid w:val="00975044"/>
    <w:rsid w:val="009849C7"/>
    <w:rsid w:val="00993D90"/>
    <w:rsid w:val="00993F4C"/>
    <w:rsid w:val="0099594D"/>
    <w:rsid w:val="00996839"/>
    <w:rsid w:val="009B3B3C"/>
    <w:rsid w:val="009B7977"/>
    <w:rsid w:val="009C2D96"/>
    <w:rsid w:val="009D7433"/>
    <w:rsid w:val="009E28E1"/>
    <w:rsid w:val="009E3763"/>
    <w:rsid w:val="009E692E"/>
    <w:rsid w:val="009F3BFA"/>
    <w:rsid w:val="009F5C33"/>
    <w:rsid w:val="009F5E26"/>
    <w:rsid w:val="00A1475D"/>
    <w:rsid w:val="00A16645"/>
    <w:rsid w:val="00A2113E"/>
    <w:rsid w:val="00A277D5"/>
    <w:rsid w:val="00A32517"/>
    <w:rsid w:val="00A371A5"/>
    <w:rsid w:val="00A41575"/>
    <w:rsid w:val="00A4441E"/>
    <w:rsid w:val="00A45864"/>
    <w:rsid w:val="00A47EB9"/>
    <w:rsid w:val="00A65938"/>
    <w:rsid w:val="00A65B1E"/>
    <w:rsid w:val="00A85663"/>
    <w:rsid w:val="00A87BE6"/>
    <w:rsid w:val="00AA3FD6"/>
    <w:rsid w:val="00AB0F2F"/>
    <w:rsid w:val="00AB3677"/>
    <w:rsid w:val="00AB4F5B"/>
    <w:rsid w:val="00AC19F2"/>
    <w:rsid w:val="00AE4466"/>
    <w:rsid w:val="00AF7708"/>
    <w:rsid w:val="00AF7F63"/>
    <w:rsid w:val="00B15C55"/>
    <w:rsid w:val="00B16717"/>
    <w:rsid w:val="00B175DD"/>
    <w:rsid w:val="00B17E85"/>
    <w:rsid w:val="00B24DB6"/>
    <w:rsid w:val="00B42F18"/>
    <w:rsid w:val="00B45733"/>
    <w:rsid w:val="00B45F62"/>
    <w:rsid w:val="00B52DCB"/>
    <w:rsid w:val="00B70394"/>
    <w:rsid w:val="00B824EB"/>
    <w:rsid w:val="00B85AC1"/>
    <w:rsid w:val="00BA6C41"/>
    <w:rsid w:val="00BB133D"/>
    <w:rsid w:val="00BB224C"/>
    <w:rsid w:val="00BB7376"/>
    <w:rsid w:val="00BC0065"/>
    <w:rsid w:val="00BD2C01"/>
    <w:rsid w:val="00BD41E4"/>
    <w:rsid w:val="00BD7E4A"/>
    <w:rsid w:val="00BE0207"/>
    <w:rsid w:val="00BE5567"/>
    <w:rsid w:val="00BE61D3"/>
    <w:rsid w:val="00BE7F3C"/>
    <w:rsid w:val="00BF0E93"/>
    <w:rsid w:val="00C02A07"/>
    <w:rsid w:val="00C12A97"/>
    <w:rsid w:val="00C15A04"/>
    <w:rsid w:val="00C15F61"/>
    <w:rsid w:val="00C21B5E"/>
    <w:rsid w:val="00C2497D"/>
    <w:rsid w:val="00C2724F"/>
    <w:rsid w:val="00C27E29"/>
    <w:rsid w:val="00C32180"/>
    <w:rsid w:val="00C428FC"/>
    <w:rsid w:val="00C47E1B"/>
    <w:rsid w:val="00C57B3E"/>
    <w:rsid w:val="00C61749"/>
    <w:rsid w:val="00C617EA"/>
    <w:rsid w:val="00C63277"/>
    <w:rsid w:val="00C672F9"/>
    <w:rsid w:val="00C74C4E"/>
    <w:rsid w:val="00C75467"/>
    <w:rsid w:val="00C8364C"/>
    <w:rsid w:val="00C83ECE"/>
    <w:rsid w:val="00C91525"/>
    <w:rsid w:val="00C9680A"/>
    <w:rsid w:val="00CA1E7E"/>
    <w:rsid w:val="00CB3E2C"/>
    <w:rsid w:val="00CE6225"/>
    <w:rsid w:val="00CE646F"/>
    <w:rsid w:val="00CF135F"/>
    <w:rsid w:val="00CF6409"/>
    <w:rsid w:val="00D02086"/>
    <w:rsid w:val="00D02756"/>
    <w:rsid w:val="00D10C0E"/>
    <w:rsid w:val="00D17366"/>
    <w:rsid w:val="00D27076"/>
    <w:rsid w:val="00D3252E"/>
    <w:rsid w:val="00D4041A"/>
    <w:rsid w:val="00D43422"/>
    <w:rsid w:val="00D44939"/>
    <w:rsid w:val="00D47D70"/>
    <w:rsid w:val="00D5381B"/>
    <w:rsid w:val="00D71120"/>
    <w:rsid w:val="00D76BE9"/>
    <w:rsid w:val="00D8560D"/>
    <w:rsid w:val="00D85B37"/>
    <w:rsid w:val="00D951CF"/>
    <w:rsid w:val="00DB2716"/>
    <w:rsid w:val="00DB7E78"/>
    <w:rsid w:val="00DC2962"/>
    <w:rsid w:val="00DE00B4"/>
    <w:rsid w:val="00DE39C7"/>
    <w:rsid w:val="00DE6361"/>
    <w:rsid w:val="00DF6C96"/>
    <w:rsid w:val="00E0550D"/>
    <w:rsid w:val="00E12264"/>
    <w:rsid w:val="00E342B4"/>
    <w:rsid w:val="00E35DAE"/>
    <w:rsid w:val="00E36679"/>
    <w:rsid w:val="00E44EBA"/>
    <w:rsid w:val="00E54110"/>
    <w:rsid w:val="00E54D9E"/>
    <w:rsid w:val="00E569EC"/>
    <w:rsid w:val="00E65415"/>
    <w:rsid w:val="00E82454"/>
    <w:rsid w:val="00E83DD9"/>
    <w:rsid w:val="00E90BED"/>
    <w:rsid w:val="00ED389A"/>
    <w:rsid w:val="00ED3E59"/>
    <w:rsid w:val="00EE554B"/>
    <w:rsid w:val="00F10591"/>
    <w:rsid w:val="00F22165"/>
    <w:rsid w:val="00F25086"/>
    <w:rsid w:val="00F26CBB"/>
    <w:rsid w:val="00F346E4"/>
    <w:rsid w:val="00F465C9"/>
    <w:rsid w:val="00F50197"/>
    <w:rsid w:val="00F53FC2"/>
    <w:rsid w:val="00F566F3"/>
    <w:rsid w:val="00F62330"/>
    <w:rsid w:val="00F623E3"/>
    <w:rsid w:val="00F70187"/>
    <w:rsid w:val="00F7414B"/>
    <w:rsid w:val="00F80C87"/>
    <w:rsid w:val="00F8227E"/>
    <w:rsid w:val="00F905B2"/>
    <w:rsid w:val="00F969FB"/>
    <w:rsid w:val="00FA106B"/>
    <w:rsid w:val="00FA17E6"/>
    <w:rsid w:val="00FA215B"/>
    <w:rsid w:val="00FA5CBD"/>
    <w:rsid w:val="00FB0AAE"/>
    <w:rsid w:val="00FB20C2"/>
    <w:rsid w:val="00FB4C3B"/>
    <w:rsid w:val="00FB4D90"/>
    <w:rsid w:val="00FD2781"/>
    <w:rsid w:val="00FD4D3B"/>
    <w:rsid w:val="00FE1C9D"/>
    <w:rsid w:val="00FE20A3"/>
    <w:rsid w:val="00FE7AFA"/>
    <w:rsid w:val="00FF113D"/>
    <w:rsid w:val="00FF21F7"/>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FB4D90"/>
    <w:pPr>
      <w:ind w:left="720"/>
      <w:contextualSpacing/>
    </w:pPr>
  </w:style>
  <w:style w:type="paragraph" w:styleId="Textoindependiente">
    <w:name w:val="Body Text"/>
    <w:basedOn w:val="Normal"/>
    <w:link w:val="TextoindependienteCar"/>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oindependienteCar">
    <w:name w:val="Texto independiente Car"/>
    <w:basedOn w:val="Fuentedeprrafopredeter"/>
    <w:link w:val="Textoindependiente"/>
    <w:uiPriority w:val="1"/>
    <w:rsid w:val="00016186"/>
    <w:rPr>
      <w:rFonts w:ascii="TheSans E4s Plain" w:eastAsia="TheSans E4s Plain" w:hAnsi="TheSans E4s Plain" w:cs="TheSans E4s Plain"/>
      <w:sz w:val="20"/>
      <w:szCs w:val="20"/>
    </w:rPr>
  </w:style>
  <w:style w:type="paragraph" w:styleId="NormalWeb">
    <w:name w:val="Normal (Web)"/>
    <w:basedOn w:val="Normal"/>
    <w:uiPriority w:val="99"/>
    <w:unhideWhenUsed/>
    <w:rsid w:val="00016186"/>
    <w:pPr>
      <w:spacing w:before="100" w:beforeAutospacing="1" w:after="100" w:afterAutospacing="1"/>
    </w:pPr>
    <w:rPr>
      <w:rFonts w:ascii="Times New Roman" w:hAnsi="Times New Roman"/>
    </w:rPr>
  </w:style>
  <w:style w:type="paragraph" w:styleId="Revisin">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D43422"/>
    <w:rPr>
      <w:sz w:val="16"/>
      <w:szCs w:val="16"/>
    </w:rPr>
  </w:style>
  <w:style w:type="paragraph" w:styleId="Textocomentario">
    <w:name w:val="annotation text"/>
    <w:basedOn w:val="Normal"/>
    <w:link w:val="TextocomentarioCar"/>
    <w:uiPriority w:val="99"/>
    <w:unhideWhenUsed/>
    <w:rsid w:val="00D43422"/>
    <w:rPr>
      <w:sz w:val="20"/>
      <w:szCs w:val="20"/>
    </w:rPr>
  </w:style>
  <w:style w:type="character" w:customStyle="1" w:styleId="TextocomentarioCar">
    <w:name w:val="Texto comentario Car"/>
    <w:basedOn w:val="Fuentedeprrafopredeter"/>
    <w:link w:val="Textocomentario"/>
    <w:uiPriority w:val="99"/>
    <w:rsid w:val="00D43422"/>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D43422"/>
    <w:rPr>
      <w:b/>
      <w:bCs/>
    </w:rPr>
  </w:style>
  <w:style w:type="character" w:customStyle="1" w:styleId="AsuntodelcomentarioCar">
    <w:name w:val="Asunto del comentario Car"/>
    <w:basedOn w:val="TextocomentarioCar"/>
    <w:link w:val="Asuntodelcomentario"/>
    <w:uiPriority w:val="99"/>
    <w:semiHidden/>
    <w:rsid w:val="00D43422"/>
    <w:rPr>
      <w:rFonts w:ascii="Calibri" w:eastAsia="Times New Roman" w:hAnsi="Calibri" w:cs="Times New Roman"/>
      <w:b/>
      <w:bCs/>
      <w:sz w:val="20"/>
      <w:szCs w:val="20"/>
      <w:lang w:eastAsia="de-DE"/>
    </w:rPr>
  </w:style>
  <w:style w:type="character" w:customStyle="1" w:styleId="hwtze">
    <w:name w:val="hwtze"/>
    <w:basedOn w:val="Fuentedeprrafopredeter"/>
    <w:rsid w:val="00061E41"/>
  </w:style>
  <w:style w:type="character" w:customStyle="1" w:styleId="rynqvb">
    <w:name w:val="rynqvb"/>
    <w:basedOn w:val="Fuentedeprrafopredeter"/>
    <w:rsid w:val="00061E41"/>
  </w:style>
  <w:style w:type="character" w:styleId="Mencinsinresolver">
    <w:name w:val="Unresolved Mention"/>
    <w:basedOn w:val="Fuentedeprrafopredeter"/>
    <w:uiPriority w:val="99"/>
    <w:semiHidden/>
    <w:unhideWhenUsed/>
    <w:rsid w:val="00993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429129952">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474448820">
      <w:bodyDiv w:val="1"/>
      <w:marLeft w:val="0"/>
      <w:marRight w:val="0"/>
      <w:marTop w:val="0"/>
      <w:marBottom w:val="0"/>
      <w:divBdr>
        <w:top w:val="none" w:sz="0" w:space="0" w:color="auto"/>
        <w:left w:val="none" w:sz="0" w:space="0" w:color="auto"/>
        <w:bottom w:val="none" w:sz="0" w:space="0" w:color="auto"/>
        <w:right w:val="none" w:sz="0" w:space="0" w:color="auto"/>
      </w:divBdr>
    </w:div>
    <w:div w:id="1480881035">
      <w:bodyDiv w:val="1"/>
      <w:marLeft w:val="0"/>
      <w:marRight w:val="0"/>
      <w:marTop w:val="0"/>
      <w:marBottom w:val="0"/>
      <w:divBdr>
        <w:top w:val="none" w:sz="0" w:space="0" w:color="auto"/>
        <w:left w:val="none" w:sz="0" w:space="0" w:color="auto"/>
        <w:bottom w:val="none" w:sz="0" w:space="0" w:color="auto"/>
        <w:right w:val="none" w:sz="0" w:space="0" w:color="auto"/>
      </w:divBdr>
    </w:div>
    <w:div w:id="1685008385">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744570465">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panomera-c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es/productos/proteccion-de-datos-seguridad-de-datos" TargetMode="External"/><Relationship Id="rId4" Type="http://schemas.openxmlformats.org/officeDocument/2006/relationships/settings" Target="settings.xml"/><Relationship Id="rId9" Type="http://schemas.openxmlformats.org/officeDocument/2006/relationships/hyperlink" Target="https://www.dallmeier.com/es/productos/panomera-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2833F-4939-4CCE-8227-C88CAAEE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1209</Words>
  <Characters>7617</Characters>
  <Application>Microsoft Office Word</Application>
  <DocSecurity>0</DocSecurity>
  <Lines>63</Lines>
  <Paragraphs>17</Paragraphs>
  <ScaleCrop>false</ScaleCrop>
  <HeadingPairs>
    <vt:vector size="6" baseType="variant">
      <vt:variant>
        <vt:lpstr>Título</vt:lpstr>
      </vt:variant>
      <vt:variant>
        <vt:i4>1</vt:i4>
      </vt:variant>
      <vt:variant>
        <vt:lpstr>Titel</vt:lpstr>
      </vt:variant>
      <vt:variant>
        <vt:i4>1</vt:i4>
      </vt:variant>
      <vt:variant>
        <vt:lpstr>Název</vt:lpstr>
      </vt:variant>
      <vt:variant>
        <vt:i4>1</vt:i4>
      </vt:variant>
    </vt:vector>
  </HeadingPairs>
  <TitlesOfParts>
    <vt:vector size="3" baseType="lpstr">
      <vt:lpstr/>
      <vt:lpstr/>
      <vt:lpstr/>
    </vt:vector>
  </TitlesOfParts>
  <Company>Dallmeier electronic GmbH &amp; Co.KG</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3</cp:revision>
  <cp:lastPrinted>2024-05-08T15:26:00Z</cp:lastPrinted>
  <dcterms:created xsi:type="dcterms:W3CDTF">2024-09-27T06:31:00Z</dcterms:created>
  <dcterms:modified xsi:type="dcterms:W3CDTF">2024-09-27T06:33:00Z</dcterms:modified>
</cp:coreProperties>
</file>