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C14" w:rsidRPr="00F14C14" w:rsidRDefault="00F14C14" w:rsidP="00F14C14">
      <w:pPr>
        <w:tabs>
          <w:tab w:val="left" w:pos="4110"/>
        </w:tabs>
        <w:rPr>
          <w:rFonts w:asciiTheme="minorHAnsi" w:hAnsiTheme="minorHAnsi" w:cstheme="minorHAnsi"/>
          <w:b/>
          <w:sz w:val="32"/>
          <w:szCs w:val="32"/>
          <w:lang w:val="en-GB"/>
        </w:rPr>
      </w:pPr>
      <w:r w:rsidRPr="00F14C14">
        <w:rPr>
          <w:rFonts w:asciiTheme="minorHAnsi" w:hAnsiTheme="minorHAnsi" w:cstheme="minorHAnsi"/>
          <w:b/>
          <w:sz w:val="32"/>
          <w:szCs w:val="32"/>
          <w:lang w:val="en-GB"/>
        </w:rPr>
        <w:t>Successful launch for Dallmeier’s innovative CAT system</w:t>
      </w:r>
      <w:r>
        <w:rPr>
          <w:rFonts w:asciiTheme="minorHAnsi" w:hAnsiTheme="minorHAnsi" w:cstheme="minorHAnsi"/>
          <w:b/>
          <w:sz w:val="32"/>
          <w:szCs w:val="32"/>
          <w:lang w:val="en-GB"/>
        </w:rPr>
        <w:t xml:space="preserve"> at ICE Totally Gaming 2018 in London</w:t>
      </w:r>
    </w:p>
    <w:p w:rsidR="00D4041A" w:rsidRPr="00BC0065" w:rsidRDefault="00D4041A" w:rsidP="00A16645">
      <w:pPr>
        <w:tabs>
          <w:tab w:val="left" w:pos="5678"/>
        </w:tabs>
        <w:rPr>
          <w:rFonts w:asciiTheme="minorHAnsi" w:hAnsiTheme="minorHAnsi" w:cstheme="minorHAnsi"/>
          <w:lang w:val="en-GB"/>
        </w:rPr>
      </w:pPr>
    </w:p>
    <w:p w:rsidR="00F14C14" w:rsidRPr="00F14C14" w:rsidRDefault="00F14C14" w:rsidP="00F14C14">
      <w:pPr>
        <w:jc w:val="both"/>
        <w:rPr>
          <w:rFonts w:asciiTheme="minorHAnsi" w:hAnsiTheme="minorHAnsi" w:cstheme="minorHAnsi"/>
          <w:b/>
          <w:lang w:val="en-GB"/>
        </w:rPr>
      </w:pPr>
      <w:r w:rsidRPr="00F14C14">
        <w:rPr>
          <w:rFonts w:asciiTheme="minorHAnsi" w:hAnsiTheme="minorHAnsi" w:cstheme="minorHAnsi"/>
          <w:b/>
          <w:lang w:val="en-GB"/>
        </w:rPr>
        <w:t xml:space="preserve">(Regensburg, Germany). Dallmeier, a worldwide renowned solutions provider for the Casino Industry, has announced that the recent ICE show in London was extremely positive for the company. </w:t>
      </w:r>
    </w:p>
    <w:p w:rsidR="00705A73" w:rsidRPr="00705A73" w:rsidRDefault="00705A73" w:rsidP="00705A73">
      <w:pPr>
        <w:rPr>
          <w:rFonts w:asciiTheme="minorHAnsi" w:hAnsiTheme="minorHAnsi"/>
          <w:lang w:val="en-US"/>
        </w:rPr>
      </w:pPr>
      <w:bookmarkStart w:id="0" w:name="_GoBack"/>
      <w:bookmarkEnd w:id="0"/>
    </w:p>
    <w:p w:rsidR="00705A73" w:rsidRPr="00705A73" w:rsidRDefault="00705A73" w:rsidP="00705A73">
      <w:pPr>
        <w:jc w:val="both"/>
        <w:rPr>
          <w:rFonts w:asciiTheme="minorHAnsi" w:hAnsiTheme="minorHAnsi"/>
          <w:lang w:val="en-US"/>
        </w:rPr>
      </w:pPr>
    </w:p>
    <w:p w:rsidR="00705A73" w:rsidRPr="00F14C14" w:rsidRDefault="00705A73" w:rsidP="00705A73">
      <w:pPr>
        <w:jc w:val="both"/>
        <w:rPr>
          <w:rFonts w:asciiTheme="minorHAnsi" w:hAnsiTheme="minorHAnsi" w:cstheme="minorHAnsi"/>
          <w:lang w:val="en-GB"/>
        </w:rPr>
      </w:pPr>
      <w:r w:rsidRPr="00F14C14">
        <w:rPr>
          <w:rFonts w:asciiTheme="minorHAnsi" w:hAnsiTheme="minorHAnsi" w:cstheme="minorHAnsi"/>
          <w:lang w:val="en-GB"/>
        </w:rPr>
        <w:t xml:space="preserve">“Our new CAT product was extremely well received by the major European casino operators who had attended live product demonstrations during the show”, said Konrad Hechtbauer, Dallmeier’s Project &amp; Application Development Director. “This successful show edition has proven to us our plans to extend our CAT product offering into EMEA markets in 2018, with our product portfolio being increased with new additional solutions in the coming months.” </w:t>
      </w:r>
    </w:p>
    <w:p w:rsidR="00705A73" w:rsidRPr="00F14C14" w:rsidRDefault="00705A73" w:rsidP="00705A73">
      <w:pPr>
        <w:jc w:val="both"/>
        <w:rPr>
          <w:rFonts w:asciiTheme="minorHAnsi" w:hAnsiTheme="minorHAnsi" w:cstheme="minorHAnsi"/>
          <w:lang w:val="en-GB"/>
        </w:rPr>
      </w:pPr>
    </w:p>
    <w:p w:rsidR="00705A73" w:rsidRPr="00F14C14" w:rsidRDefault="00705A73" w:rsidP="00705A73">
      <w:pPr>
        <w:jc w:val="both"/>
        <w:rPr>
          <w:rFonts w:asciiTheme="minorHAnsi" w:hAnsiTheme="minorHAnsi" w:cstheme="minorHAnsi"/>
          <w:lang w:val="en-GB"/>
        </w:rPr>
      </w:pPr>
      <w:r w:rsidRPr="00F14C14">
        <w:rPr>
          <w:rFonts w:asciiTheme="minorHAnsi" w:hAnsiTheme="minorHAnsi" w:cstheme="minorHAnsi"/>
          <w:lang w:val="en-GB"/>
        </w:rPr>
        <w:t>At the show Dallmeier’s Casino Division team presented for the first time in Europe their brand new innovative Casino Automation Technology (CAT) dedicated to live gaming and table gaming automation, which Dallmeier has recently successfully carried out numerous tests in live Casino environments and has proven to be an accurate, secure and market ready product.</w:t>
      </w:r>
    </w:p>
    <w:p w:rsidR="00705A73" w:rsidRPr="00F14C14" w:rsidRDefault="00705A73" w:rsidP="00705A73">
      <w:pPr>
        <w:jc w:val="both"/>
        <w:rPr>
          <w:rFonts w:asciiTheme="minorHAnsi" w:hAnsiTheme="minorHAnsi" w:cstheme="minorHAnsi"/>
          <w:lang w:val="en-GB"/>
        </w:rPr>
      </w:pPr>
    </w:p>
    <w:p w:rsidR="00705A73" w:rsidRPr="00F14C14" w:rsidRDefault="00705A73" w:rsidP="00705A73">
      <w:pPr>
        <w:jc w:val="both"/>
        <w:rPr>
          <w:rFonts w:asciiTheme="minorHAnsi" w:hAnsiTheme="minorHAnsi" w:cstheme="minorHAnsi"/>
          <w:lang w:val="en-GB"/>
        </w:rPr>
      </w:pPr>
      <w:r w:rsidRPr="00F14C14">
        <w:rPr>
          <w:rFonts w:asciiTheme="minorHAnsi" w:hAnsiTheme="minorHAnsi" w:cstheme="minorHAnsi"/>
          <w:lang w:val="en-GB"/>
        </w:rPr>
        <w:t xml:space="preserve">The main function of CAT is overall Table Game tracking and real-time Player Rating. The advanced system was created to help Casino operators to increase profits, mitigate risks, protect gaming table integrity, streamline operations via real-time data analysis, achieve gaming floor transparency and help Casino Operations understand gaming table performance as well as reduce labour costs and minimize human fallibility. </w:t>
      </w:r>
    </w:p>
    <w:p w:rsidR="00705A73" w:rsidRPr="00F14C14" w:rsidRDefault="00705A73" w:rsidP="00705A73">
      <w:pPr>
        <w:jc w:val="both"/>
        <w:rPr>
          <w:rFonts w:asciiTheme="minorHAnsi" w:hAnsiTheme="minorHAnsi" w:cstheme="minorHAnsi"/>
          <w:lang w:val="en-GB"/>
        </w:rPr>
      </w:pPr>
    </w:p>
    <w:p w:rsidR="00705A73" w:rsidRPr="00F14C14" w:rsidRDefault="00705A73" w:rsidP="00705A73">
      <w:pPr>
        <w:jc w:val="both"/>
        <w:rPr>
          <w:rFonts w:asciiTheme="minorHAnsi" w:hAnsiTheme="minorHAnsi" w:cstheme="minorHAnsi"/>
          <w:lang w:val="en-GB"/>
        </w:rPr>
      </w:pPr>
      <w:r w:rsidRPr="00F14C14">
        <w:rPr>
          <w:rFonts w:asciiTheme="minorHAnsi" w:hAnsiTheme="minorHAnsi" w:cstheme="minorHAnsi"/>
          <w:lang w:val="en-GB"/>
        </w:rPr>
        <w:t>Dallmeier’s CAT is easy to integrate and install, doesn’t require additional sensors, is not CMS system specific, does not depend on RFID technology (but can integrate with it), interfaces and operates with any Smart dealing shoe, uses standard CCTV cameras and is not system specific.</w:t>
      </w:r>
    </w:p>
    <w:p w:rsidR="00705A73" w:rsidRPr="00F14C14" w:rsidRDefault="00705A73" w:rsidP="00705A73">
      <w:pPr>
        <w:jc w:val="both"/>
        <w:rPr>
          <w:rFonts w:asciiTheme="minorHAnsi" w:hAnsiTheme="minorHAnsi" w:cstheme="minorHAnsi"/>
          <w:lang w:val="en-GB"/>
        </w:rPr>
      </w:pPr>
    </w:p>
    <w:p w:rsidR="00705A73" w:rsidRPr="00F14C14" w:rsidRDefault="00705A73" w:rsidP="00705A73">
      <w:pPr>
        <w:jc w:val="both"/>
        <w:rPr>
          <w:rFonts w:asciiTheme="minorHAnsi" w:hAnsiTheme="minorHAnsi" w:cstheme="minorHAnsi"/>
          <w:lang w:val="en-GB"/>
        </w:rPr>
      </w:pPr>
      <w:r w:rsidRPr="00F14C14">
        <w:rPr>
          <w:rFonts w:asciiTheme="minorHAnsi" w:hAnsiTheme="minorHAnsi" w:cstheme="minorHAnsi"/>
          <w:lang w:val="en-GB"/>
        </w:rPr>
        <w:t>During these past years Dallmeier has invested heavily in their R&amp;D, aiming to develop the best flexible solution for the gaming industry related to overall game tracking and real-time player analysis. The company has closely worked with its customers in developing their system, to be confident the product would best match the operators’ needs and expectations. CAT is an overall Table Management System and the produced data can be used in many fields of the Casino operations, such as; Marketing, Gaming and Surveillance, to name but a few.</w:t>
      </w:r>
    </w:p>
    <w:p w:rsidR="00705A73" w:rsidRPr="00F14C14" w:rsidRDefault="00705A73" w:rsidP="00F14C14">
      <w:pPr>
        <w:jc w:val="both"/>
        <w:rPr>
          <w:rFonts w:asciiTheme="minorHAnsi" w:hAnsiTheme="minorHAnsi" w:cstheme="minorHAnsi"/>
          <w:lang w:val="en-GB"/>
        </w:rPr>
      </w:pPr>
    </w:p>
    <w:p w:rsidR="00705A73" w:rsidRDefault="00705A73" w:rsidP="00F14C14">
      <w:pPr>
        <w:jc w:val="both"/>
        <w:rPr>
          <w:rFonts w:asciiTheme="minorHAnsi" w:hAnsiTheme="minorHAnsi" w:cstheme="minorHAnsi"/>
          <w:lang w:val="en-GB"/>
        </w:rPr>
      </w:pPr>
    </w:p>
    <w:p w:rsidR="00705A73" w:rsidRDefault="00705A73" w:rsidP="00D4041A">
      <w:pPr>
        <w:rPr>
          <w:rFonts w:asciiTheme="minorHAnsi" w:hAnsiTheme="minorHAnsi" w:cstheme="minorHAnsi"/>
          <w:lang w:val="en-GB"/>
        </w:rPr>
      </w:pPr>
    </w:p>
    <w:p w:rsidR="00705A73" w:rsidRPr="00BC0065" w:rsidRDefault="00705A73" w:rsidP="00D4041A">
      <w:pPr>
        <w:rPr>
          <w:rFonts w:asciiTheme="minorHAnsi" w:hAnsiTheme="minorHAnsi" w:cstheme="minorHAnsi"/>
          <w:lang w:val="en-GB"/>
        </w:rPr>
      </w:pPr>
    </w:p>
    <w:p w:rsidR="0039701C" w:rsidRPr="00BC0065" w:rsidRDefault="0039701C" w:rsidP="0039701C">
      <w:pPr>
        <w:rPr>
          <w:rFonts w:asciiTheme="minorHAnsi" w:hAnsiTheme="minorHAnsi" w:cstheme="minorHAnsi"/>
          <w:b/>
          <w:lang w:val="en-GB"/>
        </w:rPr>
      </w:pPr>
      <w:r w:rsidRPr="00BC0065">
        <w:rPr>
          <w:rFonts w:asciiTheme="minorHAnsi" w:hAnsiTheme="minorHAnsi" w:cstheme="minorHAnsi"/>
          <w:b/>
          <w:lang w:val="en-GB"/>
        </w:rPr>
        <w:lastRenderedPageBreak/>
        <w:t>*****</w:t>
      </w:r>
    </w:p>
    <w:p w:rsidR="0039701C" w:rsidRPr="00BC0065" w:rsidRDefault="00BC0065" w:rsidP="0039701C">
      <w:pPr>
        <w:rPr>
          <w:rFonts w:asciiTheme="minorHAnsi" w:hAnsiTheme="minorHAnsi" w:cstheme="minorHAnsi"/>
          <w:b/>
          <w:lang w:val="en-GB"/>
        </w:rPr>
      </w:pPr>
      <w:r w:rsidRPr="00BC0065">
        <w:rPr>
          <w:rFonts w:asciiTheme="minorHAnsi" w:hAnsiTheme="minorHAnsi" w:cstheme="minorHAnsi"/>
          <w:b/>
          <w:lang w:val="en-GB"/>
        </w:rPr>
        <w:t>About</w:t>
      </w:r>
      <w:r w:rsidR="0039701C" w:rsidRPr="00BC0065">
        <w:rPr>
          <w:rFonts w:asciiTheme="minorHAnsi" w:hAnsiTheme="minorHAnsi" w:cstheme="minorHAnsi"/>
          <w:b/>
          <w:lang w:val="en-GB"/>
        </w:rPr>
        <w:t xml:space="preserve"> Dallmeier</w:t>
      </w:r>
    </w:p>
    <w:p w:rsidR="00BC0065" w:rsidRPr="00BC0065" w:rsidRDefault="0039701C" w:rsidP="00BC0065">
      <w:pPr>
        <w:rPr>
          <w:rStyle w:val="Fett"/>
          <w:rFonts w:asciiTheme="minorHAnsi" w:hAnsiTheme="minorHAnsi" w:cstheme="minorHAnsi"/>
          <w:b w:val="0"/>
          <w:lang w:val="en-GB"/>
        </w:rPr>
      </w:pPr>
      <w:r w:rsidRPr="00BC0065">
        <w:rPr>
          <w:rFonts w:asciiTheme="minorHAnsi" w:hAnsiTheme="minorHAnsi" w:cstheme="minorHAnsi"/>
          <w:lang w:val="en-GB"/>
        </w:rPr>
        <w:t xml:space="preserve">Dallmeier </w:t>
      </w:r>
      <w:r w:rsidR="00BC0065" w:rsidRPr="00BC0065">
        <w:rPr>
          <w:rStyle w:val="Fett"/>
          <w:rFonts w:asciiTheme="minorHAnsi" w:hAnsiTheme="minorHAnsi" w:cstheme="minorHAnsi"/>
          <w:b w:val="0"/>
          <w:lang w:val="en-GB"/>
        </w:rPr>
        <w:t xml:space="preserve">has at its disposal more than 30 years of experience in transmission, recording as well as picture processing technology and is an outstanding pioneer of CCTV/IP solutions worldwide. This profound knowledge is used in the development of intelligent software and high quality recorder and camera technologies enabling Dallmeier to not only offer stand-alone systems, but complete network solutions up to large-scale projects with perfectly integrated components. Right from the beginning the company always focused on own innovative developments and highest quality and reliability. Dallmeier is the only manufacturer in Germany that develops and manufactures all components on its own. This includes the entire product range, from cameras to picture storage and transmission to intelligent video analysis and even individually adjusted management systems. Quality made by Dallmeier, made in Germany! </w:t>
      </w:r>
    </w:p>
    <w:p w:rsidR="00BC0065" w:rsidRPr="00BC0065" w:rsidRDefault="00BC0065" w:rsidP="00BC0065">
      <w:pPr>
        <w:rPr>
          <w:rFonts w:asciiTheme="minorHAnsi" w:hAnsiTheme="minorHAnsi" w:cstheme="minorHAnsi"/>
          <w:lang w:val="en-US"/>
        </w:rPr>
      </w:pPr>
      <w:r w:rsidRPr="00BC0065">
        <w:rPr>
          <w:rFonts w:asciiTheme="minorHAnsi" w:hAnsiTheme="minorHAnsi" w:cstheme="minorHAnsi"/>
          <w:lang w:val="en-GB"/>
        </w:rPr>
        <w:t>Over the years, Dallmeier has repeatedly given fresh impetus to the market with new developments and extraordinary innovations. The world’s first DVR for example, which introduced digital recording to the entire CCTV industry, came from Dallmeier. The introduction of the patented multifocal sensor system Panomera</w:t>
      </w:r>
      <w:r w:rsidRPr="00BC0065">
        <w:rPr>
          <w:rFonts w:asciiTheme="minorHAnsi" w:hAnsiTheme="minorHAnsi" w:cstheme="minorHAnsi"/>
          <w:vertAlign w:val="superscript"/>
          <w:lang w:val="en-GB"/>
        </w:rPr>
        <w:t>®</w:t>
      </w:r>
      <w:r w:rsidRPr="00BC0065">
        <w:rPr>
          <w:rFonts w:asciiTheme="minorHAnsi" w:hAnsiTheme="minorHAnsi" w:cstheme="minorHAnsi"/>
          <w:lang w:val="en-GB"/>
        </w:rPr>
        <w:t xml:space="preserve"> has had a similarly ground breaking effect, ushering in a new era for the industry. This unique camera technology is revolutionising the market and opening up completely new possibilities for securing assets, optimising business operations and ensuring public safety. </w:t>
      </w:r>
      <w:r w:rsidRPr="00BC0065">
        <w:rPr>
          <w:rStyle w:val="Fett"/>
          <w:rFonts w:asciiTheme="minorHAnsi" w:hAnsiTheme="minorHAnsi" w:cstheme="minorHAnsi"/>
          <w:b w:val="0"/>
          <w:lang w:val="en-GB"/>
        </w:rPr>
        <w:t>This and the extensive experience in the CCTV and IP field have led to a top position in the international market for digital video surveillance systems</w:t>
      </w:r>
      <w:r w:rsidRPr="00BC0065">
        <w:rPr>
          <w:rFonts w:asciiTheme="minorHAnsi" w:hAnsiTheme="minorHAnsi" w:cstheme="minorHAnsi"/>
          <w:lang w:val="en-US"/>
        </w:rPr>
        <w:t>.</w:t>
      </w:r>
    </w:p>
    <w:p w:rsidR="0039701C" w:rsidRPr="00BC0065" w:rsidRDefault="0039701C" w:rsidP="00BC0065">
      <w:pPr>
        <w:jc w:val="both"/>
        <w:rPr>
          <w:rFonts w:asciiTheme="minorHAnsi" w:hAnsiTheme="minorHAnsi" w:cstheme="minorHAnsi"/>
          <w:lang w:val="en-US"/>
        </w:rPr>
      </w:pPr>
    </w:p>
    <w:p w:rsidR="00083E16" w:rsidRPr="00BC0065" w:rsidRDefault="00F14C14" w:rsidP="0039701C">
      <w:pPr>
        <w:jc w:val="both"/>
        <w:rPr>
          <w:rFonts w:asciiTheme="minorHAnsi" w:hAnsiTheme="minorHAnsi" w:cstheme="minorHAnsi"/>
          <w:color w:val="1CBBFF"/>
          <w:u w:val="single"/>
          <w:lang w:val="en-US"/>
        </w:rPr>
      </w:pPr>
      <w:hyperlink r:id="rId8" w:history="1">
        <w:r w:rsidR="0039701C" w:rsidRPr="00BC0065">
          <w:rPr>
            <w:rFonts w:asciiTheme="minorHAnsi" w:hAnsiTheme="minorHAnsi" w:cstheme="minorHAnsi"/>
            <w:color w:val="1CBBFF"/>
            <w:u w:val="single"/>
            <w:lang w:val="en-US"/>
          </w:rPr>
          <w:t>www.dallmeier.com</w:t>
        </w:r>
      </w:hyperlink>
      <w:r w:rsidR="00083E16" w:rsidRPr="00BC0065">
        <w:rPr>
          <w:rFonts w:asciiTheme="minorHAnsi" w:hAnsiTheme="minorHAnsi" w:cstheme="minorHAnsi"/>
          <w:color w:val="1CBBFF"/>
          <w:u w:val="single"/>
          <w:lang w:val="en-US"/>
        </w:rPr>
        <w:t xml:space="preserve"> </w:t>
      </w:r>
    </w:p>
    <w:p w:rsidR="0039701C" w:rsidRPr="00BC0065" w:rsidRDefault="00083E16" w:rsidP="0039701C">
      <w:pPr>
        <w:jc w:val="both"/>
        <w:rPr>
          <w:rFonts w:asciiTheme="minorHAnsi" w:hAnsiTheme="minorHAnsi" w:cstheme="minorHAnsi"/>
          <w:color w:val="1CBBFF"/>
          <w:u w:val="single"/>
          <w:lang w:val="en-US"/>
        </w:rPr>
      </w:pPr>
      <w:r w:rsidRPr="00BC0065">
        <w:rPr>
          <w:rFonts w:asciiTheme="minorHAnsi" w:hAnsiTheme="minorHAnsi" w:cstheme="minorHAnsi"/>
          <w:color w:val="1CBBFF"/>
          <w:u w:val="single"/>
          <w:lang w:val="en-US"/>
        </w:rPr>
        <w:t>www.panomera.com</w:t>
      </w:r>
    </w:p>
    <w:sectPr w:rsidR="0039701C" w:rsidRPr="00BC0065" w:rsidSect="00D02756">
      <w:headerReference w:type="default" r:id="rId9"/>
      <w:footerReference w:type="default" r:id="rId10"/>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6CBB" w:rsidRDefault="00F26CBB" w:rsidP="00164ED4">
      <w:r>
        <w:separator/>
      </w:r>
    </w:p>
  </w:endnote>
  <w:endnote w:type="continuationSeparator" w:id="0">
    <w:p w:rsidR="00F26CBB" w:rsidRDefault="00F26CBB"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041A" w:rsidRDefault="0013599B" w:rsidP="00D4041A">
    <w:pPr>
      <w:pStyle w:val="Fuzeile"/>
    </w:pPr>
    <w:r>
      <w:rPr>
        <w:noProof/>
        <w:lang w:eastAsia="de-DE"/>
      </w:rPr>
      <mc:AlternateContent>
        <mc:Choice Requires="wps">
          <w:drawing>
            <wp:anchor distT="0" distB="0" distL="114300" distR="114300" simplePos="0" relativeHeight="251652608" behindDoc="0" locked="0" layoutInCell="1" allowOverlap="1" wp14:anchorId="5E8F543D" wp14:editId="3B9F8931">
              <wp:simplePos x="0" y="0"/>
              <wp:positionH relativeFrom="column">
                <wp:posOffset>617220</wp:posOffset>
              </wp:positionH>
              <wp:positionV relativeFrom="paragraph">
                <wp:posOffset>136728</wp:posOffset>
              </wp:positionV>
              <wp:extent cx="541782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782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4BC7E74B" id="Gerader Verbinder 6" o:spid="_x0000_s1026" style="position:absolute;z-index:251652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8.6pt,10.75pt" to="475.2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" strokecolor="#65676f" strokeweight=".5pt">
              <v:stroke joinstyle="miter"/>
            </v:line>
          </w:pict>
        </mc:Fallback>
      </mc:AlternateContent>
    </w:r>
    <w:r w:rsidR="00D02756">
      <w:rPr>
        <w:noProof/>
        <w:lang w:eastAsia="de-DE"/>
      </w:rPr>
      <w:drawing>
        <wp:anchor distT="0" distB="0" distL="114300" distR="114300" simplePos="0" relativeHeight="251674112" behindDoc="0" locked="0" layoutInCell="1" allowOverlap="1" wp14:anchorId="725EFF41" wp14:editId="41735461">
          <wp:simplePos x="0" y="0"/>
          <wp:positionH relativeFrom="column">
            <wp:posOffset>-391795</wp:posOffset>
          </wp:positionH>
          <wp:positionV relativeFrom="page">
            <wp:posOffset>9695612</wp:posOffset>
          </wp:positionV>
          <wp:extent cx="1013460" cy="494665"/>
          <wp:effectExtent l="0" t="0" r="0" b="0"/>
          <wp:wrapSquare wrapText="bothSides"/>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5" descr="C:\Users\nicole.gebert\AppData\Local\Microsoft\Windows\INetCache\Content.Word\Panther02_laufend_greyhound.pn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13460" cy="494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55CC5">
      <w:t xml:space="preserve">                                                                                                                                                  </w:t>
    </w:r>
  </w:p>
  <w:p w:rsidR="00555CC5"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D4041A" w:rsidRPr="00D4041A" w:rsidTr="001E7903">
      <w:tc>
        <w:tcPr>
          <w:tcW w:w="7341" w:type="dxa"/>
          <w:tcBorders>
            <w:top w:val="nil"/>
            <w:left w:val="nil"/>
            <w:bottom w:val="nil"/>
            <w:right w:val="nil"/>
          </w:tcBorders>
        </w:tcPr>
        <w:p w:rsidR="00680068" w:rsidRPr="00811E88" w:rsidRDefault="00680068" w:rsidP="00680068">
          <w:pPr>
            <w:rPr>
              <w:rFonts w:asciiTheme="minorHAnsi" w:hAnsiTheme="minorHAnsi" w:cstheme="minorHAnsi"/>
              <w:sz w:val="14"/>
              <w:szCs w:val="14"/>
            </w:rPr>
          </w:pPr>
          <w:r w:rsidRPr="00680068">
            <w:rPr>
              <w:rFonts w:asciiTheme="minorHAnsi" w:hAnsiTheme="minorHAnsi" w:cstheme="minorHAnsi"/>
              <w:sz w:val="14"/>
              <w:szCs w:val="14"/>
              <w:lang w:val="en-GB"/>
            </w:rPr>
            <w:t xml:space="preserve">Dallmeier electronic GmbH &amp; Co.KG </w:t>
          </w:r>
          <w:r w:rsidR="00811E88">
            <w:rPr>
              <w:rFonts w:asciiTheme="minorHAnsi" w:hAnsiTheme="minorHAnsi" w:cstheme="minorHAnsi"/>
              <w:sz w:val="14"/>
              <w:szCs w:val="14"/>
              <w:lang w:val="en-GB"/>
            </w:rPr>
            <w:t xml:space="preserve"> </w:t>
          </w:r>
          <w:r w:rsidRPr="00680068">
            <w:rPr>
              <w:rFonts w:ascii="Calibri" w:hAnsi="Calibri" w:cs="Arial"/>
              <w:color w:val="000080"/>
              <w:spacing w:val="22"/>
              <w:sz w:val="14"/>
              <w:szCs w:val="14"/>
            </w:rPr>
            <w:sym w:font="Symbol" w:char="F0B7"/>
          </w:r>
          <w:r w:rsidRPr="00680068">
            <w:rPr>
              <w:rFonts w:ascii="Calibri" w:hAnsi="Calibri" w:cs="Arial"/>
              <w:color w:val="000080"/>
              <w:spacing w:val="22"/>
              <w:sz w:val="14"/>
              <w:szCs w:val="14"/>
              <w:lang w:val="en-GB"/>
            </w:rPr>
            <w:t xml:space="preserve"> </w:t>
          </w:r>
          <w:r w:rsidR="00811E88">
            <w:rPr>
              <w:rFonts w:asciiTheme="minorHAnsi" w:hAnsiTheme="minorHAnsi" w:cstheme="minorHAnsi"/>
              <w:sz w:val="14"/>
              <w:szCs w:val="14"/>
              <w:lang w:val="en-GB"/>
            </w:rPr>
            <w:t>Press department</w:t>
          </w:r>
          <w:r w:rsidRPr="00680068">
            <w:rPr>
              <w:rFonts w:asciiTheme="minorHAnsi" w:hAnsiTheme="minorHAnsi" w:cstheme="minorHAnsi"/>
              <w:sz w:val="14"/>
              <w:szCs w:val="14"/>
              <w:lang w:val="en-GB"/>
            </w:rPr>
            <w:t xml:space="preserve"> </w:t>
          </w:r>
          <w:r w:rsidR="00811E88">
            <w:rPr>
              <w:rFonts w:asciiTheme="minorHAnsi" w:hAnsiTheme="minorHAnsi" w:cstheme="minorHAnsi"/>
              <w:sz w:val="14"/>
              <w:szCs w:val="14"/>
              <w:lang w:val="en-GB"/>
            </w:rPr>
            <w:t xml:space="preserve"> </w:t>
          </w:r>
          <w:r w:rsidRPr="00680068">
            <w:rPr>
              <w:rFonts w:ascii="Calibri" w:hAnsi="Calibri" w:cs="Arial"/>
              <w:color w:val="000080"/>
              <w:spacing w:val="22"/>
              <w:sz w:val="14"/>
              <w:szCs w:val="14"/>
            </w:rPr>
            <w:sym w:font="Symbol" w:char="F0B7"/>
          </w:r>
          <w:r w:rsidRPr="00680068">
            <w:rPr>
              <w:rFonts w:ascii="Calibri" w:hAnsi="Calibri" w:cs="Arial"/>
              <w:color w:val="000080"/>
              <w:spacing w:val="22"/>
              <w:sz w:val="14"/>
              <w:szCs w:val="14"/>
              <w:lang w:val="en-GB"/>
            </w:rPr>
            <w:t xml:space="preserve"> </w:t>
          </w:r>
          <w:proofErr w:type="spellStart"/>
          <w:r w:rsidRPr="00680068">
            <w:rPr>
              <w:rFonts w:asciiTheme="minorHAnsi" w:hAnsiTheme="minorHAnsi" w:cstheme="minorHAnsi"/>
              <w:sz w:val="14"/>
              <w:szCs w:val="14"/>
              <w:lang w:val="en-GB"/>
            </w:rPr>
            <w:t>Bahnhofstr</w:t>
          </w:r>
          <w:proofErr w:type="spellEnd"/>
          <w:r w:rsidRPr="00680068">
            <w:rPr>
              <w:rFonts w:asciiTheme="minorHAnsi" w:hAnsiTheme="minorHAnsi" w:cstheme="minorHAnsi"/>
              <w:sz w:val="14"/>
              <w:szCs w:val="14"/>
              <w:lang w:val="en-GB"/>
            </w:rPr>
            <w:t xml:space="preserve">. </w:t>
          </w:r>
          <w:r w:rsidRPr="00811E88">
            <w:rPr>
              <w:rFonts w:asciiTheme="minorHAnsi" w:hAnsiTheme="minorHAnsi" w:cstheme="minorHAnsi"/>
              <w:sz w:val="14"/>
              <w:szCs w:val="14"/>
            </w:rPr>
            <w:t xml:space="preserve">16 </w:t>
          </w:r>
          <w:r w:rsidR="00811E88" w:rsidRPr="00811E88">
            <w:rPr>
              <w:rFonts w:asciiTheme="minorHAnsi" w:hAnsiTheme="minorHAnsi" w:cstheme="minorHAnsi"/>
              <w:sz w:val="14"/>
              <w:szCs w:val="14"/>
            </w:rPr>
            <w:t xml:space="preserve"> </w:t>
          </w:r>
          <w:r w:rsidRPr="00680068">
            <w:rPr>
              <w:rFonts w:ascii="Calibri" w:hAnsi="Calibri" w:cs="Arial"/>
              <w:color w:val="000080"/>
              <w:spacing w:val="22"/>
              <w:sz w:val="14"/>
              <w:szCs w:val="14"/>
            </w:rPr>
            <w:sym w:font="Symbol" w:char="F0B7"/>
          </w:r>
          <w:r w:rsidRPr="00811E88">
            <w:rPr>
              <w:rFonts w:ascii="Calibri" w:hAnsi="Calibri" w:cs="Arial"/>
              <w:color w:val="000080"/>
              <w:spacing w:val="22"/>
              <w:sz w:val="14"/>
              <w:szCs w:val="14"/>
            </w:rPr>
            <w:t xml:space="preserve"> </w:t>
          </w:r>
          <w:r w:rsidRPr="00811E88">
            <w:rPr>
              <w:rFonts w:asciiTheme="minorHAnsi" w:hAnsiTheme="minorHAnsi" w:cstheme="minorHAnsi"/>
              <w:sz w:val="14"/>
              <w:szCs w:val="14"/>
            </w:rPr>
            <w:t xml:space="preserve">93047 Regensburg </w:t>
          </w:r>
          <w:r w:rsidR="00811E88" w:rsidRPr="00811E88">
            <w:rPr>
              <w:rFonts w:asciiTheme="minorHAnsi" w:hAnsiTheme="minorHAnsi" w:cstheme="minorHAnsi"/>
              <w:sz w:val="14"/>
              <w:szCs w:val="14"/>
            </w:rPr>
            <w:t xml:space="preserve"> </w:t>
          </w:r>
          <w:r w:rsidRPr="00680068">
            <w:rPr>
              <w:rFonts w:ascii="Calibri" w:hAnsi="Calibri" w:cs="Arial"/>
              <w:color w:val="000080"/>
              <w:spacing w:val="22"/>
              <w:sz w:val="14"/>
              <w:szCs w:val="14"/>
            </w:rPr>
            <w:sym w:font="Symbol" w:char="F0B7"/>
          </w:r>
          <w:r w:rsidRPr="00811E88">
            <w:rPr>
              <w:rFonts w:ascii="Calibri" w:hAnsi="Calibri" w:cs="Arial"/>
              <w:color w:val="000080"/>
              <w:spacing w:val="22"/>
              <w:sz w:val="14"/>
              <w:szCs w:val="14"/>
            </w:rPr>
            <w:t xml:space="preserve"> </w:t>
          </w:r>
          <w:r w:rsidR="00811E88" w:rsidRPr="00811E88">
            <w:rPr>
              <w:rFonts w:asciiTheme="minorHAnsi" w:hAnsiTheme="minorHAnsi" w:cstheme="minorHAnsi"/>
              <w:sz w:val="14"/>
              <w:szCs w:val="14"/>
            </w:rPr>
            <w:t>Germany</w:t>
          </w:r>
        </w:p>
        <w:p w:rsidR="00680068" w:rsidRPr="00680068" w:rsidRDefault="00680068" w:rsidP="00680068">
          <w:pPr>
            <w:rPr>
              <w:rFonts w:asciiTheme="minorHAnsi" w:hAnsiTheme="minorHAnsi" w:cstheme="minorHAnsi"/>
              <w:sz w:val="14"/>
              <w:szCs w:val="14"/>
            </w:rPr>
          </w:pPr>
          <w:r w:rsidRPr="00680068">
            <w:rPr>
              <w:rFonts w:asciiTheme="minorHAnsi" w:hAnsiTheme="minorHAnsi" w:cstheme="minorHAnsi"/>
              <w:sz w:val="14"/>
              <w:szCs w:val="14"/>
            </w:rPr>
            <w:t>Tel: +49 (0) 941 / 8700-0</w:t>
          </w:r>
          <w:r w:rsidR="00811E88">
            <w:rPr>
              <w:rFonts w:asciiTheme="minorHAnsi" w:hAnsiTheme="minorHAnsi" w:cstheme="minorHAnsi"/>
              <w:sz w:val="14"/>
              <w:szCs w:val="14"/>
            </w:rPr>
            <w:t xml:space="preserve"> </w:t>
          </w:r>
          <w:r w:rsidRPr="00680068">
            <w:rPr>
              <w:rFonts w:asciiTheme="minorHAnsi" w:hAnsiTheme="minorHAnsi" w:cstheme="minorHAnsi"/>
              <w:sz w:val="14"/>
              <w:szCs w:val="14"/>
            </w:rPr>
            <w:t xml:space="preserve"> </w:t>
          </w:r>
          <w:r w:rsidRPr="00680068">
            <w:rPr>
              <w:rFonts w:ascii="Calibri" w:hAnsi="Calibri" w:cs="Arial"/>
              <w:color w:val="000080"/>
              <w:spacing w:val="22"/>
              <w:sz w:val="14"/>
              <w:szCs w:val="14"/>
            </w:rPr>
            <w:sym w:font="Symbol" w:char="F0B7"/>
          </w:r>
          <w:r w:rsidRPr="00680068">
            <w:rPr>
              <w:rFonts w:ascii="Calibri" w:hAnsi="Calibri" w:cs="Arial"/>
              <w:color w:val="000080"/>
              <w:spacing w:val="22"/>
              <w:sz w:val="14"/>
              <w:szCs w:val="14"/>
            </w:rPr>
            <w:t xml:space="preserve"> </w:t>
          </w:r>
          <w:r w:rsidRPr="00680068">
            <w:rPr>
              <w:rFonts w:asciiTheme="minorHAnsi" w:hAnsiTheme="minorHAnsi" w:cstheme="minorHAnsi"/>
              <w:sz w:val="14"/>
              <w:szCs w:val="14"/>
            </w:rPr>
            <w:t xml:space="preserve">Fax: +49 (0) 941 / 8700-180 </w:t>
          </w:r>
          <w:r w:rsidR="00811E88">
            <w:rPr>
              <w:rFonts w:asciiTheme="minorHAnsi" w:hAnsiTheme="minorHAnsi" w:cstheme="minorHAnsi"/>
              <w:sz w:val="14"/>
              <w:szCs w:val="14"/>
            </w:rPr>
            <w:t xml:space="preserve"> </w:t>
          </w:r>
          <w:r w:rsidRPr="00680068">
            <w:rPr>
              <w:rFonts w:ascii="Calibri" w:hAnsi="Calibri" w:cs="Arial"/>
              <w:color w:val="000080"/>
              <w:spacing w:val="22"/>
              <w:sz w:val="14"/>
              <w:szCs w:val="14"/>
            </w:rPr>
            <w:sym w:font="Symbol" w:char="F0B7"/>
          </w:r>
          <w:r w:rsidRPr="00680068">
            <w:rPr>
              <w:rFonts w:ascii="Calibri" w:hAnsi="Calibri" w:cs="Arial"/>
              <w:color w:val="000080"/>
              <w:spacing w:val="22"/>
              <w:sz w:val="14"/>
              <w:szCs w:val="14"/>
            </w:rPr>
            <w:t xml:space="preserve"> </w:t>
          </w:r>
          <w:r w:rsidRPr="00680068">
            <w:rPr>
              <w:rFonts w:asciiTheme="minorHAnsi" w:hAnsiTheme="minorHAnsi" w:cstheme="minorHAnsi"/>
              <w:sz w:val="14"/>
              <w:szCs w:val="14"/>
            </w:rPr>
            <w:t xml:space="preserve">E-Mail: </w:t>
          </w:r>
          <w:hyperlink r:id="rId2" w:history="1">
            <w:r w:rsidRPr="00680068">
              <w:rPr>
                <w:rStyle w:val="Hyperlink"/>
                <w:rFonts w:asciiTheme="minorHAnsi" w:hAnsiTheme="minorHAnsi" w:cstheme="minorHAnsi"/>
                <w:sz w:val="14"/>
                <w:szCs w:val="14"/>
              </w:rPr>
              <w:t>presse@dallmeier.com</w:t>
            </w:r>
          </w:hyperlink>
          <w:r w:rsidRPr="00680068">
            <w:rPr>
              <w:rFonts w:asciiTheme="minorHAnsi" w:hAnsiTheme="minorHAnsi" w:cstheme="minorHAnsi"/>
              <w:sz w:val="14"/>
              <w:szCs w:val="14"/>
            </w:rPr>
            <w:t xml:space="preserve"> </w:t>
          </w:r>
          <w:r w:rsidR="00811E88">
            <w:rPr>
              <w:rFonts w:asciiTheme="minorHAnsi" w:hAnsiTheme="minorHAnsi" w:cstheme="minorHAnsi"/>
              <w:sz w:val="14"/>
              <w:szCs w:val="14"/>
            </w:rPr>
            <w:t xml:space="preserve"> </w:t>
          </w:r>
          <w:r w:rsidRPr="00680068">
            <w:rPr>
              <w:rFonts w:ascii="Calibri" w:hAnsi="Calibri" w:cs="Arial"/>
              <w:color w:val="000080"/>
              <w:spacing w:val="22"/>
              <w:sz w:val="14"/>
              <w:szCs w:val="14"/>
            </w:rPr>
            <w:sym w:font="Symbol" w:char="F0B7"/>
          </w:r>
          <w:r w:rsidRPr="00680068">
            <w:rPr>
              <w:rFonts w:ascii="Calibri" w:hAnsi="Calibri" w:cs="Arial"/>
              <w:color w:val="000080"/>
              <w:spacing w:val="22"/>
              <w:sz w:val="14"/>
              <w:szCs w:val="14"/>
            </w:rPr>
            <w:t xml:space="preserve"> </w:t>
          </w:r>
          <w:hyperlink r:id="rId3" w:history="1">
            <w:r w:rsidRPr="00E57978">
              <w:rPr>
                <w:rStyle w:val="Hyperlink"/>
                <w:rFonts w:asciiTheme="minorHAnsi" w:hAnsiTheme="minorHAnsi" w:cstheme="minorHAnsi"/>
                <w:sz w:val="14"/>
                <w:szCs w:val="14"/>
              </w:rPr>
              <w:t>www.dallmeier.com</w:t>
            </w:r>
          </w:hyperlink>
          <w:r>
            <w:rPr>
              <w:rFonts w:asciiTheme="minorHAnsi" w:hAnsiTheme="minorHAnsi" w:cstheme="minorHAnsi"/>
              <w:sz w:val="14"/>
              <w:szCs w:val="14"/>
            </w:rPr>
            <w:t xml:space="preserve"> </w:t>
          </w:r>
        </w:p>
      </w:tc>
      <w:tc>
        <w:tcPr>
          <w:tcW w:w="2684" w:type="dxa"/>
          <w:tcBorders>
            <w:top w:val="nil"/>
            <w:left w:val="nil"/>
            <w:bottom w:val="nil"/>
            <w:right w:val="nil"/>
          </w:tcBorders>
        </w:tcPr>
        <w:p w:rsidR="00680068" w:rsidRPr="00680068" w:rsidRDefault="00680068" w:rsidP="00680068">
          <w:pPr>
            <w:jc w:val="right"/>
            <w:rPr>
              <w:rFonts w:asciiTheme="minorHAnsi" w:hAnsiTheme="minorHAnsi" w:cstheme="minorHAnsi"/>
              <w:sz w:val="14"/>
              <w:szCs w:val="14"/>
            </w:rPr>
          </w:pPr>
          <w:r w:rsidRPr="00680068">
            <w:rPr>
              <w:rFonts w:asciiTheme="minorHAnsi" w:hAnsiTheme="minorHAnsi" w:cstheme="minorHAnsi"/>
              <w:sz w:val="14"/>
              <w:szCs w:val="14"/>
            </w:rPr>
            <w:t>© Dallmeier electronic 0</w:t>
          </w:r>
          <w:r w:rsidR="00F14C14">
            <w:rPr>
              <w:rFonts w:asciiTheme="minorHAnsi" w:hAnsiTheme="minorHAnsi" w:cstheme="minorHAnsi"/>
              <w:sz w:val="14"/>
              <w:szCs w:val="14"/>
            </w:rPr>
            <w:t>2</w:t>
          </w:r>
          <w:r w:rsidRPr="00680068">
            <w:rPr>
              <w:rFonts w:asciiTheme="minorHAnsi" w:hAnsiTheme="minorHAnsi" w:cstheme="minorHAnsi"/>
              <w:sz w:val="14"/>
              <w:szCs w:val="14"/>
            </w:rPr>
            <w:t xml:space="preserve"> / 2018</w:t>
          </w:r>
        </w:p>
        <w:p w:rsidR="00D4041A" w:rsidRPr="00BF0E93" w:rsidRDefault="00500D35" w:rsidP="00C21B5E">
          <w:pPr>
            <w:pStyle w:val="Fuzeile"/>
            <w:jc w:val="right"/>
            <w:rPr>
              <w:rFonts w:cstheme="minorHAnsi"/>
              <w:sz w:val="12"/>
              <w:szCs w:val="12"/>
            </w:rPr>
          </w:pPr>
          <w:r w:rsidRPr="00D5381B">
            <w:rPr>
              <w:rFonts w:cstheme="minorHAnsi"/>
              <w:sz w:val="14"/>
              <w:szCs w:val="14"/>
              <w:lang w:val="en-GB"/>
            </w:rPr>
            <w:fldChar w:fldCharType="begin"/>
          </w:r>
          <w:r w:rsidRPr="00D5381B">
            <w:rPr>
              <w:rFonts w:cstheme="minorHAnsi"/>
              <w:sz w:val="14"/>
              <w:szCs w:val="14"/>
            </w:rPr>
            <w:instrText xml:space="preserve"> PAGE </w:instrText>
          </w:r>
          <w:r w:rsidRPr="00D5381B">
            <w:rPr>
              <w:rFonts w:cstheme="minorHAnsi"/>
              <w:sz w:val="14"/>
              <w:szCs w:val="14"/>
              <w:lang w:val="en-GB"/>
            </w:rPr>
            <w:fldChar w:fldCharType="separate"/>
          </w:r>
          <w:r w:rsidR="00F14C14">
            <w:rPr>
              <w:rFonts w:cstheme="minorHAnsi"/>
              <w:noProof/>
              <w:sz w:val="14"/>
              <w:szCs w:val="14"/>
            </w:rPr>
            <w:t>2</w:t>
          </w:r>
          <w:r w:rsidRPr="00D5381B">
            <w:rPr>
              <w:rFonts w:cstheme="minorHAnsi"/>
              <w:sz w:val="14"/>
              <w:szCs w:val="14"/>
              <w:lang w:val="en-GB"/>
            </w:rPr>
            <w:fldChar w:fldCharType="end"/>
          </w:r>
          <w:r w:rsidRPr="00D5381B">
            <w:rPr>
              <w:rFonts w:cstheme="minorHAnsi"/>
              <w:sz w:val="14"/>
              <w:szCs w:val="14"/>
            </w:rPr>
            <w:t xml:space="preserve"> / </w:t>
          </w:r>
          <w:r w:rsidRPr="00D5381B">
            <w:rPr>
              <w:rFonts w:cstheme="minorHAnsi"/>
              <w:sz w:val="14"/>
              <w:szCs w:val="14"/>
              <w:lang w:val="en-GB"/>
            </w:rPr>
            <w:fldChar w:fldCharType="begin"/>
          </w:r>
          <w:r w:rsidRPr="00D5381B">
            <w:rPr>
              <w:rFonts w:cstheme="minorHAnsi"/>
              <w:sz w:val="14"/>
              <w:szCs w:val="14"/>
            </w:rPr>
            <w:instrText xml:space="preserve"> NUMPAGES </w:instrText>
          </w:r>
          <w:r w:rsidRPr="00D5381B">
            <w:rPr>
              <w:rFonts w:cstheme="minorHAnsi"/>
              <w:sz w:val="14"/>
              <w:szCs w:val="14"/>
              <w:lang w:val="en-GB"/>
            </w:rPr>
            <w:fldChar w:fldCharType="separate"/>
          </w:r>
          <w:r w:rsidR="00F14C14">
            <w:rPr>
              <w:rFonts w:cstheme="minorHAnsi"/>
              <w:noProof/>
              <w:sz w:val="14"/>
              <w:szCs w:val="14"/>
            </w:rPr>
            <w:t>2</w:t>
          </w:r>
          <w:r w:rsidRPr="00D5381B">
            <w:rPr>
              <w:rFonts w:cstheme="minorHAnsi"/>
              <w:sz w:val="14"/>
              <w:szCs w:val="14"/>
              <w:lang w:val="en-GB"/>
            </w:rPr>
            <w:fldChar w:fldCharType="end"/>
          </w:r>
        </w:p>
      </w:tc>
    </w:tr>
    <w:tr w:rsidR="00D4041A" w:rsidRPr="00D4041A" w:rsidTr="001E7903">
      <w:tc>
        <w:tcPr>
          <w:tcW w:w="7341" w:type="dxa"/>
          <w:tcBorders>
            <w:top w:val="nil"/>
            <w:left w:val="nil"/>
            <w:bottom w:val="nil"/>
            <w:right w:val="nil"/>
          </w:tcBorders>
        </w:tcPr>
        <w:p w:rsidR="00D4041A" w:rsidRPr="001E7903" w:rsidRDefault="00D4041A" w:rsidP="00D4041A">
          <w:pPr>
            <w:pStyle w:val="Fuzeile"/>
            <w:tabs>
              <w:tab w:val="clear" w:pos="4536"/>
              <w:tab w:val="clear" w:pos="9072"/>
              <w:tab w:val="right" w:pos="3119"/>
            </w:tabs>
            <w:rPr>
              <w:rFonts w:cstheme="minorHAnsi"/>
              <w:sz w:val="12"/>
              <w:szCs w:val="12"/>
            </w:rPr>
          </w:pPr>
        </w:p>
      </w:tc>
      <w:tc>
        <w:tcPr>
          <w:tcW w:w="2684" w:type="dxa"/>
          <w:tcBorders>
            <w:top w:val="nil"/>
            <w:left w:val="nil"/>
            <w:bottom w:val="nil"/>
            <w:right w:val="nil"/>
          </w:tcBorders>
        </w:tcPr>
        <w:p w:rsidR="00D4041A" w:rsidRPr="00D5381B" w:rsidRDefault="00D4041A" w:rsidP="00D4041A">
          <w:pPr>
            <w:pStyle w:val="Fuzeile"/>
            <w:jc w:val="right"/>
            <w:rPr>
              <w:rFonts w:cstheme="minorHAnsi"/>
              <w:sz w:val="14"/>
              <w:szCs w:val="14"/>
            </w:rPr>
          </w:pPr>
        </w:p>
      </w:tc>
    </w:tr>
  </w:tbl>
  <w:p w:rsidR="00D4041A" w:rsidRDefault="00D4041A" w:rsidP="00D4041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6CBB" w:rsidRDefault="00F26CBB" w:rsidP="00164ED4">
      <w:r>
        <w:separator/>
      </w:r>
    </w:p>
  </w:footnote>
  <w:footnote w:type="continuationSeparator" w:id="0">
    <w:p w:rsidR="00F26CBB" w:rsidRDefault="00F26CBB" w:rsidP="00164E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ED4" w:rsidRDefault="00FE1C9D" w:rsidP="00A47EB9">
    <w:pPr>
      <w:pStyle w:val="Kopfzeile"/>
    </w:pPr>
    <w:r>
      <w:rPr>
        <w:noProof/>
        <w:lang w:eastAsia="de-DE"/>
      </w:rPr>
      <w:drawing>
        <wp:anchor distT="0" distB="0" distL="114300" distR="114300" simplePos="0" relativeHeight="251659776" behindDoc="0" locked="0" layoutInCell="1" allowOverlap="1" wp14:anchorId="38EE5569" wp14:editId="2A4F68C0">
          <wp:simplePos x="0" y="0"/>
          <wp:positionH relativeFrom="column">
            <wp:posOffset>3815715</wp:posOffset>
          </wp:positionH>
          <wp:positionV relativeFrom="page">
            <wp:posOffset>609600</wp:posOffset>
          </wp:positionV>
          <wp:extent cx="1969135" cy="280035"/>
          <wp:effectExtent l="0" t="0" r="0" b="5715"/>
          <wp:wrapSquare wrapText="bothSides"/>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descr="C:\Users\nicole.gebert\AppData\Local\Microsoft\Windows\INetCache\Content.Word\Dallmeier_Logo_RGB.PNG"/>
                  <pic:cNvPicPr>
                    <a:picLocks noChangeAspect="1" noChangeArrowheads="1"/>
                  </pic:cNvPicPr>
                </pic:nvPicPr>
                <pic:blipFill rotWithShape="1">
                  <a:blip r:embed="rId1">
                    <a:extLst>
                      <a:ext uri="{28A0092B-C50C-407E-A947-70E740481C1C}">
                        <a14:useLocalDpi xmlns:a14="http://schemas.microsoft.com/office/drawing/2010/main" val="0"/>
                      </a:ext>
                    </a:extLst>
                  </a:blip>
                  <a:srcRect/>
                  <a:stretch/>
                </pic:blipFill>
                <pic:spPr bwMode="auto">
                  <a:xfrm>
                    <a:off x="0" y="0"/>
                    <a:ext cx="1969135" cy="2800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723DA">
      <w:t xml:space="preserve">            </w:t>
    </w:r>
    <w:r w:rsidR="00D4041A">
      <w:t xml:space="preserve">                                                                            </w:t>
    </w:r>
  </w:p>
  <w:p w:rsidR="00164ED4" w:rsidRDefault="00AF7708">
    <w:pPr>
      <w:pStyle w:val="Kopfzeile"/>
    </w:pPr>
    <w:r>
      <w:rPr>
        <w:noProof/>
        <w:lang w:eastAsia="de-DE"/>
      </w:rPr>
      <mc:AlternateContent>
        <mc:Choice Requires="wps">
          <w:drawing>
            <wp:anchor distT="0" distB="0" distL="114300" distR="114300" simplePos="0" relativeHeight="251654656" behindDoc="0" locked="0" layoutInCell="1" allowOverlap="1">
              <wp:simplePos x="0" y="0"/>
              <wp:positionH relativeFrom="column">
                <wp:posOffset>4445</wp:posOffset>
              </wp:positionH>
              <wp:positionV relativeFrom="paragraph">
                <wp:posOffset>136093</wp:posOffset>
              </wp:positionV>
              <wp:extent cx="3696335" cy="0"/>
              <wp:effectExtent l="0" t="0" r="37465" b="19050"/>
              <wp:wrapNone/>
              <wp:docPr id="1" name="Gerader Verbinder 1"/>
              <wp:cNvGraphicFramePr/>
              <a:graphic xmlns:a="http://schemas.openxmlformats.org/drawingml/2006/main">
                <a:graphicData uri="http://schemas.microsoft.com/office/word/2010/wordprocessingShape">
                  <wps:wsp>
                    <wps:cNvCnPr/>
                    <wps:spPr>
                      <a:xfrm>
                        <a:off x="0" y="0"/>
                        <a:ext cx="3696335"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5="http://schemas.microsoft.com/office/word/2012/wordml">
          <w:pict>
            <v:line w14:anchorId="6FEDAD44" id="Gerader Verbinder 1" o:spid="_x0000_s1026" style="position:absolute;z-index:251654656;visibility:visible;mso-wrap-style:square;mso-wrap-distance-left:9pt;mso-wrap-distance-top:0;mso-wrap-distance-right:9pt;mso-wrap-distance-bottom:0;mso-position-horizontal:absolute;mso-position-horizontal-relative:text;mso-position-vertical:absolute;mso-position-vertical-relative:text" from=".35pt,10.7pt" to="291.4pt,1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" strokecolor="#65676f" strokeweight=".5pt">
              <v:stroke joinstyle="miter"/>
            </v:line>
          </w:pict>
        </mc:Fallback>
      </mc:AlternateContent>
    </w:r>
  </w:p>
  <w:p w:rsidR="00164ED4" w:rsidRDefault="00164ED4">
    <w:pPr>
      <w:pStyle w:val="Kopfzeile"/>
    </w:pPr>
  </w:p>
  <w:p w:rsidR="00164ED4" w:rsidRDefault="00164ED4" w:rsidP="003723DA">
    <w:pPr>
      <w:pStyle w:val="Kopfzeile"/>
      <w:jc w:val="center"/>
      <w:rPr>
        <w:b/>
      </w:rPr>
    </w:pPr>
  </w:p>
  <w:p w:rsidR="00B175DD" w:rsidRDefault="00B175DD" w:rsidP="007071E9">
    <w:pPr>
      <w:pStyle w:val="Kopfzeile"/>
      <w:rPr>
        <w:b/>
      </w:rPr>
    </w:pPr>
  </w:p>
  <w:p w:rsidR="00B175DD" w:rsidRDefault="00B175DD" w:rsidP="007071E9">
    <w:pPr>
      <w:pStyle w:val="Kopfzeile"/>
      <w:rPr>
        <w:rFonts w:cstheme="minorHAnsi"/>
        <w:b/>
        <w:color w:val="1CBBFF"/>
        <w:sz w:val="36"/>
        <w:szCs w:val="36"/>
      </w:rPr>
    </w:pPr>
    <w:r>
      <w:rPr>
        <w:rFonts w:cstheme="minorHAnsi"/>
        <w:b/>
        <w:color w:val="1CBBFF"/>
        <w:sz w:val="36"/>
        <w:szCs w:val="36"/>
      </w:rPr>
      <w:t>Dallmeier Press</w:t>
    </w:r>
    <w:r w:rsidR="00366DC6">
      <w:rPr>
        <w:rFonts w:cstheme="minorHAnsi"/>
        <w:b/>
        <w:color w:val="1CBBFF"/>
        <w:sz w:val="36"/>
        <w:szCs w:val="36"/>
      </w:rPr>
      <w:t xml:space="preserve"> Release</w:t>
    </w:r>
  </w:p>
  <w:p w:rsidR="007B121E" w:rsidRDefault="007B121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ED4"/>
    <w:rsid w:val="00083E16"/>
    <w:rsid w:val="0013599B"/>
    <w:rsid w:val="00140A70"/>
    <w:rsid w:val="00164ED4"/>
    <w:rsid w:val="001E7903"/>
    <w:rsid w:val="002155A8"/>
    <w:rsid w:val="0021577F"/>
    <w:rsid w:val="00296A35"/>
    <w:rsid w:val="00344F26"/>
    <w:rsid w:val="00366DC6"/>
    <w:rsid w:val="003723DA"/>
    <w:rsid w:val="00390227"/>
    <w:rsid w:val="0039701C"/>
    <w:rsid w:val="003D7AA2"/>
    <w:rsid w:val="00470EBB"/>
    <w:rsid w:val="0049342A"/>
    <w:rsid w:val="00500D35"/>
    <w:rsid w:val="005207E5"/>
    <w:rsid w:val="00555CC5"/>
    <w:rsid w:val="00564D06"/>
    <w:rsid w:val="005C27EE"/>
    <w:rsid w:val="0060622C"/>
    <w:rsid w:val="0066736A"/>
    <w:rsid w:val="00680068"/>
    <w:rsid w:val="00705A73"/>
    <w:rsid w:val="007071E9"/>
    <w:rsid w:val="00717E19"/>
    <w:rsid w:val="00742FF3"/>
    <w:rsid w:val="007A0117"/>
    <w:rsid w:val="007B121E"/>
    <w:rsid w:val="00811E88"/>
    <w:rsid w:val="0083440D"/>
    <w:rsid w:val="008E13CC"/>
    <w:rsid w:val="00993D90"/>
    <w:rsid w:val="00996839"/>
    <w:rsid w:val="009D7433"/>
    <w:rsid w:val="009F3BFA"/>
    <w:rsid w:val="00A1475D"/>
    <w:rsid w:val="00A16645"/>
    <w:rsid w:val="00A277D5"/>
    <w:rsid w:val="00A47EB9"/>
    <w:rsid w:val="00AF7708"/>
    <w:rsid w:val="00B175DD"/>
    <w:rsid w:val="00B24DB6"/>
    <w:rsid w:val="00B824EB"/>
    <w:rsid w:val="00BC0065"/>
    <w:rsid w:val="00BE7F3C"/>
    <w:rsid w:val="00BF0E93"/>
    <w:rsid w:val="00C21B5E"/>
    <w:rsid w:val="00C27E29"/>
    <w:rsid w:val="00C91525"/>
    <w:rsid w:val="00C91608"/>
    <w:rsid w:val="00D02086"/>
    <w:rsid w:val="00D02756"/>
    <w:rsid w:val="00D27076"/>
    <w:rsid w:val="00D4041A"/>
    <w:rsid w:val="00D5381B"/>
    <w:rsid w:val="00D76BE9"/>
    <w:rsid w:val="00E12264"/>
    <w:rsid w:val="00E342B4"/>
    <w:rsid w:val="00E83DD9"/>
    <w:rsid w:val="00F14C14"/>
    <w:rsid w:val="00F26CBB"/>
    <w:rsid w:val="00F346E4"/>
    <w:rsid w:val="00F905B2"/>
    <w:rsid w:val="00F969FB"/>
    <w:rsid w:val="00FA106B"/>
    <w:rsid w:val="00FA5CBD"/>
    <w:rsid w:val="00FD4D3B"/>
    <w:rsid w:val="00FE1C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42FF3"/>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42FF3"/>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llmeier.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http://www.dallmeier.com" TargetMode="External"/><Relationship Id="rId2" Type="http://schemas.openxmlformats.org/officeDocument/2006/relationships/hyperlink" Target="mailto:presse@dallmeier.com"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748C45-7C4C-4172-89EE-098B2A130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562</Words>
  <Characters>3545</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4099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Gebert Nicole</dc:creator>
  <cp:lastModifiedBy>Grytz Kirsten</cp:lastModifiedBy>
  <cp:revision>3</cp:revision>
  <cp:lastPrinted>2018-01-17T16:18:00Z</cp:lastPrinted>
  <dcterms:created xsi:type="dcterms:W3CDTF">2018-02-21T09:00:00Z</dcterms:created>
  <dcterms:modified xsi:type="dcterms:W3CDTF">2018-02-21T09:02:00Z</dcterms:modified>
</cp:coreProperties>
</file>